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096" w:rsidRPr="00294E5E" w:rsidRDefault="00B23096" w:rsidP="00B23096">
      <w:pPr>
        <w:jc w:val="center"/>
        <w:rPr>
          <w:b/>
          <w:color w:val="333333"/>
          <w:szCs w:val="28"/>
        </w:rPr>
      </w:pPr>
      <w:r w:rsidRPr="00294E5E">
        <w:rPr>
          <w:b/>
          <w:color w:val="333333"/>
          <w:szCs w:val="28"/>
        </w:rPr>
        <w:t>Кто имеет право на получение компенсации части родительской платы за присмотр и уход?</w:t>
      </w:r>
    </w:p>
    <w:p w:rsidR="00B23096" w:rsidRPr="00294E5E" w:rsidRDefault="00B23096" w:rsidP="00B23096">
      <w:pPr>
        <w:jc w:val="center"/>
        <w:rPr>
          <w:color w:val="333333"/>
          <w:szCs w:val="28"/>
        </w:rPr>
      </w:pPr>
    </w:p>
    <w:p w:rsidR="002B6CA5" w:rsidRDefault="00B23096" w:rsidP="002B6CA5">
      <w:pPr>
        <w:ind w:firstLine="708"/>
        <w:jc w:val="both"/>
        <w:rPr>
          <w:szCs w:val="28"/>
        </w:rPr>
      </w:pPr>
      <w:r w:rsidRPr="00294E5E">
        <w:rPr>
          <w:color w:val="333333"/>
          <w:szCs w:val="28"/>
        </w:rPr>
        <w:t>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организации, предоставивших заявление и требуемые документы.</w:t>
      </w:r>
      <w:r w:rsidR="00F1357E" w:rsidRPr="00294E5E">
        <w:rPr>
          <w:szCs w:val="28"/>
        </w:rPr>
        <w:t xml:space="preserve"> </w:t>
      </w:r>
    </w:p>
    <w:p w:rsidR="00B23096" w:rsidRPr="00026B90" w:rsidRDefault="00F1357E" w:rsidP="002B6CA5">
      <w:pPr>
        <w:ind w:firstLine="708"/>
        <w:jc w:val="both"/>
        <w:rPr>
          <w:color w:val="333333"/>
          <w:szCs w:val="28"/>
        </w:rPr>
      </w:pPr>
      <w:r w:rsidRPr="00294E5E">
        <w:rPr>
          <w:szCs w:val="28"/>
        </w:rPr>
        <w:t>Компенсация части родительской платы предоставляется</w:t>
      </w:r>
      <w:r w:rsidR="004440EE">
        <w:rPr>
          <w:szCs w:val="28"/>
        </w:rPr>
        <w:t xml:space="preserve"> </w:t>
      </w:r>
      <w:r w:rsidR="00026B90">
        <w:rPr>
          <w:szCs w:val="28"/>
        </w:rPr>
        <w:t xml:space="preserve">на основании </w:t>
      </w:r>
      <w:r w:rsidR="00026B90" w:rsidRPr="004440EE">
        <w:rPr>
          <w:color w:val="333333"/>
          <w:szCs w:val="28"/>
        </w:rPr>
        <w:t xml:space="preserve">п.1.2, </w:t>
      </w:r>
      <w:r w:rsidR="00026B90">
        <w:rPr>
          <w:color w:val="333333"/>
          <w:szCs w:val="28"/>
        </w:rPr>
        <w:t>п.</w:t>
      </w:r>
      <w:r w:rsidR="00026B90" w:rsidRPr="004440EE">
        <w:rPr>
          <w:color w:val="333333"/>
          <w:szCs w:val="28"/>
        </w:rPr>
        <w:t>2.1 По</w:t>
      </w:r>
      <w:r w:rsidR="003B198F">
        <w:rPr>
          <w:color w:val="333333"/>
          <w:szCs w:val="28"/>
        </w:rPr>
        <w:t>становления</w:t>
      </w:r>
      <w:r w:rsidR="00026B90" w:rsidRPr="004440EE">
        <w:rPr>
          <w:color w:val="333333"/>
          <w:szCs w:val="28"/>
        </w:rPr>
        <w:t xml:space="preserve"> правительства РС(Я) от 29.10.2009 № 448 </w:t>
      </w:r>
      <w:r w:rsidR="00026B90">
        <w:rPr>
          <w:szCs w:val="28"/>
        </w:rPr>
        <w:t>м</w:t>
      </w:r>
      <w:r w:rsidRPr="00026B90">
        <w:rPr>
          <w:color w:val="333333"/>
          <w:szCs w:val="28"/>
        </w:rPr>
        <w:t>алообеспеченным семьям, среднедушевой доход которых не превышает величину прожиточного минимума в Республике Саха (Якутия)</w:t>
      </w:r>
      <w:r w:rsidR="00026B90">
        <w:rPr>
          <w:color w:val="333333"/>
          <w:szCs w:val="28"/>
        </w:rPr>
        <w:t>.</w:t>
      </w:r>
    </w:p>
    <w:p w:rsidR="00B23096" w:rsidRPr="00294E5E" w:rsidRDefault="00B23096" w:rsidP="00B23096">
      <w:pPr>
        <w:jc w:val="both"/>
        <w:rPr>
          <w:color w:val="333333"/>
          <w:szCs w:val="28"/>
        </w:rPr>
      </w:pPr>
    </w:p>
    <w:p w:rsidR="00F1357E" w:rsidRPr="00294E5E" w:rsidRDefault="00F1357E" w:rsidP="00F1357E">
      <w:pPr>
        <w:jc w:val="center"/>
        <w:rPr>
          <w:b/>
          <w:color w:val="333333"/>
          <w:szCs w:val="28"/>
        </w:rPr>
      </w:pPr>
      <w:r w:rsidRPr="00294E5E">
        <w:rPr>
          <w:b/>
          <w:color w:val="333333"/>
          <w:szCs w:val="28"/>
        </w:rPr>
        <w:t>В каком размере устанавливается компенсация?</w:t>
      </w:r>
    </w:p>
    <w:p w:rsidR="00F1357E" w:rsidRPr="00294E5E" w:rsidRDefault="00F1357E" w:rsidP="00F1357E">
      <w:pPr>
        <w:jc w:val="center"/>
        <w:rPr>
          <w:b/>
          <w:color w:val="333333"/>
          <w:szCs w:val="28"/>
        </w:rPr>
      </w:pPr>
    </w:p>
    <w:p w:rsidR="00F1357E" w:rsidRPr="00294E5E" w:rsidRDefault="00B23096" w:rsidP="00F1357E">
      <w:pPr>
        <w:jc w:val="both"/>
        <w:rPr>
          <w:color w:val="333333"/>
          <w:szCs w:val="28"/>
        </w:rPr>
      </w:pPr>
      <w:r w:rsidRPr="00294E5E">
        <w:rPr>
          <w:color w:val="333333"/>
          <w:szCs w:val="28"/>
        </w:rPr>
        <w:t xml:space="preserve">       Компенсация устанавливается в размере не менее двадцати процентов </w:t>
      </w:r>
      <w:r w:rsidRPr="00294E5E">
        <w:rPr>
          <w:b/>
          <w:color w:val="333333"/>
          <w:szCs w:val="28"/>
        </w:rPr>
        <w:t>среднего размера родительской платы</w:t>
      </w:r>
      <w:r w:rsidRPr="00294E5E">
        <w:rPr>
          <w:color w:val="333333"/>
          <w:szCs w:val="28"/>
        </w:rPr>
        <w:t xml:space="preserve"> за присмотр и уход за детьми в образовательных организациях, находящихся на территории соответствующего муниципального образования, на первого ребенка, не менее пятидесяти процентов размера такой платы – на второго ребенка, не менее семидесяти процентов размеров такой платы – на треть</w:t>
      </w:r>
      <w:r w:rsidR="003B198F">
        <w:rPr>
          <w:color w:val="333333"/>
          <w:szCs w:val="28"/>
        </w:rPr>
        <w:t xml:space="preserve">его ребенка и последующих детей на основании </w:t>
      </w:r>
      <w:r w:rsidR="00F1357E" w:rsidRPr="00294E5E">
        <w:rPr>
          <w:color w:val="333333"/>
          <w:szCs w:val="28"/>
        </w:rPr>
        <w:t>п.3.1.1 Постановления правительства РС(Я) от 29.</w:t>
      </w:r>
      <w:r w:rsidR="003B198F">
        <w:rPr>
          <w:color w:val="333333"/>
          <w:szCs w:val="28"/>
        </w:rPr>
        <w:t>10.2009 № 448</w:t>
      </w:r>
      <w:r w:rsidR="00F1357E" w:rsidRPr="00294E5E">
        <w:rPr>
          <w:color w:val="333333"/>
          <w:szCs w:val="28"/>
        </w:rPr>
        <w:t>.</w:t>
      </w:r>
    </w:p>
    <w:p w:rsidR="00B23096" w:rsidRPr="00294E5E" w:rsidRDefault="00B23096" w:rsidP="00B23096">
      <w:pPr>
        <w:jc w:val="both"/>
        <w:rPr>
          <w:color w:val="333333"/>
          <w:szCs w:val="28"/>
        </w:rPr>
      </w:pPr>
    </w:p>
    <w:p w:rsidR="00DF0E46" w:rsidRPr="00294E5E" w:rsidRDefault="00DF0E46" w:rsidP="00DF0E46">
      <w:pPr>
        <w:jc w:val="center"/>
        <w:rPr>
          <w:b/>
          <w:color w:val="333333"/>
          <w:szCs w:val="28"/>
        </w:rPr>
      </w:pPr>
      <w:r w:rsidRPr="00294E5E">
        <w:rPr>
          <w:b/>
          <w:color w:val="333333"/>
          <w:szCs w:val="28"/>
        </w:rPr>
        <w:t>Какой установлен средний размер родительской платы на территории Муниципального образования «</w:t>
      </w:r>
      <w:proofErr w:type="spellStart"/>
      <w:r w:rsidRPr="00294E5E">
        <w:rPr>
          <w:b/>
          <w:color w:val="333333"/>
          <w:szCs w:val="28"/>
        </w:rPr>
        <w:t>Мирнинский</w:t>
      </w:r>
      <w:proofErr w:type="spellEnd"/>
      <w:r w:rsidRPr="00294E5E">
        <w:rPr>
          <w:b/>
          <w:color w:val="333333"/>
          <w:szCs w:val="28"/>
        </w:rPr>
        <w:t xml:space="preserve"> район» РС(Я)?</w:t>
      </w:r>
    </w:p>
    <w:p w:rsidR="00DF0E46" w:rsidRPr="00294E5E" w:rsidRDefault="00DF0E46" w:rsidP="00B23096">
      <w:pPr>
        <w:jc w:val="both"/>
        <w:rPr>
          <w:color w:val="333333"/>
          <w:szCs w:val="28"/>
        </w:rPr>
      </w:pPr>
    </w:p>
    <w:p w:rsidR="00B23096" w:rsidRPr="00294E5E" w:rsidRDefault="00B23096" w:rsidP="00B23096">
      <w:pPr>
        <w:jc w:val="both"/>
        <w:rPr>
          <w:color w:val="333333"/>
          <w:szCs w:val="28"/>
        </w:rPr>
      </w:pPr>
      <w:r w:rsidRPr="00294E5E">
        <w:rPr>
          <w:color w:val="333333"/>
          <w:szCs w:val="28"/>
        </w:rPr>
        <w:t xml:space="preserve">       Средний размер родительской платы определяется Министерством образования и науки Республики Саха (</w:t>
      </w:r>
      <w:r w:rsidR="00DA3073">
        <w:rPr>
          <w:color w:val="333333"/>
          <w:szCs w:val="28"/>
        </w:rPr>
        <w:t>Якутия). На 202</w:t>
      </w:r>
      <w:r w:rsidR="00A81336">
        <w:rPr>
          <w:color w:val="333333"/>
          <w:szCs w:val="28"/>
        </w:rPr>
        <w:t>3</w:t>
      </w:r>
      <w:r w:rsidRPr="00294E5E">
        <w:rPr>
          <w:color w:val="333333"/>
          <w:szCs w:val="28"/>
        </w:rPr>
        <w:t xml:space="preserve"> год средний размер родительской платы за присмотр и уход за детьми в Муниципальном образовании «</w:t>
      </w:r>
      <w:proofErr w:type="spellStart"/>
      <w:r w:rsidRPr="00294E5E">
        <w:rPr>
          <w:color w:val="333333"/>
          <w:szCs w:val="28"/>
        </w:rPr>
        <w:t>Мирнинский</w:t>
      </w:r>
      <w:proofErr w:type="spellEnd"/>
      <w:r w:rsidRPr="00294E5E">
        <w:rPr>
          <w:color w:val="333333"/>
          <w:szCs w:val="28"/>
        </w:rPr>
        <w:t xml:space="preserve"> район» РС(Я) в размере </w:t>
      </w:r>
      <w:r w:rsidR="0079063F">
        <w:rPr>
          <w:b/>
          <w:color w:val="333333"/>
          <w:szCs w:val="28"/>
        </w:rPr>
        <w:t>383</w:t>
      </w:r>
      <w:r w:rsidRPr="00294E5E">
        <w:rPr>
          <w:b/>
          <w:color w:val="333333"/>
          <w:szCs w:val="28"/>
        </w:rPr>
        <w:t xml:space="preserve"> рублей на одного ребенка в день</w:t>
      </w:r>
      <w:r w:rsidR="003B198F">
        <w:rPr>
          <w:color w:val="333333"/>
          <w:szCs w:val="28"/>
        </w:rPr>
        <w:t xml:space="preserve"> </w:t>
      </w:r>
      <w:r w:rsidR="003B198F" w:rsidRPr="00294E5E">
        <w:rPr>
          <w:color w:val="333333"/>
          <w:szCs w:val="28"/>
        </w:rPr>
        <w:t xml:space="preserve">утвержден </w:t>
      </w:r>
      <w:r w:rsidRPr="00294E5E">
        <w:rPr>
          <w:color w:val="333333"/>
          <w:szCs w:val="28"/>
        </w:rPr>
        <w:t>приказ</w:t>
      </w:r>
      <w:r w:rsidR="003B198F">
        <w:rPr>
          <w:color w:val="333333"/>
          <w:szCs w:val="28"/>
        </w:rPr>
        <w:t>ом</w:t>
      </w:r>
      <w:r w:rsidRPr="00294E5E">
        <w:rPr>
          <w:color w:val="333333"/>
          <w:szCs w:val="28"/>
        </w:rPr>
        <w:t xml:space="preserve"> Министерства</w:t>
      </w:r>
      <w:r w:rsidR="00291CCF">
        <w:rPr>
          <w:color w:val="333333"/>
          <w:szCs w:val="28"/>
        </w:rPr>
        <w:t xml:space="preserve"> образования и науки РС(Я) от 0</w:t>
      </w:r>
      <w:r w:rsidR="0079063F">
        <w:rPr>
          <w:color w:val="333333"/>
          <w:szCs w:val="28"/>
        </w:rPr>
        <w:t>8</w:t>
      </w:r>
      <w:r w:rsidR="00291CCF">
        <w:rPr>
          <w:color w:val="333333"/>
          <w:szCs w:val="28"/>
        </w:rPr>
        <w:t>.</w:t>
      </w:r>
      <w:r w:rsidR="0079063F">
        <w:rPr>
          <w:color w:val="333333"/>
          <w:szCs w:val="28"/>
        </w:rPr>
        <w:t>04</w:t>
      </w:r>
      <w:r w:rsidR="00291CCF">
        <w:rPr>
          <w:color w:val="333333"/>
          <w:szCs w:val="28"/>
        </w:rPr>
        <w:t>.202</w:t>
      </w:r>
      <w:r w:rsidR="0079063F">
        <w:rPr>
          <w:color w:val="333333"/>
          <w:szCs w:val="28"/>
        </w:rPr>
        <w:t>4</w:t>
      </w:r>
      <w:r w:rsidRPr="00294E5E">
        <w:rPr>
          <w:color w:val="333333"/>
          <w:szCs w:val="28"/>
        </w:rPr>
        <w:t xml:space="preserve"> № </w:t>
      </w:r>
      <w:r w:rsidR="00291CCF">
        <w:rPr>
          <w:color w:val="333333"/>
          <w:szCs w:val="28"/>
        </w:rPr>
        <w:t>01-0</w:t>
      </w:r>
      <w:r w:rsidR="0079063F">
        <w:rPr>
          <w:color w:val="333333"/>
          <w:szCs w:val="28"/>
        </w:rPr>
        <w:t>3</w:t>
      </w:r>
      <w:r w:rsidR="00291CCF">
        <w:rPr>
          <w:color w:val="333333"/>
          <w:szCs w:val="28"/>
        </w:rPr>
        <w:t>/</w:t>
      </w:r>
      <w:r w:rsidR="0079063F">
        <w:rPr>
          <w:color w:val="333333"/>
          <w:szCs w:val="28"/>
        </w:rPr>
        <w:t>706</w:t>
      </w:r>
      <w:r w:rsidRPr="00294E5E">
        <w:rPr>
          <w:color w:val="333333"/>
          <w:szCs w:val="28"/>
        </w:rPr>
        <w:t xml:space="preserve"> «Об утверждении среднего размера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</w:t>
      </w:r>
      <w:r w:rsidR="00DA3073">
        <w:rPr>
          <w:color w:val="333333"/>
          <w:szCs w:val="28"/>
        </w:rPr>
        <w:t>дошкольного образования на 202</w:t>
      </w:r>
      <w:r w:rsidR="0079063F">
        <w:rPr>
          <w:color w:val="333333"/>
          <w:szCs w:val="28"/>
        </w:rPr>
        <w:t>4</w:t>
      </w:r>
      <w:bookmarkStart w:id="0" w:name="_GoBack"/>
      <w:bookmarkEnd w:id="0"/>
      <w:r w:rsidRPr="00294E5E">
        <w:rPr>
          <w:color w:val="333333"/>
          <w:szCs w:val="28"/>
        </w:rPr>
        <w:t xml:space="preserve"> год».</w:t>
      </w:r>
    </w:p>
    <w:p w:rsidR="00EA3F47" w:rsidRPr="00294E5E" w:rsidRDefault="00EA3F47">
      <w:pPr>
        <w:rPr>
          <w:szCs w:val="28"/>
        </w:rPr>
      </w:pPr>
    </w:p>
    <w:sectPr w:rsidR="00EA3F47" w:rsidRPr="00294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225AE"/>
    <w:multiLevelType w:val="multilevel"/>
    <w:tmpl w:val="8FD8E8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96"/>
    <w:rsid w:val="00026B90"/>
    <w:rsid w:val="00291CCF"/>
    <w:rsid w:val="00294E5E"/>
    <w:rsid w:val="002B6CA5"/>
    <w:rsid w:val="003B198F"/>
    <w:rsid w:val="004440EE"/>
    <w:rsid w:val="004944B6"/>
    <w:rsid w:val="0079063F"/>
    <w:rsid w:val="00A81336"/>
    <w:rsid w:val="00B23096"/>
    <w:rsid w:val="00DA3073"/>
    <w:rsid w:val="00DF0E46"/>
    <w:rsid w:val="00EA3F47"/>
    <w:rsid w:val="00F1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7C079"/>
  <w15:chartTrackingRefBased/>
  <w15:docId w15:val="{13ACB703-8872-4AA7-8BA0-9AAACC22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09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E5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4E5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81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Шпан Екатерина Михайловна</dc:creator>
  <cp:keywords/>
  <dc:description/>
  <cp:lastModifiedBy>Мезенцева Мария Геннадьевна</cp:lastModifiedBy>
  <cp:revision>7</cp:revision>
  <cp:lastPrinted>2024-05-28T03:25:00Z</cp:lastPrinted>
  <dcterms:created xsi:type="dcterms:W3CDTF">2024-05-28T08:03:00Z</dcterms:created>
  <dcterms:modified xsi:type="dcterms:W3CDTF">2024-05-30T23:37:00Z</dcterms:modified>
</cp:coreProperties>
</file>