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44" w:rsidRDefault="00195A44">
      <w:pPr>
        <w:spacing w:after="0"/>
        <w:ind w:left="-1440" w:right="1046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A1E23C" wp14:editId="477112AE">
            <wp:simplePos x="0" y="0"/>
            <wp:positionH relativeFrom="page">
              <wp:posOffset>-95250</wp:posOffset>
            </wp:positionH>
            <wp:positionV relativeFrom="page">
              <wp:posOffset>161925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1DE" w:rsidRDefault="00B001DE" w:rsidP="00195A44">
      <w:pPr>
        <w:spacing w:after="0"/>
        <w:ind w:left="-567" w:right="10462"/>
      </w:pPr>
    </w:p>
    <w:p w:rsidR="00195A44" w:rsidRDefault="00195A44" w:rsidP="00195A44">
      <w:pPr>
        <w:spacing w:after="0"/>
        <w:ind w:left="-567" w:right="10462"/>
      </w:pPr>
    </w:p>
    <w:p w:rsidR="00195A44" w:rsidRDefault="00195A44" w:rsidP="00195A44">
      <w:pPr>
        <w:spacing w:after="0"/>
        <w:ind w:left="-567" w:right="10462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5"/>
        <w:gridCol w:w="5879"/>
        <w:gridCol w:w="2170"/>
      </w:tblGrid>
      <w:tr w:rsidR="00195A44" w:rsidRPr="00195A44" w:rsidTr="00195A44">
        <w:trPr>
          <w:trHeight w:val="467"/>
        </w:trPr>
        <w:tc>
          <w:tcPr>
            <w:tcW w:w="1094" w:type="pct"/>
            <w:shd w:val="clear" w:color="auto" w:fill="D9D9D9"/>
          </w:tcPr>
          <w:p w:rsidR="00195A44" w:rsidRPr="00195A44" w:rsidRDefault="00195A44" w:rsidP="00195A44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5A44">
              <w:rPr>
                <w:rFonts w:ascii="Times New Roman" w:eastAsia="Times New Roman" w:hAnsi="Times New Roman" w:cs="Times New Roman"/>
                <w:b/>
              </w:rPr>
              <w:t xml:space="preserve">Критерии </w:t>
            </w:r>
          </w:p>
        </w:tc>
        <w:tc>
          <w:tcPr>
            <w:tcW w:w="2853" w:type="pct"/>
            <w:shd w:val="clear" w:color="auto" w:fill="D9D9D9"/>
          </w:tcPr>
          <w:p w:rsidR="00195A44" w:rsidRPr="00195A44" w:rsidRDefault="00195A44" w:rsidP="00195A44">
            <w:pPr>
              <w:ind w:left="8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5A44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1053" w:type="pct"/>
            <w:shd w:val="clear" w:color="auto" w:fill="D9D9D9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5A44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</w:tr>
      <w:tr w:rsidR="00195A44" w:rsidRPr="00195A44" w:rsidTr="00195A44">
        <w:trPr>
          <w:trHeight w:val="557"/>
        </w:trPr>
        <w:tc>
          <w:tcPr>
            <w:tcW w:w="1094" w:type="pct"/>
            <w:vMerge w:val="restart"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Повышение качества управления в дошкольных образовательных организациях</w:t>
            </w:r>
          </w:p>
        </w:tc>
        <w:tc>
          <w:tcPr>
            <w:tcW w:w="2853" w:type="pct"/>
            <w:shd w:val="clear" w:color="auto" w:fill="auto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Фактическая наполняемость детей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241</w:t>
            </w:r>
            <w:r w:rsidRPr="00195A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5A44" w:rsidRPr="00195A44" w:rsidTr="00195A44">
        <w:trPr>
          <w:trHeight w:val="55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Внедрение современных (инновационных) моделей дошкольного образования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 xml:space="preserve">Реализация проекта </w:t>
            </w:r>
          </w:p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«</w:t>
            </w:r>
            <w:r w:rsidRPr="00195A44">
              <w:rPr>
                <w:rFonts w:ascii="Times New Roman" w:eastAsia="Times New Roman" w:hAnsi="Times New Roman" w:cs="Times New Roman"/>
                <w:lang w:val="en-US"/>
              </w:rPr>
              <w:t>BabySkills</w:t>
            </w:r>
            <w:r w:rsidRPr="00195A4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95A44" w:rsidRPr="00195A44" w:rsidTr="00195A44">
        <w:trPr>
          <w:trHeight w:val="349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ДОО имеет компьютеризированные рабочие места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</w:tr>
      <w:tr w:rsidR="00195A44" w:rsidRPr="00195A44" w:rsidTr="00195A44">
        <w:trPr>
          <w:trHeight w:val="55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ДОО имеет приборы учета воды, тепла, электроэнергии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</w:tr>
      <w:tr w:rsidR="00195A44" w:rsidRPr="00195A44" w:rsidTr="00195A44">
        <w:trPr>
          <w:trHeight w:val="55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В ДОО для воспитанников организованы площадки для наблюдений, исследований, моделирования, конструирования, театральные в соответствии с ФГОС ДО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</w:tr>
      <w:tr w:rsidR="00195A44" w:rsidRPr="00195A44" w:rsidTr="00195A44">
        <w:trPr>
          <w:trHeight w:val="55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Сумма, привлеченная на внебюджетные средства за счет грантов, предпринимательской деятельности, пожертвований, оказания платных образовательных услуг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106,937,28 руб.</w:t>
            </w:r>
          </w:p>
        </w:tc>
      </w:tr>
      <w:tr w:rsidR="00195A44" w:rsidRPr="00195A44" w:rsidTr="00195A44">
        <w:trPr>
          <w:trHeight w:val="55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используется электронный документооборот (электронные системы управления) в том числе: электронный дневник наблюдения; использующие СГО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</w:tr>
      <w:tr w:rsidR="00195A44" w:rsidRPr="00195A44" w:rsidTr="00195A44">
        <w:trPr>
          <w:trHeight w:val="55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Деятельность ДОО соответствует требованиям законодательства в сфере образования (отсутствие замечаний и предписаний, наличие Программы развития и всех локальных актов, Лицензии, Устава ОУ, Правил внутреннего трудового распорядка, Коллективного договора, Основной общеобразовательной программы, Паспорта безопасности (антитеррористический, дорожный), самообследования)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</w:tr>
      <w:tr w:rsidR="00195A44" w:rsidRPr="00195A44" w:rsidTr="00195A44">
        <w:trPr>
          <w:trHeight w:val="55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отсутствуют объективные обращения (жалобы) граждан по поводу конфликтных ситуаций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</w:tr>
      <w:tr w:rsidR="00195A44" w:rsidRPr="00195A44" w:rsidTr="00195A44">
        <w:trPr>
          <w:trHeight w:val="55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не имеется задолженность по родительской плате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</w:tr>
      <w:tr w:rsidR="00195A44" w:rsidRPr="00195A44" w:rsidTr="00195A44">
        <w:trPr>
          <w:trHeight w:val="583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 xml:space="preserve">В ДОО своевременно обновляется сайт и соответствует требованиям его оформления 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</w:tr>
      <w:tr w:rsidR="00195A44" w:rsidRPr="00195A44" w:rsidTr="00195A44">
        <w:trPr>
          <w:trHeight w:val="523"/>
        </w:trPr>
        <w:tc>
          <w:tcPr>
            <w:tcW w:w="1094" w:type="pct"/>
            <w:vMerge w:val="restart"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3906" w:type="pct"/>
            <w:gridSpan w:val="2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В ДОО реализуются вариативные образовательные программы ДО:</w:t>
            </w:r>
          </w:p>
        </w:tc>
      </w:tr>
      <w:tr w:rsidR="00195A44" w:rsidRPr="00195A44" w:rsidTr="00195A44">
        <w:trPr>
          <w:trHeight w:val="62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 xml:space="preserve">- Основная образовательная программа детского сада 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</w:tr>
      <w:tr w:rsidR="00195A44" w:rsidRPr="00195A44" w:rsidTr="00195A44">
        <w:trPr>
          <w:trHeight w:val="62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- Индивидуальная адаптированная образовательная программа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</w:tr>
      <w:tr w:rsidR="00195A44" w:rsidRPr="00195A44" w:rsidTr="00195A44">
        <w:trPr>
          <w:trHeight w:val="62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 w:hanging="87"/>
              <w:contextualSpacing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Полностью оснащены методическим обеспечением, соответствующим ООП ДО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 xml:space="preserve"> недостаточно</w:t>
            </w:r>
          </w:p>
        </w:tc>
      </w:tr>
      <w:tr w:rsidR="00195A44" w:rsidRPr="00195A44" w:rsidTr="00195A44">
        <w:trPr>
          <w:trHeight w:val="62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ДОО полностью укомплектована печатными и электронными информационными-образовательными ресурсами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недостаточно</w:t>
            </w:r>
          </w:p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95A44" w:rsidRPr="00195A44" w:rsidTr="00195A44">
        <w:trPr>
          <w:trHeight w:val="62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В ДОО реализуются дополнительные общеразвивающие программы по направлениям: социально-коммуникативное; художественно- эстетический; естественно-научный; технический; туристско-краеведческий; физкультурно-спортивный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Кол-во по направлениям:</w:t>
            </w:r>
          </w:p>
          <w:p w:rsidR="00195A44" w:rsidRPr="00195A44" w:rsidRDefault="00195A44" w:rsidP="00195A44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- художественно- эстетическое -2;</w:t>
            </w:r>
          </w:p>
          <w:p w:rsidR="00195A44" w:rsidRPr="00195A44" w:rsidRDefault="00195A44" w:rsidP="00195A44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- социально-гуманитарное -1</w:t>
            </w:r>
          </w:p>
        </w:tc>
      </w:tr>
      <w:tr w:rsidR="00195A44" w:rsidRPr="00195A44" w:rsidTr="00195A44">
        <w:trPr>
          <w:trHeight w:val="62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В ДОО предоставляются для детей платные дополнительные образовательные услуги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71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 xml:space="preserve">В ДОО имеются вариативные формы организации: консультационный центр, Центр игровой поддержки </w:t>
            </w: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lastRenderedPageBreak/>
              <w:t>ребенка, группа кратковременного пребывания, гувернерской службы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lastRenderedPageBreak/>
              <w:t>консультационный центр</w:t>
            </w:r>
          </w:p>
        </w:tc>
      </w:tr>
      <w:tr w:rsidR="00195A44" w:rsidRPr="00195A44" w:rsidTr="00195A44">
        <w:trPr>
          <w:trHeight w:val="542"/>
        </w:trPr>
        <w:tc>
          <w:tcPr>
            <w:tcW w:w="1094" w:type="pct"/>
            <w:vMerge w:val="restart"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используется комплексно-тематическое планирование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541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используется инструментарий по оценке качества организации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429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Указать инструментарий, используемый ДОО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val="en-US"/>
              </w:rPr>
              <w:t>ECERS</w:t>
            </w:r>
            <w:r w:rsidRPr="00195A4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95A44" w:rsidRPr="00195A44" w:rsidRDefault="00195A44" w:rsidP="00195A44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Шкалы для комплексной оценки качества образования в ДОО</w:t>
            </w:r>
          </w:p>
        </w:tc>
      </w:tr>
      <w:tr w:rsidR="00195A44" w:rsidRPr="00195A44" w:rsidTr="00195A44">
        <w:trPr>
          <w:trHeight w:val="63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организованы центры по пяти основным образовательным областям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1180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 xml:space="preserve">Доля детей, принявших участие в конкурсах и фестивалях (в </w:t>
            </w:r>
            <w:proofErr w:type="spellStart"/>
            <w:r w:rsidRPr="00195A44">
              <w:rPr>
                <w:rFonts w:ascii="Times New Roman" w:eastAsia="Times New Roman" w:hAnsi="Times New Roman" w:cs="Times New Roman"/>
                <w:lang w:bidi="ru-RU"/>
              </w:rPr>
              <w:t>т.ч</w:t>
            </w:r>
            <w:proofErr w:type="spellEnd"/>
            <w:r w:rsidRPr="00195A44">
              <w:rPr>
                <w:rFonts w:ascii="Times New Roman" w:eastAsia="Times New Roman" w:hAnsi="Times New Roman" w:cs="Times New Roman"/>
                <w:lang w:bidi="ru-RU"/>
              </w:rPr>
              <w:t>.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50 %</w:t>
            </w:r>
          </w:p>
        </w:tc>
      </w:tr>
      <w:tr w:rsidR="00195A44" w:rsidRPr="00195A44" w:rsidTr="00195A44">
        <w:trPr>
          <w:trHeight w:val="531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ДОО имеет статусы инновационной площадки (МИП, КРИП, РИП, ФИП)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39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ДОО имеет статус муниципального ресурсного центра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нет</w:t>
            </w:r>
          </w:p>
        </w:tc>
      </w:tr>
      <w:tr w:rsidR="00195A44" w:rsidRPr="00195A44" w:rsidTr="00195A44">
        <w:trPr>
          <w:trHeight w:val="44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ДОО имеет статус республиканского ресурсного центра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нет</w:t>
            </w:r>
          </w:p>
        </w:tc>
      </w:tr>
      <w:tr w:rsidR="00195A44" w:rsidRPr="00195A44" w:rsidTr="00195A44">
        <w:trPr>
          <w:trHeight w:val="112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 xml:space="preserve">ДОО имеет статус республиканской сетевой инновационной площадки (Одаренный ребенок, Музыка для всех, </w:t>
            </w:r>
            <w:proofErr w:type="gramStart"/>
            <w:r w:rsidRPr="00195A44">
              <w:rPr>
                <w:rFonts w:ascii="Times New Roman" w:eastAsia="Times New Roman" w:hAnsi="Times New Roman" w:cs="Times New Roman"/>
                <w:lang w:bidi="ru-RU"/>
              </w:rPr>
              <w:t>Рисуем</w:t>
            </w:r>
            <w:proofErr w:type="gramEnd"/>
            <w:r w:rsidRPr="00195A44">
              <w:rPr>
                <w:rFonts w:ascii="Times New Roman" w:eastAsia="Times New Roman" w:hAnsi="Times New Roman" w:cs="Times New Roman"/>
                <w:lang w:bidi="ru-RU"/>
              </w:rPr>
              <w:t xml:space="preserve"> все, Экономика для дошколят, </w:t>
            </w:r>
            <w:proofErr w:type="spellStart"/>
            <w:r w:rsidRPr="00195A44">
              <w:rPr>
                <w:rFonts w:ascii="Times New Roman" w:eastAsia="Times New Roman" w:hAnsi="Times New Roman" w:cs="Times New Roman"/>
                <w:lang w:bidi="ru-RU"/>
              </w:rPr>
              <w:t>Эколята</w:t>
            </w:r>
            <w:proofErr w:type="spellEnd"/>
            <w:r w:rsidRPr="00195A44">
              <w:rPr>
                <w:rFonts w:ascii="Times New Roman" w:eastAsia="Times New Roman" w:hAnsi="Times New Roman" w:cs="Times New Roman"/>
                <w:lang w:bidi="ru-RU"/>
              </w:rPr>
              <w:t xml:space="preserve">-дошколята, </w:t>
            </w:r>
            <w:proofErr w:type="spellStart"/>
            <w:r w:rsidRPr="00195A44">
              <w:rPr>
                <w:rFonts w:ascii="Times New Roman" w:eastAsia="Times New Roman" w:hAnsi="Times New Roman" w:cs="Times New Roman"/>
                <w:lang w:bidi="ru-RU"/>
              </w:rPr>
              <w:t>Арылы</w:t>
            </w:r>
            <w:proofErr w:type="spellEnd"/>
            <w:r w:rsidRPr="00195A44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 w:rsidRPr="00195A44">
              <w:rPr>
                <w:rFonts w:ascii="Times New Roman" w:eastAsia="Times New Roman" w:hAnsi="Times New Roman" w:cs="Times New Roman"/>
                <w:lang w:bidi="ru-RU"/>
              </w:rPr>
              <w:t>кустук</w:t>
            </w:r>
            <w:proofErr w:type="spellEnd"/>
            <w:r w:rsidRPr="00195A44">
              <w:rPr>
                <w:rFonts w:ascii="Times New Roman" w:eastAsia="Times New Roman" w:hAnsi="Times New Roman" w:cs="Times New Roman"/>
                <w:lang w:bidi="ru-RU"/>
              </w:rPr>
              <w:t xml:space="preserve">, </w:t>
            </w:r>
            <w:proofErr w:type="spellStart"/>
            <w:r w:rsidRPr="00195A44">
              <w:rPr>
                <w:rFonts w:ascii="Times New Roman" w:eastAsia="Times New Roman" w:hAnsi="Times New Roman" w:cs="Times New Roman"/>
                <w:lang w:bidi="ru-RU"/>
              </w:rPr>
              <w:t>Эркээйи</w:t>
            </w:r>
            <w:proofErr w:type="spellEnd"/>
            <w:r w:rsidRPr="00195A44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 w:rsidRPr="00195A44">
              <w:rPr>
                <w:rFonts w:ascii="Times New Roman" w:eastAsia="Times New Roman" w:hAnsi="Times New Roman" w:cs="Times New Roman"/>
                <w:lang w:bidi="ru-RU"/>
              </w:rPr>
              <w:t>эргиирэ</w:t>
            </w:r>
            <w:proofErr w:type="spellEnd"/>
            <w:r w:rsidRPr="00195A44">
              <w:rPr>
                <w:rFonts w:ascii="Times New Roman" w:eastAsia="Times New Roman" w:hAnsi="Times New Roman" w:cs="Times New Roman"/>
                <w:lang w:bidi="ru-RU"/>
              </w:rPr>
              <w:t>, SТЕАМ-образование)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нет</w:t>
            </w:r>
          </w:p>
        </w:tc>
      </w:tr>
      <w:tr w:rsidR="00195A44" w:rsidRPr="00195A44" w:rsidTr="00195A44">
        <w:trPr>
          <w:trHeight w:val="402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имеются спортивный зал, музыкальный зал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66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имеются современно оснащенные площадки для занятий физической культурой и спортом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нет</w:t>
            </w:r>
          </w:p>
        </w:tc>
      </w:tr>
      <w:tr w:rsidR="00195A44" w:rsidRPr="00195A44" w:rsidTr="00195A44">
        <w:trPr>
          <w:trHeight w:val="699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ведется педагогическая диагностика по освоению ООП или ведется педагогическое наблюдение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270"/>
        </w:trPr>
        <w:tc>
          <w:tcPr>
            <w:tcW w:w="1094" w:type="pct"/>
            <w:vMerge w:val="restart"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3906" w:type="pct"/>
            <w:gridSpan w:val="2"/>
          </w:tcPr>
          <w:p w:rsidR="00195A44" w:rsidRPr="00195A44" w:rsidRDefault="00195A44" w:rsidP="00195A44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b/>
                <w:lang w:bidi="ru-RU"/>
              </w:rPr>
              <w:t>Кадровые условия:</w:t>
            </w:r>
          </w:p>
        </w:tc>
      </w:tr>
      <w:tr w:rsidR="00195A44" w:rsidRPr="00195A44" w:rsidTr="00195A44">
        <w:trPr>
          <w:trHeight w:val="41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Укомплектованность педагогическими кадрами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195A44" w:rsidRPr="00195A44" w:rsidTr="00195A44">
        <w:trPr>
          <w:trHeight w:val="66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Количество педагогических работников, прошедших повышение квалификации педагогических кадров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26/87 %</w:t>
            </w:r>
          </w:p>
        </w:tc>
      </w:tr>
      <w:tr w:rsidR="00195A44" w:rsidRPr="00195A44" w:rsidTr="00195A44">
        <w:trPr>
          <w:trHeight w:val="733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Доля педагогов, принявших участие в республиканских, всероссийских мероприятиях по</w:t>
            </w:r>
            <w:r w:rsidRPr="00195A44">
              <w:rPr>
                <w:rFonts w:ascii="Times New Roman" w:eastAsia="Times New Roman" w:hAnsi="Times New Roman" w:cs="Times New Roman"/>
                <w:u w:val="single"/>
                <w:lang w:bidi="ru-RU"/>
              </w:rPr>
              <w:t xml:space="preserve"> </w:t>
            </w:r>
            <w:r w:rsidRPr="00195A44">
              <w:rPr>
                <w:rFonts w:ascii="Times New Roman" w:eastAsia="Times New Roman" w:hAnsi="Times New Roman" w:cs="Times New Roman"/>
                <w:lang w:bidi="ru-RU"/>
              </w:rPr>
              <w:t>распространении опыта педагогов ДОО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республиканский уровень: 3/ 10 %</w:t>
            </w:r>
          </w:p>
          <w:p w:rsidR="00195A44" w:rsidRPr="00195A44" w:rsidRDefault="00195A44" w:rsidP="00195A44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всероссийский уровень: 6/ 20 %</w:t>
            </w:r>
          </w:p>
        </w:tc>
      </w:tr>
      <w:tr w:rsidR="00195A44" w:rsidRPr="00195A44" w:rsidTr="00195A44">
        <w:trPr>
          <w:trHeight w:val="313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Наличие участия в профессиональных сообществах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6/ 20 %</w:t>
            </w:r>
          </w:p>
        </w:tc>
      </w:tr>
      <w:tr w:rsidR="00195A44" w:rsidRPr="00195A44" w:rsidTr="00195A44">
        <w:trPr>
          <w:trHeight w:val="78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Доля педагогов, принявших участие во всероссийских и международных конкурсах и фестивалях, выставках, конференциях, семинарах и т.п.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всероссийский уровень: 12/ 40%</w:t>
            </w:r>
          </w:p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международный уровень: 6/ 20%</w:t>
            </w:r>
          </w:p>
        </w:tc>
      </w:tr>
      <w:tr w:rsidR="00195A44" w:rsidRPr="00195A44" w:rsidTr="00195A44">
        <w:trPr>
          <w:trHeight w:val="62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Доля педагогов, имеющих среднее специальное</w:t>
            </w:r>
            <w:r w:rsidRPr="00195A44">
              <w:rPr>
                <w:rFonts w:ascii="Times New Roman" w:eastAsia="Times New Roman" w:hAnsi="Times New Roman" w:cs="Times New Roman"/>
                <w:lang w:bidi="ru-RU"/>
              </w:rPr>
              <w:br/>
              <w:t>образование по педагогическому профилю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15/50 %</w:t>
            </w:r>
          </w:p>
        </w:tc>
      </w:tr>
      <w:tr w:rsidR="00195A44" w:rsidRPr="00195A44" w:rsidTr="00195A44">
        <w:trPr>
          <w:trHeight w:val="54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Доля педагогов, имеющих высшее образование по педагогическому профилю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15/50 %</w:t>
            </w:r>
          </w:p>
        </w:tc>
      </w:tr>
      <w:tr w:rsidR="00195A44" w:rsidRPr="00195A44" w:rsidTr="00195A44">
        <w:trPr>
          <w:trHeight w:val="43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Доля педагогов, имеющих СЗД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16/53 %</w:t>
            </w:r>
          </w:p>
        </w:tc>
      </w:tr>
      <w:tr w:rsidR="00195A44" w:rsidRPr="00195A44" w:rsidTr="00195A44">
        <w:trPr>
          <w:trHeight w:val="549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Доля педагогов, имеющих первую квалификационную категорию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7/23 %</w:t>
            </w:r>
          </w:p>
        </w:tc>
      </w:tr>
      <w:tr w:rsidR="00195A44" w:rsidRPr="00195A44" w:rsidTr="00195A44">
        <w:trPr>
          <w:trHeight w:val="559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Доля педагогов, имеющих высшую квалификационную категорию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3/10 %</w:t>
            </w:r>
          </w:p>
        </w:tc>
      </w:tr>
      <w:tr w:rsidR="00195A44" w:rsidRPr="00195A44" w:rsidTr="00195A44">
        <w:trPr>
          <w:trHeight w:val="549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Доля педагогов, проводящих авторские семинары для педагогов ДОО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0/%</w:t>
            </w:r>
          </w:p>
        </w:tc>
      </w:tr>
      <w:tr w:rsidR="00195A44" w:rsidRPr="00195A44" w:rsidTr="00195A44">
        <w:trPr>
          <w:trHeight w:val="334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Доля педагогов, имеющих авторские программы, пособия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10/ 33%</w:t>
            </w:r>
          </w:p>
        </w:tc>
      </w:tr>
      <w:tr w:rsidR="00195A44" w:rsidRPr="00195A44" w:rsidTr="00195A44">
        <w:trPr>
          <w:trHeight w:val="281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Доля педагогов, имеющих личный сайт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jc w:val="center"/>
              <w:rPr>
                <w:rFonts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7/23,3 %</w:t>
            </w:r>
          </w:p>
        </w:tc>
      </w:tr>
      <w:tr w:rsidR="00195A44" w:rsidRPr="00195A44" w:rsidTr="00195A44">
        <w:trPr>
          <w:trHeight w:val="41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6" w:type="pct"/>
            <w:gridSpan w:val="2"/>
          </w:tcPr>
          <w:p w:rsidR="00195A44" w:rsidRPr="00195A44" w:rsidRDefault="00195A44" w:rsidP="00195A44">
            <w:pPr>
              <w:tabs>
                <w:tab w:val="left" w:leader="underscore" w:pos="4946"/>
              </w:tabs>
              <w:spacing w:line="283" w:lineRule="exact"/>
              <w:ind w:left="1" w:right="260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hAnsi="Times New Roman" w:cs="Times New Roman"/>
                <w:b/>
                <w:color w:val="auto"/>
              </w:rPr>
              <w:t>Развивающая предметно-пространственная</w:t>
            </w:r>
            <w:r w:rsidRPr="00195A4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95A44">
              <w:rPr>
                <w:rFonts w:ascii="Times New Roman" w:hAnsi="Times New Roman" w:cs="Times New Roman"/>
                <w:b/>
                <w:spacing w:val="4"/>
                <w:lang w:bidi="ru-RU"/>
              </w:rPr>
              <w:t>среда:</w:t>
            </w:r>
          </w:p>
        </w:tc>
      </w:tr>
      <w:tr w:rsidR="00195A44" w:rsidRPr="00195A44" w:rsidTr="00195A44">
        <w:trPr>
          <w:trHeight w:val="563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организованы группы, соответствующие возрасту, индивидуальным особенностям детей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55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учитывается гендерная специфика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195A44" w:rsidRPr="00195A44" w:rsidTr="00195A44">
        <w:trPr>
          <w:trHeight w:val="559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имеется разнообразие оборудования (оздоровительного, спортивного, игрового и т.д.)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недостаточно</w:t>
            </w:r>
          </w:p>
        </w:tc>
      </w:tr>
      <w:tr w:rsidR="00195A44" w:rsidRPr="00195A44" w:rsidTr="00195A44">
        <w:trPr>
          <w:trHeight w:val="553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материалы и оборудования в группе соответствуют для посещения детей ОВЗ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недостаточно</w:t>
            </w:r>
          </w:p>
        </w:tc>
      </w:tr>
      <w:tr w:rsidR="00195A44" w:rsidRPr="00195A44" w:rsidTr="00195A44">
        <w:trPr>
          <w:trHeight w:val="69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используются технические средства обучения в группе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195A44" w:rsidRPr="00195A44" w:rsidTr="00195A44">
        <w:trPr>
          <w:trHeight w:val="61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44" w:rsidRPr="00195A44" w:rsidRDefault="00195A44" w:rsidP="00195A44">
            <w:pPr>
              <w:widowControl w:val="0"/>
              <w:spacing w:line="269" w:lineRule="exact"/>
              <w:ind w:left="87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 ДОО предусмотрены материалы, отражающие региональный компонент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195A44" w:rsidRPr="00195A44" w:rsidTr="00195A44">
        <w:trPr>
          <w:trHeight w:val="78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44" w:rsidRPr="00195A44" w:rsidRDefault="00195A44" w:rsidP="00195A44">
            <w:pPr>
              <w:widowControl w:val="0"/>
              <w:spacing w:line="274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 ДОО используются продукты детской и взрослой дизайн-деятельности для оформления макро-микросреды, имеется «стена творчества»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195A44" w:rsidRPr="00195A44" w:rsidTr="00195A44">
        <w:trPr>
          <w:trHeight w:val="559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В ДОО выдержано зонирование пространства (выделены активная, рабочая, спокойная зоны, уединение)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195A44" w:rsidRPr="00195A44" w:rsidTr="00195A44">
        <w:trPr>
          <w:trHeight w:val="431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6" w:type="pct"/>
            <w:gridSpan w:val="2"/>
          </w:tcPr>
          <w:p w:rsidR="00195A44" w:rsidRPr="00195A44" w:rsidRDefault="00195A44" w:rsidP="00195A44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Психолого-педагогические условия:</w:t>
            </w:r>
          </w:p>
        </w:tc>
      </w:tr>
      <w:tr w:rsidR="00195A44" w:rsidRPr="00195A44" w:rsidTr="00195A44">
        <w:trPr>
          <w:trHeight w:val="54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44" w:rsidRPr="00195A44" w:rsidRDefault="00195A44" w:rsidP="00195A44">
            <w:pPr>
              <w:widowControl w:val="0"/>
              <w:spacing w:line="278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 ДОО отсутствуют все формы физического и психического насилия.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336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44" w:rsidRPr="00195A44" w:rsidRDefault="00195A44" w:rsidP="00195A44">
            <w:pPr>
              <w:widowControl w:val="0"/>
              <w:spacing w:line="274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 ДОО созданы условия для работы психолога, логопеда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42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44" w:rsidRPr="00195A44" w:rsidRDefault="00195A44" w:rsidP="00195A44">
            <w:pPr>
              <w:ind w:left="1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hAnsi="Times New Roman" w:cs="Times New Roman"/>
                <w:b/>
                <w:bCs/>
                <w:spacing w:val="4"/>
                <w:shd w:val="clear" w:color="auto" w:fill="FFFFFF"/>
                <w:lang w:bidi="ru-RU"/>
              </w:rPr>
              <w:t>Материально-техническая база:</w:t>
            </w:r>
          </w:p>
        </w:tc>
      </w:tr>
      <w:tr w:rsidR="00195A44" w:rsidRPr="00195A44" w:rsidTr="00195A44">
        <w:trPr>
          <w:trHeight w:val="57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44" w:rsidRPr="00195A44" w:rsidRDefault="00195A44" w:rsidP="00195A44">
            <w:pPr>
              <w:widowControl w:val="0"/>
              <w:spacing w:line="283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 ДОО имеются кухни, прачки детского сада и благоустройства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78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44" w:rsidRPr="00195A44" w:rsidRDefault="00195A44" w:rsidP="00195A44">
            <w:pPr>
              <w:widowControl w:val="0"/>
              <w:spacing w:line="274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 ДОО имеется игровая площадка (теневой навес, песочница с крышкой, оборудование для развития крупной моторики ребенка)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787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44" w:rsidRPr="00195A44" w:rsidRDefault="00195A44" w:rsidP="00195A44">
            <w:pPr>
              <w:widowControl w:val="0"/>
              <w:spacing w:line="278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В ДОО имеются участки с современным детским оборудованием для развития крупной моторики (огород и т.д., лагерь, </w:t>
            </w:r>
            <w:proofErr w:type="spellStart"/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экозона</w:t>
            </w:r>
            <w:proofErr w:type="spellEnd"/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экотропа</w:t>
            </w:r>
            <w:proofErr w:type="spellEnd"/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)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625"/>
        </w:trPr>
        <w:tc>
          <w:tcPr>
            <w:tcW w:w="1094" w:type="pct"/>
            <w:vMerge w:val="restart"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Доля родителей, принимающих участие в образовательной деятельности ДОО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86 %</w:t>
            </w:r>
          </w:p>
        </w:tc>
      </w:tr>
      <w:tr w:rsidR="00195A44" w:rsidRPr="00195A44" w:rsidTr="00195A44">
        <w:trPr>
          <w:trHeight w:val="578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44" w:rsidRPr="00195A44" w:rsidRDefault="00195A44" w:rsidP="00195A44">
            <w:pPr>
              <w:widowControl w:val="0"/>
              <w:spacing w:line="278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Доля родителей, удовлетворенных образовательными услугами ДОО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94,5 %</w:t>
            </w:r>
          </w:p>
        </w:tc>
      </w:tr>
      <w:tr w:rsidR="00195A44" w:rsidRPr="00195A44" w:rsidTr="00195A44">
        <w:trPr>
          <w:trHeight w:val="57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44" w:rsidRPr="00195A44" w:rsidRDefault="00195A44" w:rsidP="00195A44">
            <w:pPr>
              <w:widowControl w:val="0"/>
              <w:spacing w:line="274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Доля семей, где созданы условия для индивидуальной поддержки развития детей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195A44" w:rsidRPr="00195A44" w:rsidTr="00195A44">
        <w:trPr>
          <w:trHeight w:val="842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44" w:rsidRPr="00195A44" w:rsidRDefault="00195A44" w:rsidP="00195A44">
            <w:pPr>
              <w:widowControl w:val="0"/>
              <w:spacing w:line="278" w:lineRule="exact"/>
              <w:ind w:left="87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Что используется для информирования родителей о деятельности ДОО:</w:t>
            </w:r>
          </w:p>
          <w:p w:rsidR="00195A44" w:rsidRPr="00195A44" w:rsidRDefault="00195A44" w:rsidP="00195A44">
            <w:pPr>
              <w:widowControl w:val="0"/>
              <w:spacing w:line="278" w:lineRule="exact"/>
              <w:ind w:left="87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-информационные стенды</w:t>
            </w:r>
          </w:p>
          <w:p w:rsidR="00195A44" w:rsidRPr="00195A44" w:rsidRDefault="00195A44" w:rsidP="00195A44">
            <w:pPr>
              <w:widowControl w:val="0"/>
              <w:spacing w:line="278" w:lineRule="exact"/>
              <w:ind w:left="87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-страница </w:t>
            </w:r>
            <w:proofErr w:type="spellStart"/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инстаграм</w:t>
            </w:r>
            <w:proofErr w:type="spellEnd"/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детского сада</w:t>
            </w:r>
          </w:p>
          <w:p w:rsidR="00195A44" w:rsidRPr="00195A44" w:rsidRDefault="00195A44" w:rsidP="00195A44">
            <w:pPr>
              <w:widowControl w:val="0"/>
              <w:spacing w:line="278" w:lineRule="exact"/>
              <w:ind w:left="87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- группы </w:t>
            </w:r>
            <w:proofErr w:type="spellStart"/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вотсап</w:t>
            </w:r>
            <w:proofErr w:type="spellEnd"/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195A44" w:rsidRPr="00195A44" w:rsidRDefault="00195A44" w:rsidP="00195A4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A44" w:rsidRPr="00195A44" w:rsidRDefault="00195A44" w:rsidP="00195A4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  <w:p w:rsidR="00195A44" w:rsidRPr="00195A44" w:rsidRDefault="00195A44" w:rsidP="00195A4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A44" w:rsidRPr="00195A44" w:rsidRDefault="00195A44" w:rsidP="00195A4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195A44" w:rsidRPr="00195A44" w:rsidRDefault="00195A44" w:rsidP="00195A4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A44" w:rsidRPr="00195A44" w:rsidRDefault="00195A44" w:rsidP="00195A4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5A44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</w:tr>
      <w:tr w:rsidR="00195A44" w:rsidRPr="00195A44" w:rsidTr="00195A44">
        <w:trPr>
          <w:trHeight w:val="639"/>
        </w:trPr>
        <w:tc>
          <w:tcPr>
            <w:tcW w:w="1094" w:type="pct"/>
            <w:vMerge w:val="restart"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 xml:space="preserve">Обеспечение здоровья, </w:t>
            </w:r>
            <w:r w:rsidRPr="00195A44">
              <w:rPr>
                <w:rFonts w:ascii="Times New Roman" w:eastAsia="Times New Roman" w:hAnsi="Times New Roman" w:cs="Times New Roman"/>
              </w:rPr>
              <w:lastRenderedPageBreak/>
              <w:t>безопасности и качеству услуг по присмотру и уходу</w:t>
            </w:r>
          </w:p>
        </w:tc>
        <w:tc>
          <w:tcPr>
            <w:tcW w:w="2853" w:type="pct"/>
          </w:tcPr>
          <w:p w:rsidR="00195A44" w:rsidRPr="00195A44" w:rsidRDefault="00195A44" w:rsidP="00195A44">
            <w:pPr>
              <w:ind w:left="87"/>
              <w:contextualSpacing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В ДОО обеспечена безопасность внутри помещения и в прилегающей территории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195A44" w:rsidRPr="00195A44" w:rsidTr="00195A44">
        <w:trPr>
          <w:trHeight w:val="639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44" w:rsidRPr="00195A44" w:rsidRDefault="00195A44" w:rsidP="00195A44">
            <w:pPr>
              <w:widowControl w:val="0"/>
              <w:spacing w:line="283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 ДОО произошли чрезвычайные ситуации и несчастные случаи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195A44" w:rsidRPr="00195A44" w:rsidTr="00195A44">
        <w:trPr>
          <w:trHeight w:val="22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44" w:rsidRPr="00195A44" w:rsidRDefault="00195A44" w:rsidP="00195A44">
            <w:pPr>
              <w:widowControl w:val="0"/>
              <w:spacing w:line="200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Пропуск 1 реб</w:t>
            </w:r>
            <w:r w:rsidR="00FE054F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енком в год по болезни</w:t>
            </w:r>
          </w:p>
        </w:tc>
        <w:tc>
          <w:tcPr>
            <w:tcW w:w="1053" w:type="pct"/>
            <w:shd w:val="clear" w:color="auto" w:fill="auto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30,8</w:t>
            </w:r>
          </w:p>
        </w:tc>
      </w:tr>
      <w:tr w:rsidR="00195A44" w:rsidRPr="00195A44" w:rsidTr="00195A44">
        <w:trPr>
          <w:trHeight w:val="22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44" w:rsidRPr="00195A44" w:rsidRDefault="00195A44" w:rsidP="00195A44">
            <w:pPr>
              <w:widowControl w:val="0"/>
              <w:spacing w:line="200" w:lineRule="exact"/>
              <w:ind w:left="87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 ДОО имеется оснащенный медицинский кабинет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22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44" w:rsidRPr="00195A44" w:rsidRDefault="00195A44" w:rsidP="00195A44">
            <w:pPr>
              <w:widowControl w:val="0"/>
              <w:spacing w:line="274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 ДОО имеется система видеонаблюдения, «тревожной кнопки» или другой охранной сигнализации</w:t>
            </w:r>
            <w:bookmarkStart w:id="0" w:name="_GoBack"/>
            <w:bookmarkEnd w:id="0"/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195A44" w:rsidRPr="00195A44" w:rsidTr="00195A44">
        <w:trPr>
          <w:trHeight w:val="225"/>
        </w:trPr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44" w:rsidRPr="00195A44" w:rsidRDefault="00195A44" w:rsidP="00195A44">
            <w:pPr>
              <w:widowControl w:val="0"/>
              <w:spacing w:line="274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В ДОО обеспечена </w:t>
            </w:r>
            <w:proofErr w:type="spellStart"/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безбарьерная</w:t>
            </w:r>
            <w:proofErr w:type="spellEnd"/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среда для детей с ограниченными возможностями здоровья (от общего количества зданий общеобразовательных организаций)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</w:rPr>
              <w:t>нет</w:t>
            </w:r>
          </w:p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A44" w:rsidRPr="00195A44" w:rsidTr="00195A44">
        <w:tc>
          <w:tcPr>
            <w:tcW w:w="1094" w:type="pct"/>
            <w:vMerge/>
          </w:tcPr>
          <w:p w:rsidR="00195A44" w:rsidRPr="00195A44" w:rsidRDefault="00195A44" w:rsidP="00195A44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A44" w:rsidRPr="00195A44" w:rsidRDefault="00195A44" w:rsidP="00195A44">
            <w:pPr>
              <w:widowControl w:val="0"/>
              <w:spacing w:line="274" w:lineRule="exact"/>
              <w:ind w:left="87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195A44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ДОО имеет лицензированный медицинский кабинет</w:t>
            </w:r>
          </w:p>
        </w:tc>
        <w:tc>
          <w:tcPr>
            <w:tcW w:w="1053" w:type="pct"/>
          </w:tcPr>
          <w:p w:rsidR="00195A44" w:rsidRPr="00195A44" w:rsidRDefault="00195A44" w:rsidP="00195A4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5A44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</w:tbl>
    <w:p w:rsidR="00195A44" w:rsidRDefault="00195A44" w:rsidP="00195A44">
      <w:pPr>
        <w:spacing w:after="0"/>
        <w:ind w:left="-567" w:right="10462"/>
      </w:pPr>
    </w:p>
    <w:sectPr w:rsidR="00195A44" w:rsidSect="00195A44">
      <w:pgSz w:w="11902" w:h="16834"/>
      <w:pgMar w:top="510" w:right="794" w:bottom="51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DE"/>
    <w:rsid w:val="00195A44"/>
    <w:rsid w:val="00B001DE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C442C-57E9-4CA2-B9FD-02D7E27B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A4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Шупилко Людмила Александровна</dc:creator>
  <cp:keywords/>
  <cp:lastModifiedBy>Литвиненко Инна Михайловна</cp:lastModifiedBy>
  <cp:revision>3</cp:revision>
  <dcterms:created xsi:type="dcterms:W3CDTF">2022-05-16T05:04:00Z</dcterms:created>
  <dcterms:modified xsi:type="dcterms:W3CDTF">2022-05-22T23:30:00Z</dcterms:modified>
</cp:coreProperties>
</file>