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396"/>
      </w:tblGrid>
      <w:tr w:rsidR="00D13E9D" w:rsidRPr="00710DF8" w:rsidTr="004D4C7F">
        <w:tc>
          <w:tcPr>
            <w:tcW w:w="5949" w:type="dxa"/>
          </w:tcPr>
          <w:p w:rsidR="00D13E9D" w:rsidRPr="00710DF8" w:rsidRDefault="00D13E9D" w:rsidP="00F20C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6" w:type="dxa"/>
          </w:tcPr>
          <w:p w:rsidR="00D13E9D" w:rsidRPr="00710DF8" w:rsidRDefault="00D13E9D" w:rsidP="00F20CF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0CF0" w:rsidRPr="00F20CF0" w:rsidRDefault="00F20CF0" w:rsidP="00F20C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0CF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21FCB55" wp14:editId="58C86168">
            <wp:simplePos x="0" y="0"/>
            <wp:positionH relativeFrom="column">
              <wp:posOffset>-729939</wp:posOffset>
            </wp:positionH>
            <wp:positionV relativeFrom="paragraph">
              <wp:posOffset>-584065</wp:posOffset>
            </wp:positionV>
            <wp:extent cx="6902743" cy="10291864"/>
            <wp:effectExtent l="0" t="0" r="0" b="0"/>
            <wp:wrapNone/>
            <wp:docPr id="1" name="Рисунок 1" descr="D:\Документы компьютера\Stvospit50\Рабочий стол\МЕХАНИЗ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окументы компьютера\Stvospit50\Рабочий стол\МЕХАНИЗМ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0902" cy="10304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Default="00F20CF0" w:rsidP="00036844">
      <w:pPr>
        <w:pStyle w:val="a3"/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F20CF0" w:rsidRPr="00F20CF0" w:rsidRDefault="00F20CF0" w:rsidP="00F20CF0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Style w:val="a7"/>
        <w:tblW w:w="10773" w:type="dxa"/>
        <w:tblInd w:w="-1139" w:type="dxa"/>
        <w:tblLook w:val="04A0" w:firstRow="1" w:lastRow="0" w:firstColumn="1" w:lastColumn="0" w:noHBand="0" w:noVBand="1"/>
      </w:tblPr>
      <w:tblGrid>
        <w:gridCol w:w="2357"/>
        <w:gridCol w:w="6148"/>
        <w:gridCol w:w="2268"/>
      </w:tblGrid>
      <w:tr w:rsidR="00AD6B2F" w:rsidRPr="00B82F98" w:rsidTr="00036844">
        <w:trPr>
          <w:trHeight w:val="467"/>
        </w:trPr>
        <w:tc>
          <w:tcPr>
            <w:tcW w:w="2357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Критерии </w:t>
            </w:r>
          </w:p>
        </w:tc>
        <w:tc>
          <w:tcPr>
            <w:tcW w:w="614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8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D6B2F" w:rsidRPr="009500FF" w:rsidRDefault="00AD6B2F" w:rsidP="009500FF">
            <w:pPr>
              <w:pStyle w:val="a3"/>
              <w:ind w:left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единица измерения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 w:val="restart"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управления в дошкольных образовательных организациях</w:t>
            </w:r>
          </w:p>
        </w:tc>
        <w:tc>
          <w:tcPr>
            <w:tcW w:w="6148" w:type="dxa"/>
          </w:tcPr>
          <w:p w:rsidR="00AD6B2F" w:rsidRPr="004F4596" w:rsidRDefault="007B4EDA" w:rsidP="007B4EDA">
            <w:pPr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Фактическая наполняемость детского сада</w:t>
            </w:r>
          </w:p>
        </w:tc>
        <w:tc>
          <w:tcPr>
            <w:tcW w:w="2268" w:type="dxa"/>
          </w:tcPr>
          <w:p w:rsidR="00AD6B2F" w:rsidRPr="009500FF" w:rsidRDefault="004B76EE" w:rsidP="000F3E30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221</w:t>
            </w:r>
            <w:r w:rsidR="007B4EDA">
              <w:rPr>
                <w:rFonts w:ascii="Times New Roman" w:eastAsia="Times New Roman" w:hAnsi="Times New Roman" w:cs="Times New Roman"/>
                <w:color w:val="000000"/>
              </w:rPr>
              <w:t xml:space="preserve"> чел.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4F4596" w:rsidRDefault="004B76EE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AF25F6">
              <w:rPr>
                <w:rFonts w:ascii="Times New Roman" w:eastAsia="Times New Roman" w:hAnsi="Times New Roman" w:cs="Times New Roman"/>
                <w:color w:val="000000"/>
              </w:rPr>
              <w:t>Внедрение современных</w:t>
            </w:r>
            <w:r w:rsidR="00AF25F6" w:rsidRPr="00AF25F6">
              <w:rPr>
                <w:rFonts w:ascii="Times New Roman" w:eastAsia="Times New Roman" w:hAnsi="Times New Roman" w:cs="Times New Roman"/>
                <w:color w:val="000000"/>
              </w:rPr>
              <w:t xml:space="preserve"> (инновационных) моделей дошкольного образования</w:t>
            </w:r>
          </w:p>
        </w:tc>
        <w:tc>
          <w:tcPr>
            <w:tcW w:w="2268" w:type="dxa"/>
          </w:tcPr>
          <w:p w:rsidR="00AD6B2F" w:rsidRPr="00AF25F6" w:rsidRDefault="00AF25F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Реализация проекта «</w:t>
            </w:r>
            <w:r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Baby Skills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</w:tr>
      <w:tr w:rsidR="004F4596" w:rsidRPr="00B82F98" w:rsidTr="00F61317">
        <w:trPr>
          <w:trHeight w:val="349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0525D">
              <w:rPr>
                <w:rFonts w:ascii="Times New Roman" w:eastAsia="Times New Roman" w:hAnsi="Times New Roman" w:cs="Times New Roman"/>
              </w:rPr>
              <w:t>ДОО имеет компьютеризированные рабочие места</w:t>
            </w:r>
          </w:p>
        </w:tc>
        <w:tc>
          <w:tcPr>
            <w:tcW w:w="2268" w:type="dxa"/>
          </w:tcPr>
          <w:p w:rsidR="004F4596" w:rsidRDefault="00321446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ДОО</w:t>
            </w:r>
            <w:r w:rsidRPr="009500FF">
              <w:rPr>
                <w:rFonts w:ascii="Times New Roman" w:eastAsia="Times New Roman" w:hAnsi="Times New Roman" w:cs="Times New Roman"/>
                <w:color w:val="000000"/>
              </w:rPr>
              <w:t xml:space="preserve"> имеет приборы учета воды, тепла, электроэнергии</w:t>
            </w:r>
          </w:p>
        </w:tc>
        <w:tc>
          <w:tcPr>
            <w:tcW w:w="2268" w:type="dxa"/>
          </w:tcPr>
          <w:p w:rsidR="004F4596" w:rsidRDefault="00BA7CC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00525D">
              <w:rPr>
                <w:rFonts w:ascii="Times New Roman" w:eastAsia="Times New Roman" w:hAnsi="Times New Roman" w:cs="Times New Roman"/>
              </w:rPr>
              <w:t>В ДОО для воспитанников организованы площадки для наблюдений, исследований, моделирования, конструирования, театральные в соответствии с ФГОС ДО</w:t>
            </w:r>
          </w:p>
        </w:tc>
        <w:tc>
          <w:tcPr>
            <w:tcW w:w="2268" w:type="dxa"/>
          </w:tcPr>
          <w:p w:rsidR="004F4596" w:rsidRDefault="00435BE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</w:t>
            </w:r>
            <w:r w:rsidR="00AF25F6">
              <w:rPr>
                <w:rFonts w:ascii="Times New Roman" w:eastAsia="Times New Roman" w:hAnsi="Times New Roman" w:cs="Times New Roman"/>
              </w:rPr>
              <w:t>а</w:t>
            </w:r>
          </w:p>
        </w:tc>
      </w:tr>
      <w:tr w:rsidR="00AD6B2F" w:rsidRPr="00B82F98" w:rsidTr="00F61317">
        <w:trPr>
          <w:trHeight w:val="557"/>
        </w:trPr>
        <w:tc>
          <w:tcPr>
            <w:tcW w:w="2357" w:type="dxa"/>
            <w:vMerge/>
          </w:tcPr>
          <w:p w:rsidR="00AD6B2F" w:rsidRPr="009500FF" w:rsidRDefault="00AD6B2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AD6B2F" w:rsidRPr="009500FF" w:rsidRDefault="00AD6B2F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C91B84">
              <w:rPr>
                <w:rFonts w:ascii="Times New Roman" w:eastAsia="Times New Roman" w:hAnsi="Times New Roman" w:cs="Times New Roman"/>
                <w:lang w:bidi="ru-RU"/>
              </w:rPr>
              <w:t>Сумма, привлеченная на внебюджетные средства за счет грантов, предпринимательской деятельности, пожертвований, оказания платных образовательных услуг</w:t>
            </w:r>
          </w:p>
        </w:tc>
        <w:tc>
          <w:tcPr>
            <w:tcW w:w="2268" w:type="dxa"/>
          </w:tcPr>
          <w:p w:rsidR="00AD6B2F" w:rsidRPr="009500FF" w:rsidRDefault="00C91B8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27819,02 </w:t>
            </w:r>
            <w:r w:rsidR="003507AF" w:rsidRPr="009500FF">
              <w:rPr>
                <w:rFonts w:ascii="Times New Roman" w:eastAsia="Times New Roman" w:hAnsi="Times New Roman" w:cs="Times New Roman"/>
                <w:color w:val="000000"/>
              </w:rPr>
              <w:t>руб.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электронный документооборот (электронные системы управления) в том числе: электронный дневник наблюдения; использующие СГО</w:t>
            </w:r>
          </w:p>
        </w:tc>
        <w:tc>
          <w:tcPr>
            <w:tcW w:w="2268" w:type="dxa"/>
          </w:tcPr>
          <w:p w:rsidR="004F4596" w:rsidRDefault="004F4596" w:rsidP="004F4596">
            <w:pPr>
              <w:jc w:val="center"/>
            </w:pPr>
            <w:r w:rsidRPr="00D57B3B">
              <w:rPr>
                <w:rFonts w:ascii="Times New Roman" w:eastAsia="Times New Roman" w:hAnsi="Times New Roman" w:cs="Times New Roman"/>
              </w:rPr>
              <w:t>нет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Деятельность ДОО соответствует требованиям законодательства в сфере образования (отсутствие замечаний и предписаний, наличие Программы развития и всех локальных актов, Лицензии, Устава ОУ, Правил внутреннего трудового распорядка, Коллективного договора, Основной общеобразовательной программы, Паспорта безопасности (антитеррористический, дорожный), самообследования)</w:t>
            </w:r>
          </w:p>
        </w:tc>
        <w:tc>
          <w:tcPr>
            <w:tcW w:w="2268" w:type="dxa"/>
          </w:tcPr>
          <w:p w:rsidR="004F4596" w:rsidRDefault="00435BE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отсутствуют объективные обращения (жалобы) граждан по поводу конфликтных ситуаций</w:t>
            </w:r>
          </w:p>
        </w:tc>
        <w:tc>
          <w:tcPr>
            <w:tcW w:w="2268" w:type="dxa"/>
          </w:tcPr>
          <w:p w:rsidR="004F4596" w:rsidRDefault="00435BE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57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не имеется задолженность по родительской плате</w:t>
            </w:r>
          </w:p>
        </w:tc>
        <w:tc>
          <w:tcPr>
            <w:tcW w:w="2268" w:type="dxa"/>
          </w:tcPr>
          <w:p w:rsidR="004F4596" w:rsidRDefault="00435BE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583"/>
        </w:trPr>
        <w:tc>
          <w:tcPr>
            <w:tcW w:w="2357" w:type="dxa"/>
            <w:vMerge/>
          </w:tcPr>
          <w:p w:rsidR="004F4596" w:rsidRPr="009500FF" w:rsidRDefault="004F4596" w:rsidP="004F4596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Pr="009500FF" w:rsidRDefault="004F4596" w:rsidP="004F4596">
            <w:pPr>
              <w:spacing w:after="160"/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В ДОО своевременно обновляется сайт и соответствует требованиям его оформления </w:t>
            </w:r>
          </w:p>
        </w:tc>
        <w:tc>
          <w:tcPr>
            <w:tcW w:w="2268" w:type="dxa"/>
          </w:tcPr>
          <w:p w:rsidR="004F4596" w:rsidRDefault="00435BE0" w:rsidP="004F4596">
            <w:pPr>
              <w:jc w:val="center"/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523"/>
        </w:trPr>
        <w:tc>
          <w:tcPr>
            <w:tcW w:w="2357" w:type="dxa"/>
            <w:vMerge w:val="restart"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программ дошкольного образования</w:t>
            </w: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вариативн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ые образовательные программы ДО:</w:t>
            </w:r>
          </w:p>
        </w:tc>
        <w:tc>
          <w:tcPr>
            <w:tcW w:w="2268" w:type="dxa"/>
          </w:tcPr>
          <w:p w:rsidR="0074231D" w:rsidRPr="009500FF" w:rsidRDefault="0074231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BA7CC0">
              <w:rPr>
                <w:rFonts w:ascii="Times New Roman" w:eastAsia="Times New Roman" w:hAnsi="Times New Roman" w:cs="Times New Roman"/>
                <w:lang w:bidi="ru-RU"/>
              </w:rPr>
              <w:t xml:space="preserve"> Основная образовательная программа</w:t>
            </w:r>
          </w:p>
        </w:tc>
        <w:tc>
          <w:tcPr>
            <w:tcW w:w="2268" w:type="dxa"/>
          </w:tcPr>
          <w:p w:rsidR="0074231D" w:rsidRPr="009500FF" w:rsidRDefault="00E00953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4F4596" w:rsidRPr="00B82F98" w:rsidTr="00F61317">
        <w:trPr>
          <w:trHeight w:val="625"/>
        </w:trPr>
        <w:tc>
          <w:tcPr>
            <w:tcW w:w="2357" w:type="dxa"/>
            <w:vMerge/>
          </w:tcPr>
          <w:p w:rsidR="004F4596" w:rsidRPr="009500FF" w:rsidRDefault="004F4596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4F4596" w:rsidRDefault="00E00953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-</w:t>
            </w:r>
            <w:r w:rsidR="00BA7CC0">
              <w:rPr>
                <w:rFonts w:ascii="Times New Roman" w:eastAsia="Times New Roman" w:hAnsi="Times New Roman" w:cs="Times New Roman"/>
                <w:lang w:bidi="ru-RU"/>
              </w:rPr>
              <w:t xml:space="preserve"> Адаптированная образовательная программа</w:t>
            </w:r>
          </w:p>
        </w:tc>
        <w:tc>
          <w:tcPr>
            <w:tcW w:w="2268" w:type="dxa"/>
          </w:tcPr>
          <w:p w:rsidR="004F4596" w:rsidRPr="009500FF" w:rsidRDefault="00BA7CC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да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 w:hanging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Полностью оснащены методическим обеспечением, соответствующим ООП ДО</w:t>
            </w:r>
          </w:p>
        </w:tc>
        <w:tc>
          <w:tcPr>
            <w:tcW w:w="2268" w:type="dxa"/>
          </w:tcPr>
          <w:p w:rsidR="0074231D" w:rsidRPr="009500FF" w:rsidRDefault="0074231D" w:rsidP="00620987">
            <w:pPr>
              <w:spacing w:after="160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321446">
              <w:rPr>
                <w:rFonts w:ascii="Times New Roman" w:eastAsia="Times New Roman" w:hAnsi="Times New Roman" w:cs="Times New Roman"/>
                <w:lang w:bidi="ru-RU"/>
              </w:rPr>
              <w:t>ДОО полностью укомплектована печатными и электронными информационными-образовательными ресурсами</w:t>
            </w:r>
          </w:p>
        </w:tc>
        <w:tc>
          <w:tcPr>
            <w:tcW w:w="2268" w:type="dxa"/>
          </w:tcPr>
          <w:p w:rsidR="0074231D" w:rsidRPr="009500FF" w:rsidRDefault="0074231D" w:rsidP="00435BE0">
            <w:pPr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</w:p>
          <w:p w:rsidR="0074231D" w:rsidRPr="009500FF" w:rsidRDefault="000F3E3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недостаточно</w:t>
            </w:r>
            <w:r w:rsidRPr="009500F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F61317">
            <w:pPr>
              <w:pStyle w:val="a3"/>
              <w:ind w:left="0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реализуются дополнительные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общеразвивающие программы по направлениям: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социально-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оммуникативное; художественно-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эстетический; естественно-научный;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технический; туристско-краеведческий;</w:t>
            </w:r>
            <w:r w:rsidR="00F61317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="004F4596"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физкультурно-спортивный</w:t>
            </w:r>
          </w:p>
        </w:tc>
        <w:tc>
          <w:tcPr>
            <w:tcW w:w="2268" w:type="dxa"/>
          </w:tcPr>
          <w:p w:rsidR="0074231D" w:rsidRDefault="009C4781" w:rsidP="009C4781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Х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>удожественно-</w:t>
            </w:r>
            <w:r>
              <w:rPr>
                <w:rFonts w:ascii="Times New Roman" w:eastAsia="Times New Roman" w:hAnsi="Times New Roman" w:cs="Times New Roman"/>
                <w:lang w:bidi="ru-RU"/>
              </w:rPr>
              <w:t xml:space="preserve"> эстетическое-1</w:t>
            </w:r>
          </w:p>
          <w:p w:rsidR="009C4781" w:rsidRPr="00491C06" w:rsidRDefault="009C4781" w:rsidP="009C4781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 w:rsidRPr="00491C06">
              <w:rPr>
                <w:rFonts w:ascii="Times New Roman" w:eastAsia="Times New Roman" w:hAnsi="Times New Roman" w:cs="Times New Roman"/>
                <w:lang w:bidi="ru-RU"/>
              </w:rPr>
              <w:t>Естественно-научное-2</w:t>
            </w:r>
          </w:p>
          <w:p w:rsidR="009C4781" w:rsidRDefault="009C4781" w:rsidP="009C4781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Техническое-1</w:t>
            </w:r>
          </w:p>
          <w:p w:rsidR="009C4781" w:rsidRPr="009500FF" w:rsidRDefault="009C4781" w:rsidP="009C4781">
            <w:pPr>
              <w:ind w:left="1"/>
              <w:contextualSpacing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Физкультурно-спортивное-1</w:t>
            </w:r>
          </w:p>
        </w:tc>
      </w:tr>
      <w:tr w:rsidR="0074231D" w:rsidRPr="00B82F98" w:rsidTr="00F61317">
        <w:trPr>
          <w:trHeight w:val="62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74231D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В ДОО предоставляются для детей платные дополнительные образовательные услуги</w:t>
            </w:r>
          </w:p>
        </w:tc>
        <w:tc>
          <w:tcPr>
            <w:tcW w:w="2268" w:type="dxa"/>
          </w:tcPr>
          <w:p w:rsidR="0074231D" w:rsidRPr="009500FF" w:rsidRDefault="00BA7CC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74231D" w:rsidRPr="00B82F98" w:rsidTr="00F61317">
        <w:trPr>
          <w:trHeight w:val="715"/>
        </w:trPr>
        <w:tc>
          <w:tcPr>
            <w:tcW w:w="2357" w:type="dxa"/>
            <w:vMerge/>
          </w:tcPr>
          <w:p w:rsidR="0074231D" w:rsidRPr="009500FF" w:rsidRDefault="0074231D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74231D" w:rsidRPr="009500FF" w:rsidRDefault="00675C74" w:rsidP="004D4C7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В ДОО имеются вариативные формы </w:t>
            </w:r>
            <w:r w:rsidR="004D4C7F">
              <w:rPr>
                <w:rFonts w:ascii="Times New Roman" w:eastAsia="Times New Roman" w:hAnsi="Times New Roman" w:cs="Times New Roman"/>
                <w:lang w:bidi="ru-RU"/>
              </w:rPr>
              <w:t>организации: консультационный</w:t>
            </w:r>
            <w:r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центр, Центр игровой поддержки ребенка, группа кратковременного пребывания, гувернерской</w:t>
            </w:r>
            <w:r w:rsidRPr="004F4596">
              <w:rPr>
                <w:rFonts w:ascii="Times New Roman" w:eastAsia="Times New Roman" w:hAnsi="Times New Roman" w:cs="Times New Roman"/>
                <w:lang w:bidi="ru-RU"/>
              </w:rPr>
              <w:t xml:space="preserve"> службы</w:t>
            </w:r>
          </w:p>
        </w:tc>
        <w:tc>
          <w:tcPr>
            <w:tcW w:w="2268" w:type="dxa"/>
          </w:tcPr>
          <w:p w:rsidR="0074231D" w:rsidRPr="009500FF" w:rsidRDefault="0000525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К</w:t>
            </w:r>
            <w:r w:rsidR="00BA7CC0">
              <w:rPr>
                <w:rFonts w:ascii="Times New Roman" w:eastAsia="Times New Roman" w:hAnsi="Times New Roman" w:cs="Times New Roman"/>
                <w:lang w:bidi="ru-RU"/>
              </w:rPr>
              <w:t>онсультационный</w:t>
            </w:r>
            <w:r w:rsidR="00BA7CC0" w:rsidRPr="009500FF">
              <w:rPr>
                <w:rFonts w:ascii="Times New Roman" w:eastAsia="Times New Roman" w:hAnsi="Times New Roman" w:cs="Times New Roman"/>
                <w:lang w:bidi="ru-RU"/>
              </w:rPr>
              <w:t xml:space="preserve"> центр</w:t>
            </w:r>
          </w:p>
        </w:tc>
      </w:tr>
      <w:tr w:rsidR="00675C74" w:rsidRPr="00B82F98" w:rsidTr="00F61317">
        <w:trPr>
          <w:trHeight w:val="542"/>
        </w:trPr>
        <w:tc>
          <w:tcPr>
            <w:tcW w:w="2357" w:type="dxa"/>
            <w:vMerge w:val="restart"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Повышение качества содержания </w:t>
            </w:r>
            <w:r w:rsidR="00D24D6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образовательной деятельности в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дошкольных образовательных организациях (социально-коммуникативное развитие, познавательное развитие, речевое развитие, художественно-эстетическое развитие, физическое развитие)</w:t>
            </w: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BC6B29">
              <w:rPr>
                <w:rFonts w:ascii="Times New Roman" w:eastAsia="Times New Roman" w:hAnsi="Times New Roman" w:cs="Times New Roman"/>
                <w:lang w:bidi="ru-RU"/>
              </w:rPr>
              <w:t>В ДОО используется комплексно-тематическое планирование</w:t>
            </w:r>
          </w:p>
        </w:tc>
        <w:tc>
          <w:tcPr>
            <w:tcW w:w="2268" w:type="dxa"/>
          </w:tcPr>
          <w:p w:rsidR="00675C74" w:rsidRPr="009500FF" w:rsidRDefault="00BC6B29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541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используется инструментарий по оценке качества организации</w:t>
            </w:r>
          </w:p>
        </w:tc>
        <w:tc>
          <w:tcPr>
            <w:tcW w:w="2268" w:type="dxa"/>
          </w:tcPr>
          <w:p w:rsidR="00675C74" w:rsidRPr="009500FF" w:rsidRDefault="00D24D6B" w:rsidP="00F61317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429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Указать инструментарий, используемый ДОО</w:t>
            </w:r>
          </w:p>
        </w:tc>
        <w:tc>
          <w:tcPr>
            <w:tcW w:w="2268" w:type="dxa"/>
          </w:tcPr>
          <w:p w:rsidR="00F61317" w:rsidRPr="00F61317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ECERS</w:t>
            </w:r>
            <w:r w:rsidRPr="00F61317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  <w:p w:rsidR="00675C74" w:rsidRPr="009500FF" w:rsidRDefault="00F61317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F61317">
              <w:rPr>
                <w:rFonts w:ascii="Times New Roman" w:eastAsia="Times New Roman" w:hAnsi="Times New Roman" w:cs="Times New Roman"/>
                <w:color w:val="000000"/>
              </w:rPr>
              <w:t>Шкалы для комплексной оценки качества образования в ДОО</w:t>
            </w:r>
          </w:p>
        </w:tc>
      </w:tr>
      <w:tr w:rsidR="00675C74" w:rsidRPr="00B82F98" w:rsidTr="00F61317">
        <w:trPr>
          <w:trHeight w:val="637"/>
        </w:trPr>
        <w:tc>
          <w:tcPr>
            <w:tcW w:w="2357" w:type="dxa"/>
            <w:vMerge/>
          </w:tcPr>
          <w:p w:rsidR="00675C74" w:rsidRPr="009500FF" w:rsidRDefault="00675C74" w:rsidP="00F61317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центры по пяти основным образовательным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областям</w:t>
            </w:r>
          </w:p>
        </w:tc>
        <w:tc>
          <w:tcPr>
            <w:tcW w:w="2268" w:type="dxa"/>
          </w:tcPr>
          <w:p w:rsidR="00675C74" w:rsidRPr="009500FF" w:rsidRDefault="00BA7CC0" w:rsidP="00F61317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1180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C91B84" w:rsidRDefault="00675C74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C91B84">
              <w:rPr>
                <w:rFonts w:ascii="Times New Roman" w:eastAsia="Times New Roman" w:hAnsi="Times New Roman" w:cs="Times New Roman"/>
                <w:lang w:bidi="ru-RU"/>
              </w:rPr>
              <w:t>Доля детей, принявших участие в конкурсах и фестивалях (в т.</w:t>
            </w:r>
            <w:r w:rsidR="00BA7CC0" w:rsidRPr="00C91B84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r w:rsidRPr="00C91B84">
              <w:rPr>
                <w:rFonts w:ascii="Times New Roman" w:eastAsia="Times New Roman" w:hAnsi="Times New Roman" w:cs="Times New Roman"/>
                <w:lang w:bidi="ru-RU"/>
              </w:rPr>
              <w:t>ч. во всероссийских и международных), выставках, физкультурных мероприятиях, спортивных мероприятиях и других массовых мероприятиях</w:t>
            </w:r>
          </w:p>
        </w:tc>
        <w:tc>
          <w:tcPr>
            <w:tcW w:w="2268" w:type="dxa"/>
          </w:tcPr>
          <w:p w:rsidR="00675C74" w:rsidRPr="00C91B84" w:rsidRDefault="00680FA2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  <w:r w:rsidR="00697ECE" w:rsidRPr="00C91B84">
              <w:rPr>
                <w:rFonts w:ascii="Times New Roman" w:eastAsia="Times New Roman" w:hAnsi="Times New Roman" w:cs="Times New Roman"/>
              </w:rPr>
              <w:t xml:space="preserve"> </w:t>
            </w:r>
            <w:r w:rsidR="00675C74" w:rsidRPr="00C91B84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675C74" w:rsidRPr="00B82F98" w:rsidTr="00F61317">
        <w:trPr>
          <w:trHeight w:val="531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697ECE">
              <w:rPr>
                <w:rFonts w:ascii="Times New Roman" w:eastAsia="Times New Roman" w:hAnsi="Times New Roman" w:cs="Times New Roman"/>
                <w:lang w:bidi="ru-RU"/>
              </w:rPr>
              <w:t>ДОО имеет статусы инновационной площадки (МИП, КРИП, РИП, ФИП)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39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697ECE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697ECE">
              <w:rPr>
                <w:rFonts w:ascii="Times New Roman" w:eastAsia="Times New Roman" w:hAnsi="Times New Roman" w:cs="Times New Roman"/>
                <w:lang w:bidi="ru-RU"/>
              </w:rPr>
              <w:t>ДОО имеет статус муниципального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4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697ECE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lang w:bidi="ru-RU"/>
              </w:rPr>
            </w:pPr>
            <w:r w:rsidRPr="00697ECE">
              <w:rPr>
                <w:rFonts w:ascii="Times New Roman" w:eastAsia="Times New Roman" w:hAnsi="Times New Roman" w:cs="Times New Roman"/>
                <w:lang w:bidi="ru-RU"/>
              </w:rPr>
              <w:t>ДОО имеет статус республиканского ресурсного центра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1127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435BE0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FF0000"/>
                <w:lang w:bidi="ru-RU"/>
              </w:rPr>
            </w:pPr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ДОО имеет статус республиканской сетевой инновационной площадки (Одаренный ребенок, Музыка для всех, </w:t>
            </w:r>
            <w:proofErr w:type="gram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Рисуем</w:t>
            </w:r>
            <w:proofErr w:type="gram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 все, Экономика для дошколят, </w:t>
            </w:r>
            <w:proofErr w:type="spell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Эколята</w:t>
            </w:r>
            <w:proofErr w:type="spell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-дошколята, </w:t>
            </w:r>
            <w:proofErr w:type="spell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Арылы</w:t>
            </w:r>
            <w:proofErr w:type="spell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кустук</w:t>
            </w:r>
            <w:proofErr w:type="spell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, </w:t>
            </w:r>
            <w:proofErr w:type="spell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Эркээйи</w:t>
            </w:r>
            <w:proofErr w:type="spell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 xml:space="preserve"> </w:t>
            </w:r>
            <w:proofErr w:type="spellStart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эргиирэ</w:t>
            </w:r>
            <w:proofErr w:type="spellEnd"/>
            <w:r w:rsidRPr="00697ECE">
              <w:rPr>
                <w:rFonts w:ascii="Times New Roman" w:eastAsia="Times New Roman" w:hAnsi="Times New Roman" w:cs="Times New Roman"/>
                <w:lang w:bidi="ru-RU"/>
              </w:rPr>
              <w:t>, SТЕАМ-образование)</w:t>
            </w:r>
          </w:p>
        </w:tc>
        <w:tc>
          <w:tcPr>
            <w:tcW w:w="2268" w:type="dxa"/>
          </w:tcPr>
          <w:p w:rsidR="00675C74" w:rsidRPr="009500FF" w:rsidRDefault="00675C74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5F6D86">
              <w:rPr>
                <w:rFonts w:ascii="Times New Roman" w:eastAsia="Times New Roman" w:hAnsi="Times New Roman" w:cs="Times New Roman"/>
                <w:lang w:bidi="ru-RU"/>
              </w:rPr>
              <w:t>нет</w:t>
            </w:r>
          </w:p>
        </w:tc>
      </w:tr>
      <w:tr w:rsidR="00675C74" w:rsidRPr="00B82F98" w:rsidTr="00F61317">
        <w:trPr>
          <w:trHeight w:val="402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F61317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</w:t>
            </w:r>
            <w:r w:rsidR="00F61317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меются спортивный зал, музыкальный зал</w:t>
            </w:r>
          </w:p>
        </w:tc>
        <w:tc>
          <w:tcPr>
            <w:tcW w:w="2268" w:type="dxa"/>
          </w:tcPr>
          <w:p w:rsidR="00675C74" w:rsidRPr="009500FF" w:rsidRDefault="009C4781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65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675C74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5F6D86">
              <w:rPr>
                <w:rFonts w:ascii="Times New Roman" w:eastAsia="Times New Roman" w:hAnsi="Times New Roman" w:cs="Times New Roman"/>
                <w:lang w:bidi="ru-RU"/>
              </w:rPr>
              <w:t>В ДОО имеются современно оснащенные площадки для занятий физической культурой и спортом</w:t>
            </w:r>
          </w:p>
        </w:tc>
        <w:tc>
          <w:tcPr>
            <w:tcW w:w="2268" w:type="dxa"/>
          </w:tcPr>
          <w:p w:rsidR="00675C74" w:rsidRPr="009500FF" w:rsidRDefault="00697ECE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 w:rsidRPr="005F6D86"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675C74" w:rsidRPr="00B82F98" w:rsidTr="00F61317">
        <w:trPr>
          <w:trHeight w:val="699"/>
        </w:trPr>
        <w:tc>
          <w:tcPr>
            <w:tcW w:w="2357" w:type="dxa"/>
            <w:vMerge/>
          </w:tcPr>
          <w:p w:rsidR="00675C74" w:rsidRPr="009500FF" w:rsidRDefault="00675C74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675C74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ведется педагогическая</w:t>
            </w:r>
            <w:r w:rsidR="00675C74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диагностика 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освоению ООП или ведется педагогическое наблюдение</w:t>
            </w:r>
          </w:p>
        </w:tc>
        <w:tc>
          <w:tcPr>
            <w:tcW w:w="2268" w:type="dxa"/>
          </w:tcPr>
          <w:p w:rsidR="00675C74" w:rsidRPr="009500FF" w:rsidRDefault="009C4781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270"/>
        </w:trPr>
        <w:tc>
          <w:tcPr>
            <w:tcW w:w="2357" w:type="dxa"/>
            <w:vMerge w:val="restart"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Повышение качества образовательных условий в дошкольных образовательных организациях (кадровые условия, развивающая предметно-пространственная среда, психолого-педагогические условия)</w:t>
            </w: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color w:val="000000"/>
                <w:lang w:bidi="ru-RU"/>
              </w:rPr>
              <w:t>Кадровые условия:</w:t>
            </w:r>
          </w:p>
        </w:tc>
      </w:tr>
      <w:tr w:rsidR="005914C5" w:rsidRPr="00B82F98" w:rsidTr="00F61317">
        <w:trPr>
          <w:trHeight w:val="41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E732DD">
              <w:rPr>
                <w:rFonts w:ascii="Times New Roman" w:eastAsia="Times New Roman" w:hAnsi="Times New Roman" w:cs="Times New Roman"/>
                <w:lang w:bidi="ru-RU"/>
              </w:rPr>
              <w:t>Укомплектованность педагогическими кадрами</w:t>
            </w:r>
          </w:p>
        </w:tc>
        <w:tc>
          <w:tcPr>
            <w:tcW w:w="2268" w:type="dxa"/>
          </w:tcPr>
          <w:p w:rsidR="005914C5" w:rsidRPr="009500FF" w:rsidRDefault="00E732DD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95 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6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9500FF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Количество педагогических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работников, прошедших повышение квалификации педагогических кадров</w:t>
            </w:r>
          </w:p>
        </w:tc>
        <w:tc>
          <w:tcPr>
            <w:tcW w:w="2268" w:type="dxa"/>
          </w:tcPr>
          <w:p w:rsidR="005914C5" w:rsidRPr="009500FF" w:rsidRDefault="00C91B8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100 </w:t>
            </w:r>
            <w:r w:rsidR="005914C5" w:rsidRPr="009500FF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73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81619">
              <w:rPr>
                <w:rFonts w:ascii="Times New Roman" w:eastAsia="Times New Roman" w:hAnsi="Times New Roman" w:cs="Times New Roman"/>
                <w:lang w:bidi="ru-RU"/>
              </w:rPr>
              <w:t>Доля педагогов, принявших участие в республиканских, всероссийских мероприятиях по</w:t>
            </w:r>
            <w:r w:rsidRPr="00981619">
              <w:rPr>
                <w:rFonts w:ascii="Times New Roman" w:eastAsia="Times New Roman" w:hAnsi="Times New Roman" w:cs="Times New Roman"/>
                <w:u w:val="single"/>
                <w:lang w:bidi="ru-RU"/>
              </w:rPr>
              <w:t xml:space="preserve"> </w:t>
            </w:r>
            <w:r w:rsidRPr="00981619">
              <w:rPr>
                <w:rFonts w:ascii="Times New Roman" w:eastAsia="Times New Roman" w:hAnsi="Times New Roman" w:cs="Times New Roman"/>
                <w:lang w:bidi="ru-RU"/>
              </w:rPr>
              <w:t>рас</w:t>
            </w:r>
            <w:r w:rsidR="004F4596" w:rsidRPr="00981619">
              <w:rPr>
                <w:rFonts w:ascii="Times New Roman" w:eastAsia="Times New Roman" w:hAnsi="Times New Roman" w:cs="Times New Roman"/>
                <w:lang w:bidi="ru-RU"/>
              </w:rPr>
              <w:t>пространении опыта педагогов ДОО</w:t>
            </w:r>
          </w:p>
        </w:tc>
        <w:tc>
          <w:tcPr>
            <w:tcW w:w="2268" w:type="dxa"/>
          </w:tcPr>
          <w:p w:rsidR="005914C5" w:rsidRDefault="00E86BF2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республиканский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 xml:space="preserve"> уровень:</w:t>
            </w:r>
            <w:r w:rsidR="00981619">
              <w:rPr>
                <w:rFonts w:ascii="Times New Roman" w:eastAsia="Times New Roman" w:hAnsi="Times New Roman" w:cs="Times New Roman"/>
                <w:color w:val="000000"/>
              </w:rPr>
              <w:t xml:space="preserve"> 9</w:t>
            </w:r>
            <w:r w:rsidR="00C91B84">
              <w:rPr>
                <w:rFonts w:ascii="Times New Roman" w:eastAsia="Times New Roman" w:hAnsi="Times New Roman" w:cs="Times New Roman"/>
                <w:color w:val="000000"/>
              </w:rPr>
              <w:t xml:space="preserve"> чел./</w:t>
            </w:r>
            <w:r w:rsidR="007C6C5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9500FF" w:rsidRPr="009500FF" w:rsidRDefault="00E86BF2" w:rsidP="00F61317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всероссийский </w:t>
            </w:r>
            <w:r w:rsidR="009500FF">
              <w:rPr>
                <w:rFonts w:ascii="Times New Roman" w:eastAsia="Times New Roman" w:hAnsi="Times New Roman" w:cs="Times New Roman"/>
                <w:color w:val="000000"/>
              </w:rPr>
              <w:t>уровень:</w:t>
            </w:r>
            <w:r w:rsidR="00981619">
              <w:rPr>
                <w:rFonts w:ascii="Times New Roman" w:eastAsia="Times New Roman" w:hAnsi="Times New Roman" w:cs="Times New Roman"/>
                <w:color w:val="000000"/>
              </w:rPr>
              <w:t xml:space="preserve"> 1 чел./5</w:t>
            </w:r>
            <w:r w:rsidR="00376B3D"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31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Наличие участия в профессиональных</w:t>
            </w:r>
            <w:r w:rsid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сообществах</w:t>
            </w:r>
          </w:p>
        </w:tc>
        <w:tc>
          <w:tcPr>
            <w:tcW w:w="2268" w:type="dxa"/>
          </w:tcPr>
          <w:p w:rsidR="005914C5" w:rsidRPr="009500FF" w:rsidRDefault="0098161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 чел.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78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принявших участие во всероссийских и международных конкур</w:t>
            </w:r>
            <w:r w:rsidR="00E86BF2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сах и ф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естивалях, выставках, конференциях, семинарах и т.п.</w:t>
            </w:r>
          </w:p>
        </w:tc>
        <w:tc>
          <w:tcPr>
            <w:tcW w:w="2268" w:type="dxa"/>
          </w:tcPr>
          <w:p w:rsidR="00E86BF2" w:rsidRPr="00E86BF2" w:rsidRDefault="00E86BF2" w:rsidP="00E86BF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всероссий</w:t>
            </w:r>
            <w:r w:rsidR="007C6C55">
              <w:rPr>
                <w:rFonts w:ascii="Times New Roman" w:eastAsia="Times New Roman" w:hAnsi="Times New Roman" w:cs="Times New Roman"/>
                <w:color w:val="000000"/>
              </w:rPr>
              <w:t>ский уровень: 14 чел./67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  <w:p w:rsidR="005914C5" w:rsidRPr="009500FF" w:rsidRDefault="00E86BF2" w:rsidP="007C6C55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международны</w:t>
            </w:r>
            <w:r w:rsidRPr="00E86BF2">
              <w:rPr>
                <w:rFonts w:ascii="Times New Roman" w:eastAsia="Times New Roman" w:hAnsi="Times New Roman" w:cs="Times New Roman"/>
                <w:color w:val="000000"/>
              </w:rPr>
              <w:t>й уровень:</w:t>
            </w:r>
            <w:r w:rsidR="007C6C55">
              <w:rPr>
                <w:rFonts w:ascii="Times New Roman" w:eastAsia="Times New Roman" w:hAnsi="Times New Roman" w:cs="Times New Roman"/>
                <w:color w:val="000000"/>
              </w:rPr>
              <w:t xml:space="preserve"> 11 чел./52</w:t>
            </w:r>
            <w:r w:rsidR="00376B3D" w:rsidRPr="00376B3D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62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среднее специальное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br/>
              <w:t>образование 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7C6C5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  <w:r w:rsid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54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5914C5" w:rsidP="004F4596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высшее образование</w:t>
            </w:r>
            <w:r w:rsidR="004F459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по педагогическому профилю</w:t>
            </w:r>
          </w:p>
        </w:tc>
        <w:tc>
          <w:tcPr>
            <w:tcW w:w="2268" w:type="dxa"/>
          </w:tcPr>
          <w:p w:rsidR="005914C5" w:rsidRPr="009500FF" w:rsidRDefault="007C6C55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  <w:r w:rsidR="00E86BF2" w:rsidRPr="00E86BF2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437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СЗД</w:t>
            </w:r>
          </w:p>
        </w:tc>
        <w:tc>
          <w:tcPr>
            <w:tcW w:w="2268" w:type="dxa"/>
          </w:tcPr>
          <w:p w:rsidR="00E86BF2" w:rsidRDefault="007C6C55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71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первую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5A3A60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3/14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E86BF2" w:rsidRPr="00B82F98" w:rsidTr="00F61317">
        <w:trPr>
          <w:trHeight w:val="55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высшую</w:t>
            </w: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 xml:space="preserve">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квалификационную категорию</w:t>
            </w:r>
          </w:p>
        </w:tc>
        <w:tc>
          <w:tcPr>
            <w:tcW w:w="2268" w:type="dxa"/>
          </w:tcPr>
          <w:p w:rsidR="00E86BF2" w:rsidRDefault="005A3A60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549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B3124">
              <w:rPr>
                <w:rFonts w:ascii="Times New Roman" w:eastAsia="Times New Roman" w:hAnsi="Times New Roman" w:cs="Times New Roman"/>
                <w:lang w:bidi="ru-RU"/>
              </w:rPr>
              <w:t>Доля педагогов, проводящих авторские семинары для педагогов ДОО</w:t>
            </w:r>
          </w:p>
        </w:tc>
        <w:tc>
          <w:tcPr>
            <w:tcW w:w="2268" w:type="dxa"/>
          </w:tcPr>
          <w:p w:rsidR="00E86BF2" w:rsidRDefault="005A3A60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334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AB3124">
              <w:rPr>
                <w:rFonts w:ascii="Times New Roman" w:eastAsia="Times New Roman" w:hAnsi="Times New Roman" w:cs="Times New Roman"/>
                <w:lang w:bidi="ru-RU"/>
              </w:rPr>
              <w:t>Доля педагогов, имеющих авторские программы, пособия</w:t>
            </w:r>
          </w:p>
        </w:tc>
        <w:tc>
          <w:tcPr>
            <w:tcW w:w="2268" w:type="dxa"/>
          </w:tcPr>
          <w:p w:rsidR="00E86BF2" w:rsidRDefault="00AB3124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</w:tr>
      <w:tr w:rsidR="00E86BF2" w:rsidRPr="00B82F98" w:rsidTr="00F61317">
        <w:trPr>
          <w:trHeight w:val="281"/>
        </w:trPr>
        <w:tc>
          <w:tcPr>
            <w:tcW w:w="2357" w:type="dxa"/>
            <w:vMerge/>
          </w:tcPr>
          <w:p w:rsidR="00E86BF2" w:rsidRPr="009500FF" w:rsidRDefault="00E86BF2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E86BF2" w:rsidRPr="009500FF" w:rsidRDefault="00E86BF2" w:rsidP="00E86BF2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Доля педагогов, имеющих личный сайт</w:t>
            </w:r>
          </w:p>
        </w:tc>
        <w:tc>
          <w:tcPr>
            <w:tcW w:w="2268" w:type="dxa"/>
          </w:tcPr>
          <w:p w:rsidR="00E86BF2" w:rsidRDefault="005A3A60" w:rsidP="00E86BF2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  <w:r w:rsidR="00E86BF2" w:rsidRPr="00725876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5914C5" w:rsidRPr="00B82F98" w:rsidTr="00F61317">
        <w:trPr>
          <w:trHeight w:val="41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5914C5" w:rsidRPr="009500FF" w:rsidRDefault="005914C5" w:rsidP="009500FF">
            <w:pPr>
              <w:tabs>
                <w:tab w:val="left" w:leader="underscore" w:pos="4946"/>
              </w:tabs>
              <w:spacing w:line="283" w:lineRule="exact"/>
              <w:ind w:left="1" w:right="260"/>
              <w:rPr>
                <w:rFonts w:ascii="Times New Roman" w:hAnsi="Times New Roman" w:cs="Times New Roman"/>
              </w:rPr>
            </w:pPr>
            <w:r w:rsidRPr="009500FF">
              <w:rPr>
                <w:rFonts w:ascii="Times New Roman" w:hAnsi="Times New Roman" w:cs="Times New Roman"/>
                <w:b/>
              </w:rPr>
              <w:t>Развивающая предметно-пространственная</w:t>
            </w:r>
            <w:r w:rsidRPr="009500FF">
              <w:rPr>
                <w:rFonts w:ascii="Times New Roman" w:hAnsi="Times New Roman" w:cs="Times New Roman"/>
              </w:rPr>
              <w:t xml:space="preserve"> </w:t>
            </w:r>
            <w:r w:rsidRPr="009500FF">
              <w:rPr>
                <w:rStyle w:val="20"/>
                <w:rFonts w:eastAsiaTheme="minorHAnsi"/>
                <w:bCs w:val="0"/>
                <w:sz w:val="22"/>
                <w:szCs w:val="22"/>
                <w:u w:val="none"/>
              </w:rPr>
              <w:t>среда:</w:t>
            </w:r>
          </w:p>
        </w:tc>
      </w:tr>
      <w:tr w:rsidR="005914C5" w:rsidRPr="00B82F98" w:rsidTr="00F61317">
        <w:trPr>
          <w:trHeight w:val="56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организованы группы, соответствующие возрасту, индивидуальным особенностям детей</w:t>
            </w:r>
          </w:p>
        </w:tc>
        <w:tc>
          <w:tcPr>
            <w:tcW w:w="2268" w:type="dxa"/>
          </w:tcPr>
          <w:p w:rsidR="005914C5" w:rsidRPr="009500FF" w:rsidRDefault="00AF453E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  <w:tr w:rsidR="005914C5" w:rsidRPr="00B82F98" w:rsidTr="00F61317">
        <w:trPr>
          <w:trHeight w:val="557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учитывается гендерная специфика</w:t>
            </w:r>
          </w:p>
        </w:tc>
        <w:tc>
          <w:tcPr>
            <w:tcW w:w="2268" w:type="dxa"/>
          </w:tcPr>
          <w:p w:rsidR="005914C5" w:rsidRPr="009500FF" w:rsidRDefault="004F4596" w:rsidP="00AF453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5914C5" w:rsidRPr="00B82F98" w:rsidTr="00F61317">
        <w:trPr>
          <w:trHeight w:val="559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имеется разнообразие оборудования (оздоровительного, спортивного, игрового и т.д.)</w:t>
            </w:r>
          </w:p>
        </w:tc>
        <w:tc>
          <w:tcPr>
            <w:tcW w:w="2268" w:type="dxa"/>
          </w:tcPr>
          <w:p w:rsidR="005914C5" w:rsidRPr="009500FF" w:rsidRDefault="009500FF" w:rsidP="00E86BF2">
            <w:pPr>
              <w:spacing w:after="160"/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недостаточно</w:t>
            </w:r>
          </w:p>
        </w:tc>
      </w:tr>
      <w:tr w:rsidR="005914C5" w:rsidRPr="00B82F98" w:rsidTr="00F61317">
        <w:trPr>
          <w:trHeight w:val="553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материалы и оборудования в группе соответствуют для посещения детей ОВЗ</w:t>
            </w:r>
          </w:p>
        </w:tc>
        <w:tc>
          <w:tcPr>
            <w:tcW w:w="2268" w:type="dxa"/>
          </w:tcPr>
          <w:p w:rsidR="005914C5" w:rsidRPr="009500FF" w:rsidRDefault="00AF453E" w:rsidP="00AF453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нет</w:t>
            </w:r>
          </w:p>
        </w:tc>
      </w:tr>
      <w:tr w:rsidR="005914C5" w:rsidRPr="00B82F98" w:rsidTr="00F61317">
        <w:trPr>
          <w:trHeight w:val="695"/>
        </w:trPr>
        <w:tc>
          <w:tcPr>
            <w:tcW w:w="2357" w:type="dxa"/>
            <w:vMerge/>
          </w:tcPr>
          <w:p w:rsidR="005914C5" w:rsidRPr="009500FF" w:rsidRDefault="005914C5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5914C5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используются технические средства обучения в группе</w:t>
            </w:r>
          </w:p>
        </w:tc>
        <w:tc>
          <w:tcPr>
            <w:tcW w:w="2268" w:type="dxa"/>
          </w:tcPr>
          <w:p w:rsidR="005914C5" w:rsidRPr="009500FF" w:rsidRDefault="009500FF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недостаточно</w:t>
            </w:r>
          </w:p>
        </w:tc>
      </w:tr>
      <w:tr w:rsidR="001B184A" w:rsidRPr="00B82F98" w:rsidTr="00F61317">
        <w:trPr>
          <w:trHeight w:val="61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69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В ДОО предусмотрены материалы, отражающие региональный компонент</w:t>
            </w:r>
          </w:p>
        </w:tc>
        <w:tc>
          <w:tcPr>
            <w:tcW w:w="2268" w:type="dxa"/>
          </w:tcPr>
          <w:p w:rsidR="00AF453E" w:rsidRPr="009500FF" w:rsidRDefault="004F4596" w:rsidP="00AF453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787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используются продукты детской и взрослой дизайн-деятельности для оформления макро-микросреды, имеется «стена творчества»</w:t>
            </w:r>
          </w:p>
        </w:tc>
        <w:tc>
          <w:tcPr>
            <w:tcW w:w="2268" w:type="dxa"/>
          </w:tcPr>
          <w:p w:rsidR="00AF453E" w:rsidRPr="009500FF" w:rsidRDefault="004F4596" w:rsidP="00AF453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9500FF" w:rsidRPr="009500FF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55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ind w:left="87"/>
              <w:rPr>
                <w:rFonts w:ascii="Times New Roman" w:eastAsia="Times New Roman" w:hAnsi="Times New Roman" w:cs="Times New Roman"/>
                <w:color w:val="000000"/>
                <w:lang w:bidi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выдержано зонирование пространства (выделены активная, рабочая, спокойная зоны, уединение)</w:t>
            </w:r>
          </w:p>
        </w:tc>
        <w:tc>
          <w:tcPr>
            <w:tcW w:w="2268" w:type="dxa"/>
          </w:tcPr>
          <w:p w:rsidR="001B184A" w:rsidRPr="009500FF" w:rsidRDefault="004F4596" w:rsidP="00AF453E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</w:tc>
      </w:tr>
      <w:tr w:rsidR="001B184A" w:rsidRPr="00B82F98" w:rsidTr="00F61317">
        <w:trPr>
          <w:trHeight w:val="431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</w:tcPr>
          <w:p w:rsidR="001B184A" w:rsidRPr="009500FF" w:rsidRDefault="001B184A" w:rsidP="009500FF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b/>
                <w:bCs/>
                <w:color w:val="000000"/>
                <w:lang w:bidi="ru-RU"/>
              </w:rPr>
              <w:t>Психолого-педагогические условия:</w:t>
            </w:r>
          </w:p>
        </w:tc>
      </w:tr>
      <w:tr w:rsidR="001B184A" w:rsidRPr="00B82F98" w:rsidTr="00F61317">
        <w:trPr>
          <w:trHeight w:val="54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E86BF2">
            <w:pPr>
              <w:pStyle w:val="3"/>
              <w:shd w:val="clear" w:color="auto" w:fill="auto"/>
              <w:spacing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отсутствуют все формы физического и психического насилия.</w:t>
            </w:r>
          </w:p>
        </w:tc>
        <w:tc>
          <w:tcPr>
            <w:tcW w:w="2268" w:type="dxa"/>
          </w:tcPr>
          <w:p w:rsidR="001B184A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336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созданы условия для работы психолога, логопеда</w:t>
            </w:r>
          </w:p>
        </w:tc>
        <w:tc>
          <w:tcPr>
            <w:tcW w:w="2268" w:type="dxa"/>
          </w:tcPr>
          <w:p w:rsidR="001B184A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4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41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184A" w:rsidRPr="009500FF" w:rsidRDefault="001B184A" w:rsidP="00E86BF2">
            <w:pPr>
              <w:ind w:left="1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Style w:val="0pt"/>
                <w:rFonts w:eastAsiaTheme="minorHAnsi"/>
                <w:sz w:val="22"/>
                <w:szCs w:val="22"/>
              </w:rPr>
              <w:t>Материально-техническая база:</w:t>
            </w:r>
          </w:p>
        </w:tc>
      </w:tr>
      <w:tr w:rsidR="009500FF" w:rsidRPr="00B82F98" w:rsidTr="00F61317">
        <w:trPr>
          <w:trHeight w:val="575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имеются кухни, прачки детского сада и благоустройства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E86BF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E86BF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игровая площадка (теневой навес, песочница с крышкой, оборудование для развития крупной моторики ребенка)</w:t>
            </w:r>
          </w:p>
        </w:tc>
        <w:tc>
          <w:tcPr>
            <w:tcW w:w="2268" w:type="dxa"/>
          </w:tcPr>
          <w:p w:rsidR="009500FF" w:rsidRPr="009500FF" w:rsidRDefault="004F4596" w:rsidP="00E86BF2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787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AB3124">
              <w:rPr>
                <w:rStyle w:val="1"/>
                <w:color w:val="auto"/>
                <w:sz w:val="22"/>
                <w:szCs w:val="22"/>
              </w:rPr>
              <w:t xml:space="preserve">В ДОО имеются участки с современным детским оборудованием </w:t>
            </w:r>
            <w:r w:rsidR="004F4596" w:rsidRPr="00AB3124">
              <w:rPr>
                <w:rStyle w:val="1"/>
                <w:color w:val="auto"/>
                <w:sz w:val="22"/>
                <w:szCs w:val="22"/>
              </w:rPr>
              <w:t>для развития крупной моторики (</w:t>
            </w:r>
            <w:r w:rsidRPr="00AB3124">
              <w:rPr>
                <w:rStyle w:val="1"/>
                <w:color w:val="auto"/>
                <w:sz w:val="22"/>
                <w:szCs w:val="22"/>
              </w:rPr>
              <w:t xml:space="preserve">огород и т.д., лагерь, </w:t>
            </w:r>
            <w:proofErr w:type="spellStart"/>
            <w:r w:rsidRPr="00AB3124">
              <w:rPr>
                <w:rStyle w:val="1"/>
                <w:color w:val="auto"/>
                <w:sz w:val="22"/>
                <w:szCs w:val="22"/>
              </w:rPr>
              <w:t>экозона</w:t>
            </w:r>
            <w:proofErr w:type="spellEnd"/>
            <w:r w:rsidRPr="00AB3124">
              <w:rPr>
                <w:rStyle w:val="1"/>
                <w:color w:val="auto"/>
                <w:sz w:val="22"/>
                <w:szCs w:val="22"/>
              </w:rPr>
              <w:t xml:space="preserve">, </w:t>
            </w:r>
            <w:proofErr w:type="spellStart"/>
            <w:r w:rsidRPr="00AB3124">
              <w:rPr>
                <w:rStyle w:val="1"/>
                <w:color w:val="auto"/>
                <w:sz w:val="22"/>
                <w:szCs w:val="22"/>
              </w:rPr>
              <w:t>экотропа</w:t>
            </w:r>
            <w:proofErr w:type="spellEnd"/>
            <w:r w:rsidRPr="00AB3124">
              <w:rPr>
                <w:rStyle w:val="1"/>
                <w:color w:val="auto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bidi="ru-RU"/>
              </w:rPr>
              <w:t>д</w:t>
            </w:r>
            <w:r w:rsidR="00AF453E">
              <w:rPr>
                <w:rFonts w:ascii="Times New Roman" w:eastAsia="Times New Roman" w:hAnsi="Times New Roman" w:cs="Times New Roman"/>
                <w:lang w:bidi="ru-RU"/>
              </w:rPr>
              <w:t>а</w:t>
            </w:r>
          </w:p>
        </w:tc>
      </w:tr>
      <w:tr w:rsidR="001B184A" w:rsidRPr="00B82F98" w:rsidTr="00F61317">
        <w:trPr>
          <w:trHeight w:val="625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Взаимодействие с семьей (участие семьи в образовательной </w:t>
            </w: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деятельности, удовлетворенность семьи образовательными услугами, индивидуальная поддержка развития детей в семье)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pStyle w:val="a3"/>
              <w:spacing w:after="160"/>
              <w:ind w:left="87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lastRenderedPageBreak/>
              <w:t>Доля родителей, принимающих участие в образовательной деятельности ДОО</w:t>
            </w:r>
          </w:p>
        </w:tc>
        <w:tc>
          <w:tcPr>
            <w:tcW w:w="2268" w:type="dxa"/>
          </w:tcPr>
          <w:p w:rsidR="001B184A" w:rsidRPr="009500FF" w:rsidRDefault="00B800E0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800E0">
              <w:rPr>
                <w:rFonts w:ascii="Times New Roman" w:eastAsia="Times New Roman" w:hAnsi="Times New Roman" w:cs="Times New Roman"/>
              </w:rPr>
              <w:t xml:space="preserve">85 </w:t>
            </w:r>
            <w:r w:rsidR="00F61317" w:rsidRPr="00B800E0">
              <w:rPr>
                <w:rFonts w:ascii="Times New Roman" w:eastAsia="Times New Roman" w:hAnsi="Times New Roman" w:cs="Times New Roman"/>
              </w:rPr>
              <w:t>%</w:t>
            </w:r>
          </w:p>
        </w:tc>
      </w:tr>
      <w:tr w:rsidR="001B184A" w:rsidRPr="00B82F98" w:rsidTr="00F61317">
        <w:trPr>
          <w:trHeight w:val="578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sz w:val="22"/>
                <w:szCs w:val="22"/>
              </w:rPr>
            </w:pPr>
            <w:r w:rsidRPr="00AB3124">
              <w:rPr>
                <w:rStyle w:val="1"/>
                <w:color w:val="auto"/>
                <w:sz w:val="22"/>
                <w:szCs w:val="22"/>
              </w:rPr>
              <w:t xml:space="preserve">Доля родителей, удовлетворенных образовательными </w:t>
            </w:r>
            <w:r w:rsidRPr="009500FF">
              <w:rPr>
                <w:rStyle w:val="1"/>
                <w:sz w:val="22"/>
                <w:szCs w:val="22"/>
              </w:rPr>
              <w:lastRenderedPageBreak/>
              <w:t>услугами ДОО</w:t>
            </w:r>
          </w:p>
        </w:tc>
        <w:tc>
          <w:tcPr>
            <w:tcW w:w="2268" w:type="dxa"/>
          </w:tcPr>
          <w:p w:rsidR="001B184A" w:rsidRPr="009500FF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97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57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AB3124">
              <w:rPr>
                <w:rStyle w:val="1"/>
                <w:color w:val="auto"/>
                <w:sz w:val="22"/>
                <w:szCs w:val="22"/>
              </w:rPr>
              <w:t>Доля семей, где созданы условия для индивидуальной поддержки развития детей</w:t>
            </w:r>
          </w:p>
        </w:tc>
        <w:tc>
          <w:tcPr>
            <w:tcW w:w="2268" w:type="dxa"/>
          </w:tcPr>
          <w:p w:rsidR="001B184A" w:rsidRPr="009500FF" w:rsidRDefault="00AB3124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95</w:t>
            </w:r>
            <w:r w:rsidR="00F61317">
              <w:rPr>
                <w:rFonts w:ascii="Times New Roman" w:eastAsia="Times New Roman" w:hAnsi="Times New Roman" w:cs="Times New Roman"/>
                <w:color w:val="000000"/>
              </w:rPr>
              <w:t>%</w:t>
            </w:r>
          </w:p>
        </w:tc>
      </w:tr>
      <w:tr w:rsidR="001B184A" w:rsidRPr="00B82F98" w:rsidTr="00F61317">
        <w:trPr>
          <w:trHeight w:val="842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B91A51" w:rsidRDefault="001B184A" w:rsidP="009500FF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color w:val="auto"/>
                <w:sz w:val="22"/>
                <w:szCs w:val="22"/>
              </w:rPr>
            </w:pPr>
            <w:r w:rsidRPr="00B91A51">
              <w:rPr>
                <w:rStyle w:val="1"/>
                <w:color w:val="auto"/>
                <w:sz w:val="22"/>
                <w:szCs w:val="22"/>
              </w:rPr>
              <w:t>Что используется для информирования родителей о деятельности ДОО:</w:t>
            </w:r>
          </w:p>
          <w:p w:rsidR="001B184A" w:rsidRPr="009500FF" w:rsidRDefault="00AF453E" w:rsidP="00AF453E">
            <w:pPr>
              <w:pStyle w:val="3"/>
              <w:shd w:val="clear" w:color="auto" w:fill="auto"/>
              <w:spacing w:after="160" w:line="278" w:lineRule="exact"/>
              <w:ind w:firstLine="0"/>
              <w:jc w:val="left"/>
              <w:rPr>
                <w:rStyle w:val="1"/>
                <w:sz w:val="22"/>
                <w:szCs w:val="22"/>
              </w:rPr>
            </w:pPr>
            <w:r>
              <w:rPr>
                <w:rStyle w:val="1"/>
                <w:sz w:val="22"/>
                <w:szCs w:val="22"/>
              </w:rPr>
              <w:t xml:space="preserve"> - информационные стенды;</w:t>
            </w:r>
          </w:p>
          <w:p w:rsidR="00AF453E" w:rsidRDefault="001B184A" w:rsidP="00AF453E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5F1106">
              <w:rPr>
                <w:rStyle w:val="1"/>
                <w:sz w:val="22"/>
                <w:szCs w:val="22"/>
              </w:rPr>
              <w:t xml:space="preserve"> выпуск газеты</w:t>
            </w:r>
            <w:r w:rsidR="00AF1DD6">
              <w:rPr>
                <w:rStyle w:val="1"/>
                <w:sz w:val="22"/>
                <w:szCs w:val="22"/>
              </w:rPr>
              <w:t xml:space="preserve"> «Нордик"</w:t>
            </w:r>
          </w:p>
          <w:p w:rsidR="001B184A" w:rsidRPr="00AF1DD6" w:rsidRDefault="001B184A" w:rsidP="00AB3124">
            <w:pPr>
              <w:pStyle w:val="3"/>
              <w:shd w:val="clear" w:color="auto" w:fill="auto"/>
              <w:spacing w:after="160" w:line="278" w:lineRule="exact"/>
              <w:ind w:left="87" w:firstLine="0"/>
              <w:jc w:val="left"/>
              <w:rPr>
                <w:color w:val="000000"/>
                <w:sz w:val="22"/>
                <w:szCs w:val="22"/>
                <w:shd w:val="clear" w:color="auto" w:fill="FFFFFF"/>
                <w:lang w:eastAsia="ru-RU" w:bidi="ru-RU"/>
              </w:rPr>
            </w:pPr>
            <w:r w:rsidRPr="009500FF">
              <w:rPr>
                <w:rStyle w:val="1"/>
                <w:sz w:val="22"/>
                <w:szCs w:val="22"/>
              </w:rPr>
              <w:t>-</w:t>
            </w:r>
            <w:r w:rsidR="00AF453E">
              <w:rPr>
                <w:rStyle w:val="1"/>
                <w:sz w:val="22"/>
                <w:szCs w:val="22"/>
              </w:rPr>
              <w:t xml:space="preserve"> мессенджеры</w:t>
            </w:r>
            <w:r w:rsidR="00B91A51" w:rsidRPr="00AF1DD6">
              <w:rPr>
                <w:rStyle w:val="1"/>
                <w:sz w:val="22"/>
                <w:szCs w:val="22"/>
              </w:rPr>
              <w:t xml:space="preserve"> (</w:t>
            </w:r>
            <w:r w:rsidR="00B91A51">
              <w:rPr>
                <w:rStyle w:val="1"/>
                <w:sz w:val="22"/>
                <w:szCs w:val="22"/>
                <w:lang w:val="en-US"/>
              </w:rPr>
              <w:t>WhatsApp</w:t>
            </w:r>
            <w:r w:rsidR="00B91A51">
              <w:rPr>
                <w:rStyle w:val="1"/>
                <w:sz w:val="22"/>
                <w:szCs w:val="22"/>
              </w:rPr>
              <w:t xml:space="preserve">, канал </w:t>
            </w:r>
            <w:r w:rsidR="00B91A51">
              <w:rPr>
                <w:rStyle w:val="1"/>
                <w:sz w:val="22"/>
                <w:szCs w:val="22"/>
                <w:lang w:val="en-US"/>
              </w:rPr>
              <w:t>YouTube</w:t>
            </w:r>
            <w:r w:rsidR="00B91A51" w:rsidRPr="00AF1DD6">
              <w:rPr>
                <w:rStyle w:val="1"/>
                <w:sz w:val="22"/>
                <w:szCs w:val="22"/>
              </w:rPr>
              <w:t>)</w:t>
            </w:r>
          </w:p>
        </w:tc>
        <w:tc>
          <w:tcPr>
            <w:tcW w:w="2268" w:type="dxa"/>
          </w:tcPr>
          <w:p w:rsidR="001B184A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3BD9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3BD9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3BD9" w:rsidRPr="00B91A51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</w:rPr>
            </w:pPr>
            <w:r w:rsidRPr="00B91A51">
              <w:rPr>
                <w:rFonts w:ascii="Times New Roman" w:eastAsia="Times New Roman" w:hAnsi="Times New Roman" w:cs="Times New Roman"/>
              </w:rPr>
              <w:t>15</w:t>
            </w:r>
          </w:p>
          <w:p w:rsidR="004A3BD9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3BD9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ежеквартально</w:t>
            </w:r>
          </w:p>
          <w:p w:rsidR="004A3BD9" w:rsidRDefault="004A3BD9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4A3BD9" w:rsidRDefault="004A3BD9" w:rsidP="00B91A5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  <w:p w:rsidR="00354B2B" w:rsidRPr="009500FF" w:rsidRDefault="00354B2B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 w:val="restart"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Обеспечение здоровья, безопасности и качеству услуг по присмотру и уходу</w:t>
            </w:r>
          </w:p>
        </w:tc>
        <w:tc>
          <w:tcPr>
            <w:tcW w:w="6148" w:type="dxa"/>
          </w:tcPr>
          <w:p w:rsidR="001B184A" w:rsidRPr="009500FF" w:rsidRDefault="001B184A" w:rsidP="009500FF">
            <w:pPr>
              <w:ind w:left="87"/>
              <w:contextualSpacing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В ДОО обеспечена безопасность внутри помещения и в прилегающей территории</w:t>
            </w:r>
          </w:p>
        </w:tc>
        <w:tc>
          <w:tcPr>
            <w:tcW w:w="2268" w:type="dxa"/>
          </w:tcPr>
          <w:p w:rsidR="005F1106" w:rsidRPr="009500FF" w:rsidRDefault="004F4596" w:rsidP="005F110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="005F1106">
              <w:rPr>
                <w:rFonts w:ascii="Times New Roman" w:eastAsia="Times New Roman" w:hAnsi="Times New Roman" w:cs="Times New Roman"/>
                <w:color w:val="000000"/>
              </w:rPr>
              <w:t>а</w:t>
            </w:r>
          </w:p>
          <w:p w:rsidR="001B184A" w:rsidRPr="009500FF" w:rsidRDefault="001B184A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1B184A" w:rsidRPr="00B82F98" w:rsidTr="00F61317">
        <w:trPr>
          <w:trHeight w:val="639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83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произошли чрезвычайные ситуации и несчастные случаи</w:t>
            </w:r>
          </w:p>
        </w:tc>
        <w:tc>
          <w:tcPr>
            <w:tcW w:w="2268" w:type="dxa"/>
          </w:tcPr>
          <w:p w:rsidR="001B184A" w:rsidRPr="009500FF" w:rsidRDefault="009500FF" w:rsidP="00A647EB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нет</w:t>
            </w:r>
          </w:p>
        </w:tc>
      </w:tr>
      <w:tr w:rsidR="001B184A" w:rsidRPr="00B82F98" w:rsidTr="00F61317">
        <w:trPr>
          <w:trHeight w:val="225"/>
        </w:trPr>
        <w:tc>
          <w:tcPr>
            <w:tcW w:w="2357" w:type="dxa"/>
            <w:vMerge/>
          </w:tcPr>
          <w:p w:rsidR="001B184A" w:rsidRPr="009500FF" w:rsidRDefault="001B184A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184A" w:rsidRPr="009500FF" w:rsidRDefault="001B184A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sz w:val="22"/>
                <w:szCs w:val="22"/>
              </w:rPr>
            </w:pPr>
            <w:r w:rsidRPr="00B800E0">
              <w:rPr>
                <w:rStyle w:val="1"/>
                <w:color w:val="auto"/>
                <w:sz w:val="22"/>
                <w:szCs w:val="22"/>
              </w:rPr>
              <w:t>Пропуск 1 реб</w:t>
            </w:r>
            <w:r w:rsidR="00D72463">
              <w:rPr>
                <w:rStyle w:val="1"/>
                <w:color w:val="auto"/>
                <w:sz w:val="22"/>
                <w:szCs w:val="22"/>
              </w:rPr>
              <w:t>енком в год по болезни</w:t>
            </w:r>
            <w:bookmarkStart w:id="0" w:name="_GoBack"/>
            <w:bookmarkEnd w:id="0"/>
          </w:p>
        </w:tc>
        <w:tc>
          <w:tcPr>
            <w:tcW w:w="2268" w:type="dxa"/>
          </w:tcPr>
          <w:p w:rsidR="001B184A" w:rsidRPr="009500FF" w:rsidRDefault="00AF1DD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00" w:lineRule="exact"/>
              <w:ind w:left="87" w:firstLine="0"/>
              <w:jc w:val="left"/>
              <w:rPr>
                <w:rStyle w:val="1"/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оснащенный медицинский кабинет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5F110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В ДОО имеется система видеонаблюдения, «тревожной кнопки» или другой охранной сигнализации</w:t>
            </w:r>
          </w:p>
        </w:tc>
        <w:tc>
          <w:tcPr>
            <w:tcW w:w="2268" w:type="dxa"/>
          </w:tcPr>
          <w:p w:rsidR="009500FF" w:rsidRPr="009500FF" w:rsidRDefault="004F4596" w:rsidP="009500FF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</w:t>
            </w:r>
            <w:r w:rsidR="005F1106"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а</w:t>
            </w:r>
          </w:p>
        </w:tc>
      </w:tr>
      <w:tr w:rsidR="009500FF" w:rsidRPr="00B82F98" w:rsidTr="00F61317">
        <w:trPr>
          <w:trHeight w:val="225"/>
        </w:trPr>
        <w:tc>
          <w:tcPr>
            <w:tcW w:w="2357" w:type="dxa"/>
            <w:vMerge/>
          </w:tcPr>
          <w:p w:rsidR="009500FF" w:rsidRPr="009500FF" w:rsidRDefault="009500FF" w:rsidP="009500FF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500FF" w:rsidRPr="009500FF" w:rsidRDefault="009500FF" w:rsidP="009500FF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 xml:space="preserve">В ДОО обеспечена </w:t>
            </w:r>
            <w:proofErr w:type="spellStart"/>
            <w:r w:rsidRPr="009500FF">
              <w:rPr>
                <w:rStyle w:val="1"/>
                <w:sz w:val="22"/>
                <w:szCs w:val="22"/>
              </w:rPr>
              <w:t>безбарьерная</w:t>
            </w:r>
            <w:proofErr w:type="spellEnd"/>
            <w:r w:rsidRPr="009500FF">
              <w:rPr>
                <w:rStyle w:val="1"/>
                <w:sz w:val="22"/>
                <w:szCs w:val="22"/>
              </w:rPr>
              <w:t xml:space="preserve"> среда для детей с ограниченными возможностями здоровья (от общего количества зданий общеобразовательных организаций)</w:t>
            </w:r>
          </w:p>
        </w:tc>
        <w:tc>
          <w:tcPr>
            <w:tcW w:w="2268" w:type="dxa"/>
          </w:tcPr>
          <w:p w:rsidR="009500FF" w:rsidRPr="009500FF" w:rsidRDefault="009500FF" w:rsidP="005F6D86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500FF">
              <w:rPr>
                <w:rFonts w:ascii="Times New Roman" w:eastAsia="Times New Roman" w:hAnsi="Times New Roman" w:cs="Times New Roman"/>
                <w:color w:val="000000"/>
              </w:rPr>
              <w:t>не</w:t>
            </w:r>
            <w:r w:rsidR="005F6D86">
              <w:rPr>
                <w:rFonts w:ascii="Times New Roman" w:eastAsia="Times New Roman" w:hAnsi="Times New Roman" w:cs="Times New Roman"/>
                <w:color w:val="000000"/>
              </w:rPr>
              <w:t>т</w:t>
            </w:r>
          </w:p>
        </w:tc>
      </w:tr>
      <w:tr w:rsidR="008B4B32" w:rsidRPr="00B82F98" w:rsidTr="00F61317">
        <w:tc>
          <w:tcPr>
            <w:tcW w:w="2357" w:type="dxa"/>
            <w:vMerge/>
          </w:tcPr>
          <w:p w:rsidR="008B4B32" w:rsidRPr="009500FF" w:rsidRDefault="008B4B32" w:rsidP="008B4B32">
            <w:pPr>
              <w:pStyle w:val="a3"/>
              <w:ind w:left="3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B4B32" w:rsidRPr="009500FF" w:rsidRDefault="008B4B32" w:rsidP="008B4B32">
            <w:pPr>
              <w:pStyle w:val="3"/>
              <w:shd w:val="clear" w:color="auto" w:fill="auto"/>
              <w:spacing w:after="160" w:line="274" w:lineRule="exact"/>
              <w:ind w:left="87" w:firstLine="0"/>
              <w:jc w:val="left"/>
              <w:rPr>
                <w:sz w:val="22"/>
                <w:szCs w:val="22"/>
              </w:rPr>
            </w:pPr>
            <w:r w:rsidRPr="009500FF">
              <w:rPr>
                <w:rStyle w:val="1"/>
                <w:sz w:val="22"/>
                <w:szCs w:val="22"/>
              </w:rPr>
              <w:t>ДОО имеет лицензированный медицинский кабинет</w:t>
            </w:r>
          </w:p>
        </w:tc>
        <w:tc>
          <w:tcPr>
            <w:tcW w:w="2268" w:type="dxa"/>
          </w:tcPr>
          <w:p w:rsidR="008B4B32" w:rsidRPr="009500FF" w:rsidRDefault="005F6D86" w:rsidP="008B4B32">
            <w:pPr>
              <w:ind w:left="1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bidi="ru-RU"/>
              </w:rPr>
              <w:t>да</w:t>
            </w:r>
          </w:p>
        </w:tc>
      </w:tr>
    </w:tbl>
    <w:p w:rsidR="00467606" w:rsidRPr="001B184A" w:rsidRDefault="00467606" w:rsidP="001B184A">
      <w:pPr>
        <w:spacing w:afterLines="20" w:after="48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467606" w:rsidRPr="001B184A" w:rsidSect="00F20CF0">
      <w:footerReference w:type="default" r:id="rId9"/>
      <w:pgSz w:w="11906" w:h="16838"/>
      <w:pgMar w:top="1134" w:right="850" w:bottom="1276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6D" w:rsidRDefault="00BA7C6D" w:rsidP="00652408">
      <w:pPr>
        <w:spacing w:after="0" w:line="240" w:lineRule="auto"/>
      </w:pPr>
      <w:r>
        <w:separator/>
      </w:r>
    </w:p>
  </w:endnote>
  <w:endnote w:type="continuationSeparator" w:id="0">
    <w:p w:rsidR="00BA7C6D" w:rsidRDefault="00BA7C6D" w:rsidP="006524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3584846"/>
      <w:docPartObj>
        <w:docPartGallery w:val="Page Numbers (Bottom of Page)"/>
        <w:docPartUnique/>
      </w:docPartObj>
    </w:sdtPr>
    <w:sdtEndPr/>
    <w:sdtContent>
      <w:p w:rsidR="00652408" w:rsidRDefault="0065240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463">
          <w:rPr>
            <w:noProof/>
          </w:rPr>
          <w:t>4</w:t>
        </w:r>
        <w:r>
          <w:fldChar w:fldCharType="end"/>
        </w:r>
      </w:p>
    </w:sdtContent>
  </w:sdt>
  <w:p w:rsidR="00652408" w:rsidRDefault="00652408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6D" w:rsidRDefault="00BA7C6D" w:rsidP="00652408">
      <w:pPr>
        <w:spacing w:after="0" w:line="240" w:lineRule="auto"/>
      </w:pPr>
      <w:r>
        <w:separator/>
      </w:r>
    </w:p>
  </w:footnote>
  <w:footnote w:type="continuationSeparator" w:id="0">
    <w:p w:rsidR="00BA7C6D" w:rsidRDefault="00BA7C6D" w:rsidP="006524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45C27670"/>
    <w:name w:val="WW8Num8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color w:val="auto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1" w15:restartNumberingAfterBreak="0">
    <w:nsid w:val="00000008"/>
    <w:multiLevelType w:val="multilevel"/>
    <w:tmpl w:val="CAF23C30"/>
    <w:name w:val="WW8Num9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OpenSymbol"/>
        <w:b w:val="0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OpenSymbol"/>
      </w:rPr>
    </w:lvl>
  </w:abstractNum>
  <w:abstractNum w:abstractNumId="2" w15:restartNumberingAfterBreak="0">
    <w:nsid w:val="09BF0C66"/>
    <w:multiLevelType w:val="hybridMultilevel"/>
    <w:tmpl w:val="C6182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F2034"/>
    <w:multiLevelType w:val="hybridMultilevel"/>
    <w:tmpl w:val="5C907B64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4" w15:restartNumberingAfterBreak="0">
    <w:nsid w:val="0B4D3FC3"/>
    <w:multiLevelType w:val="hybridMultilevel"/>
    <w:tmpl w:val="AE544EC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DFA7405"/>
    <w:multiLevelType w:val="hybridMultilevel"/>
    <w:tmpl w:val="52EC928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272668"/>
    <w:multiLevelType w:val="hybridMultilevel"/>
    <w:tmpl w:val="4A0E61B2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E758C"/>
    <w:multiLevelType w:val="hybridMultilevel"/>
    <w:tmpl w:val="BFF2538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184DAB"/>
    <w:multiLevelType w:val="hybridMultilevel"/>
    <w:tmpl w:val="CF8EF3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1901EE"/>
    <w:multiLevelType w:val="hybridMultilevel"/>
    <w:tmpl w:val="D30ADFBC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0" w15:restartNumberingAfterBreak="0">
    <w:nsid w:val="1BCD4AAB"/>
    <w:multiLevelType w:val="hybridMultilevel"/>
    <w:tmpl w:val="14EAD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00F16"/>
    <w:multiLevelType w:val="hybridMultilevel"/>
    <w:tmpl w:val="DD9E7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263B5"/>
    <w:multiLevelType w:val="hybridMultilevel"/>
    <w:tmpl w:val="E7485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B0D29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C8232D"/>
    <w:multiLevelType w:val="hybridMultilevel"/>
    <w:tmpl w:val="644877D8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98055D"/>
    <w:multiLevelType w:val="hybridMultilevel"/>
    <w:tmpl w:val="E97263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475977"/>
    <w:multiLevelType w:val="hybridMultilevel"/>
    <w:tmpl w:val="72D619CA"/>
    <w:lvl w:ilvl="0" w:tplc="9872FBA6">
      <w:start w:val="1"/>
      <w:numFmt w:val="bullet"/>
      <w:lvlText w:val="•"/>
      <w:lvlJc w:val="left"/>
      <w:pPr>
        <w:ind w:left="786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25696F1C"/>
    <w:multiLevelType w:val="hybridMultilevel"/>
    <w:tmpl w:val="B1C8B45E"/>
    <w:lvl w:ilvl="0" w:tplc="F998F0F6">
      <w:start w:val="1"/>
      <w:numFmt w:val="bullet"/>
      <w:lvlText w:val="•"/>
      <w:lvlJc w:val="left"/>
      <w:pPr>
        <w:ind w:left="360" w:hanging="360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CD6DB4"/>
    <w:multiLevelType w:val="hybridMultilevel"/>
    <w:tmpl w:val="9F52867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18" w15:restartNumberingAfterBreak="0">
    <w:nsid w:val="26AA7505"/>
    <w:multiLevelType w:val="hybridMultilevel"/>
    <w:tmpl w:val="3F680C8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9EA33CA"/>
    <w:multiLevelType w:val="hybridMultilevel"/>
    <w:tmpl w:val="6BEC9A1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72D75"/>
    <w:multiLevelType w:val="hybridMultilevel"/>
    <w:tmpl w:val="318AE4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CF082C"/>
    <w:multiLevelType w:val="multilevel"/>
    <w:tmpl w:val="A750569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1301" w:hanging="45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2" w15:restartNumberingAfterBreak="0">
    <w:nsid w:val="3111132A"/>
    <w:multiLevelType w:val="multilevel"/>
    <w:tmpl w:val="C5247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F11261"/>
    <w:multiLevelType w:val="hybridMultilevel"/>
    <w:tmpl w:val="9DD43D5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25B82"/>
    <w:multiLevelType w:val="hybridMultilevel"/>
    <w:tmpl w:val="C88E7A0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B270ABD"/>
    <w:multiLevelType w:val="hybridMultilevel"/>
    <w:tmpl w:val="3D5C4A46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B565B3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27" w15:restartNumberingAfterBreak="0">
    <w:nsid w:val="3F6C4F94"/>
    <w:multiLevelType w:val="hybridMultilevel"/>
    <w:tmpl w:val="410CB846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28" w15:restartNumberingAfterBreak="0">
    <w:nsid w:val="41F33E50"/>
    <w:multiLevelType w:val="hybridMultilevel"/>
    <w:tmpl w:val="8ABE3FAE"/>
    <w:lvl w:ilvl="0" w:tplc="0D5277D6">
      <w:start w:val="1"/>
      <w:numFmt w:val="bullet"/>
      <w:lvlText w:val="-"/>
      <w:lvlJc w:val="left"/>
      <w:pPr>
        <w:ind w:left="1321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29" w15:restartNumberingAfterBreak="0">
    <w:nsid w:val="463A5344"/>
    <w:multiLevelType w:val="hybridMultilevel"/>
    <w:tmpl w:val="220204B8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0" w15:restartNumberingAfterBreak="0">
    <w:nsid w:val="475552F4"/>
    <w:multiLevelType w:val="multilevel"/>
    <w:tmpl w:val="3C1C7086"/>
    <w:lvl w:ilvl="0">
      <w:start w:val="1"/>
      <w:numFmt w:val="decimal"/>
      <w:lvlText w:val="%1."/>
      <w:lvlJc w:val="left"/>
      <w:pPr>
        <w:ind w:left="435" w:hanging="435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861" w:hanging="435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31" w15:restartNumberingAfterBreak="0">
    <w:nsid w:val="488B4FF7"/>
    <w:multiLevelType w:val="hybridMultilevel"/>
    <w:tmpl w:val="3C2E2E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1458A6"/>
    <w:multiLevelType w:val="hybridMultilevel"/>
    <w:tmpl w:val="3CA8686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A263C1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4" w15:restartNumberingAfterBreak="0">
    <w:nsid w:val="4D433A33"/>
    <w:multiLevelType w:val="multilevel"/>
    <w:tmpl w:val="4B5444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35" w15:restartNumberingAfterBreak="0">
    <w:nsid w:val="4DE2268A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6" w15:restartNumberingAfterBreak="0">
    <w:nsid w:val="4E543F2D"/>
    <w:multiLevelType w:val="hybridMultilevel"/>
    <w:tmpl w:val="E37C941E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A089F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38" w15:restartNumberingAfterBreak="0">
    <w:nsid w:val="54201161"/>
    <w:multiLevelType w:val="hybridMultilevel"/>
    <w:tmpl w:val="EC4EFC02"/>
    <w:lvl w:ilvl="0" w:tplc="0D5277D6">
      <w:start w:val="1"/>
      <w:numFmt w:val="bullet"/>
      <w:lvlText w:val="-"/>
      <w:lvlJc w:val="left"/>
      <w:pPr>
        <w:ind w:left="1115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8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5" w:hanging="360"/>
      </w:pPr>
      <w:rPr>
        <w:rFonts w:ascii="Wingdings" w:hAnsi="Wingdings" w:hint="default"/>
      </w:rPr>
    </w:lvl>
  </w:abstractNum>
  <w:abstractNum w:abstractNumId="39" w15:restartNumberingAfterBreak="0">
    <w:nsid w:val="5D071A6C"/>
    <w:multiLevelType w:val="hybridMultilevel"/>
    <w:tmpl w:val="8996D72E"/>
    <w:lvl w:ilvl="0" w:tplc="041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0" w15:restartNumberingAfterBreak="0">
    <w:nsid w:val="5D6656D2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1" w15:restartNumberingAfterBreak="0">
    <w:nsid w:val="5DB95D2F"/>
    <w:multiLevelType w:val="hybridMultilevel"/>
    <w:tmpl w:val="CC521B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14C70D8"/>
    <w:multiLevelType w:val="hybridMultilevel"/>
    <w:tmpl w:val="B88A13A8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61A968A2"/>
    <w:multiLevelType w:val="hybridMultilevel"/>
    <w:tmpl w:val="D36449F6"/>
    <w:lvl w:ilvl="0" w:tplc="E070E89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636614EF"/>
    <w:multiLevelType w:val="hybridMultilevel"/>
    <w:tmpl w:val="6D54D2C0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799285E"/>
    <w:multiLevelType w:val="multilevel"/>
    <w:tmpl w:val="A672E6A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46" w15:restartNumberingAfterBreak="0">
    <w:nsid w:val="6D99584A"/>
    <w:multiLevelType w:val="hybridMultilevel"/>
    <w:tmpl w:val="AB58C99C"/>
    <w:lvl w:ilvl="0" w:tplc="0D5277D6">
      <w:start w:val="1"/>
      <w:numFmt w:val="bullet"/>
      <w:lvlText w:val="-"/>
      <w:lvlJc w:val="left"/>
      <w:pPr>
        <w:ind w:left="72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42928F6"/>
    <w:multiLevelType w:val="hybridMultilevel"/>
    <w:tmpl w:val="53A65968"/>
    <w:lvl w:ilvl="0" w:tplc="041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48" w15:restartNumberingAfterBreak="0">
    <w:nsid w:val="7A53096E"/>
    <w:multiLevelType w:val="multilevel"/>
    <w:tmpl w:val="7C7E6DD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>
      <w:start w:val="1"/>
      <w:numFmt w:val="bullet"/>
      <w:lvlText w:val=""/>
      <w:lvlJc w:val="left"/>
      <w:pPr>
        <w:ind w:left="1301" w:hanging="450"/>
      </w:pPr>
      <w:rPr>
        <w:rFonts w:ascii="Symbol" w:hAnsi="Symbol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hint="default"/>
        <w:b/>
      </w:rPr>
    </w:lvl>
  </w:abstractNum>
  <w:abstractNum w:abstractNumId="49" w15:restartNumberingAfterBreak="0">
    <w:nsid w:val="7CAD4F79"/>
    <w:multiLevelType w:val="hybridMultilevel"/>
    <w:tmpl w:val="56D82B92"/>
    <w:lvl w:ilvl="0" w:tplc="0D5277D6">
      <w:start w:val="1"/>
      <w:numFmt w:val="bullet"/>
      <w:lvlText w:val="-"/>
      <w:lvlJc w:val="left"/>
      <w:pPr>
        <w:ind w:left="1440" w:hanging="360"/>
      </w:pPr>
      <w:rPr>
        <w:rFonts w:ascii="Stencil" w:hAnsi="Stenci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7D131375"/>
    <w:multiLevelType w:val="hybridMultilevel"/>
    <w:tmpl w:val="4B3A52E6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0"/>
  </w:num>
  <w:num w:numId="3">
    <w:abstractNumId w:val="12"/>
  </w:num>
  <w:num w:numId="4">
    <w:abstractNumId w:val="45"/>
  </w:num>
  <w:num w:numId="5">
    <w:abstractNumId w:val="16"/>
  </w:num>
  <w:num w:numId="6">
    <w:abstractNumId w:val="15"/>
  </w:num>
  <w:num w:numId="7">
    <w:abstractNumId w:val="34"/>
  </w:num>
  <w:num w:numId="8">
    <w:abstractNumId w:val="9"/>
  </w:num>
  <w:num w:numId="9">
    <w:abstractNumId w:val="22"/>
  </w:num>
  <w:num w:numId="10">
    <w:abstractNumId w:val="8"/>
  </w:num>
  <w:num w:numId="11">
    <w:abstractNumId w:val="39"/>
  </w:num>
  <w:num w:numId="12">
    <w:abstractNumId w:val="33"/>
  </w:num>
  <w:num w:numId="13">
    <w:abstractNumId w:val="40"/>
  </w:num>
  <w:num w:numId="14">
    <w:abstractNumId w:val="18"/>
  </w:num>
  <w:num w:numId="15">
    <w:abstractNumId w:val="35"/>
  </w:num>
  <w:num w:numId="16">
    <w:abstractNumId w:val="26"/>
  </w:num>
  <w:num w:numId="17">
    <w:abstractNumId w:val="37"/>
  </w:num>
  <w:num w:numId="18">
    <w:abstractNumId w:val="48"/>
  </w:num>
  <w:num w:numId="19">
    <w:abstractNumId w:val="10"/>
  </w:num>
  <w:num w:numId="20">
    <w:abstractNumId w:val="31"/>
  </w:num>
  <w:num w:numId="21">
    <w:abstractNumId w:val="2"/>
  </w:num>
  <w:num w:numId="22">
    <w:abstractNumId w:val="20"/>
  </w:num>
  <w:num w:numId="23">
    <w:abstractNumId w:val="47"/>
  </w:num>
  <w:num w:numId="24">
    <w:abstractNumId w:val="43"/>
  </w:num>
  <w:num w:numId="25">
    <w:abstractNumId w:val="50"/>
  </w:num>
  <w:num w:numId="26">
    <w:abstractNumId w:val="4"/>
  </w:num>
  <w:num w:numId="27">
    <w:abstractNumId w:val="49"/>
  </w:num>
  <w:num w:numId="28">
    <w:abstractNumId w:val="23"/>
  </w:num>
  <w:num w:numId="29">
    <w:abstractNumId w:val="14"/>
  </w:num>
  <w:num w:numId="30">
    <w:abstractNumId w:val="36"/>
  </w:num>
  <w:num w:numId="31">
    <w:abstractNumId w:val="46"/>
  </w:num>
  <w:num w:numId="32">
    <w:abstractNumId w:val="42"/>
  </w:num>
  <w:num w:numId="33">
    <w:abstractNumId w:val="41"/>
  </w:num>
  <w:num w:numId="34">
    <w:abstractNumId w:val="32"/>
  </w:num>
  <w:num w:numId="35">
    <w:abstractNumId w:val="44"/>
  </w:num>
  <w:num w:numId="36">
    <w:abstractNumId w:val="6"/>
  </w:num>
  <w:num w:numId="37">
    <w:abstractNumId w:val="27"/>
  </w:num>
  <w:num w:numId="38">
    <w:abstractNumId w:val="38"/>
  </w:num>
  <w:num w:numId="39">
    <w:abstractNumId w:val="28"/>
  </w:num>
  <w:num w:numId="40">
    <w:abstractNumId w:val="17"/>
  </w:num>
  <w:num w:numId="41">
    <w:abstractNumId w:val="3"/>
  </w:num>
  <w:num w:numId="42">
    <w:abstractNumId w:val="25"/>
  </w:num>
  <w:num w:numId="43">
    <w:abstractNumId w:val="19"/>
  </w:num>
  <w:num w:numId="44">
    <w:abstractNumId w:val="7"/>
  </w:num>
  <w:num w:numId="45">
    <w:abstractNumId w:val="24"/>
  </w:num>
  <w:num w:numId="46">
    <w:abstractNumId w:val="29"/>
  </w:num>
  <w:num w:numId="47">
    <w:abstractNumId w:val="13"/>
  </w:num>
  <w:num w:numId="48">
    <w:abstractNumId w:val="11"/>
  </w:num>
  <w:num w:numId="49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11"/>
    <w:rsid w:val="0000525D"/>
    <w:rsid w:val="00010409"/>
    <w:rsid w:val="00012850"/>
    <w:rsid w:val="00014977"/>
    <w:rsid w:val="00014DFB"/>
    <w:rsid w:val="000308F7"/>
    <w:rsid w:val="00036844"/>
    <w:rsid w:val="00037269"/>
    <w:rsid w:val="0004200E"/>
    <w:rsid w:val="00047D66"/>
    <w:rsid w:val="000712D7"/>
    <w:rsid w:val="00074BAD"/>
    <w:rsid w:val="0007535B"/>
    <w:rsid w:val="000900C9"/>
    <w:rsid w:val="00091701"/>
    <w:rsid w:val="000B309C"/>
    <w:rsid w:val="000D105F"/>
    <w:rsid w:val="000E6137"/>
    <w:rsid w:val="000E64A8"/>
    <w:rsid w:val="000F3E30"/>
    <w:rsid w:val="001006D7"/>
    <w:rsid w:val="00137CDE"/>
    <w:rsid w:val="00156C17"/>
    <w:rsid w:val="00160AF0"/>
    <w:rsid w:val="00164DD6"/>
    <w:rsid w:val="00174134"/>
    <w:rsid w:val="00181180"/>
    <w:rsid w:val="00182F1B"/>
    <w:rsid w:val="001830A4"/>
    <w:rsid w:val="00183E51"/>
    <w:rsid w:val="001843B1"/>
    <w:rsid w:val="0019150C"/>
    <w:rsid w:val="001B184A"/>
    <w:rsid w:val="001C0FF6"/>
    <w:rsid w:val="001D01E2"/>
    <w:rsid w:val="001D43FF"/>
    <w:rsid w:val="001D479E"/>
    <w:rsid w:val="001E067A"/>
    <w:rsid w:val="002014E7"/>
    <w:rsid w:val="002173E1"/>
    <w:rsid w:val="00231850"/>
    <w:rsid w:val="0024086B"/>
    <w:rsid w:val="00245CCC"/>
    <w:rsid w:val="00256048"/>
    <w:rsid w:val="00257747"/>
    <w:rsid w:val="00265BE1"/>
    <w:rsid w:val="00291C65"/>
    <w:rsid w:val="00295C50"/>
    <w:rsid w:val="00296C1F"/>
    <w:rsid w:val="002A538C"/>
    <w:rsid w:val="002A68D0"/>
    <w:rsid w:val="002B17A7"/>
    <w:rsid w:val="002B43B6"/>
    <w:rsid w:val="002B6C00"/>
    <w:rsid w:val="002C0045"/>
    <w:rsid w:val="002C06E7"/>
    <w:rsid w:val="002C22A4"/>
    <w:rsid w:val="002D07AD"/>
    <w:rsid w:val="002D0FAE"/>
    <w:rsid w:val="002D2FA5"/>
    <w:rsid w:val="002F2542"/>
    <w:rsid w:val="002F31A2"/>
    <w:rsid w:val="00316993"/>
    <w:rsid w:val="00321446"/>
    <w:rsid w:val="00326BD1"/>
    <w:rsid w:val="003507AF"/>
    <w:rsid w:val="00354B2B"/>
    <w:rsid w:val="0036008A"/>
    <w:rsid w:val="00374E43"/>
    <w:rsid w:val="00376B3D"/>
    <w:rsid w:val="003C38CF"/>
    <w:rsid w:val="003E02F3"/>
    <w:rsid w:val="003E09DE"/>
    <w:rsid w:val="003E7BBD"/>
    <w:rsid w:val="003E7C52"/>
    <w:rsid w:val="003F0680"/>
    <w:rsid w:val="003F73E6"/>
    <w:rsid w:val="0040186A"/>
    <w:rsid w:val="00402279"/>
    <w:rsid w:val="00404E41"/>
    <w:rsid w:val="00406D4C"/>
    <w:rsid w:val="00414850"/>
    <w:rsid w:val="00435BE0"/>
    <w:rsid w:val="00441FEC"/>
    <w:rsid w:val="0044437D"/>
    <w:rsid w:val="004650A5"/>
    <w:rsid w:val="00467606"/>
    <w:rsid w:val="00477517"/>
    <w:rsid w:val="004841DC"/>
    <w:rsid w:val="00490922"/>
    <w:rsid w:val="00491C06"/>
    <w:rsid w:val="004A2458"/>
    <w:rsid w:val="004A3BD9"/>
    <w:rsid w:val="004A682E"/>
    <w:rsid w:val="004B76EE"/>
    <w:rsid w:val="004D0F1D"/>
    <w:rsid w:val="004D2291"/>
    <w:rsid w:val="004D359F"/>
    <w:rsid w:val="004D4C7F"/>
    <w:rsid w:val="004E2287"/>
    <w:rsid w:val="004F16C0"/>
    <w:rsid w:val="004F4596"/>
    <w:rsid w:val="004F4AEF"/>
    <w:rsid w:val="005078C0"/>
    <w:rsid w:val="005112E7"/>
    <w:rsid w:val="00523B59"/>
    <w:rsid w:val="005351EB"/>
    <w:rsid w:val="00553B07"/>
    <w:rsid w:val="00572900"/>
    <w:rsid w:val="00587C0B"/>
    <w:rsid w:val="005914C5"/>
    <w:rsid w:val="0059441A"/>
    <w:rsid w:val="00597066"/>
    <w:rsid w:val="005A3A60"/>
    <w:rsid w:val="005B6008"/>
    <w:rsid w:val="005C0E5D"/>
    <w:rsid w:val="005E2768"/>
    <w:rsid w:val="005E3A6A"/>
    <w:rsid w:val="005E4EBB"/>
    <w:rsid w:val="005F1106"/>
    <w:rsid w:val="005F3483"/>
    <w:rsid w:val="005F6D86"/>
    <w:rsid w:val="005F7793"/>
    <w:rsid w:val="0060095E"/>
    <w:rsid w:val="00603029"/>
    <w:rsid w:val="00607EBB"/>
    <w:rsid w:val="00620987"/>
    <w:rsid w:val="00633C8A"/>
    <w:rsid w:val="006506DB"/>
    <w:rsid w:val="00650D80"/>
    <w:rsid w:val="00652408"/>
    <w:rsid w:val="006606EE"/>
    <w:rsid w:val="00675C74"/>
    <w:rsid w:val="006803F2"/>
    <w:rsid w:val="00680FA2"/>
    <w:rsid w:val="00684D17"/>
    <w:rsid w:val="00692B04"/>
    <w:rsid w:val="006964E1"/>
    <w:rsid w:val="006974CA"/>
    <w:rsid w:val="00697ECE"/>
    <w:rsid w:val="006A6A43"/>
    <w:rsid w:val="006B3E01"/>
    <w:rsid w:val="006B4473"/>
    <w:rsid w:val="006D0D46"/>
    <w:rsid w:val="006E1393"/>
    <w:rsid w:val="006E323E"/>
    <w:rsid w:val="006E5B63"/>
    <w:rsid w:val="00712DB1"/>
    <w:rsid w:val="0071720C"/>
    <w:rsid w:val="00731C6F"/>
    <w:rsid w:val="0074231D"/>
    <w:rsid w:val="0076235C"/>
    <w:rsid w:val="00780333"/>
    <w:rsid w:val="00784F11"/>
    <w:rsid w:val="0079098B"/>
    <w:rsid w:val="00797672"/>
    <w:rsid w:val="007A5075"/>
    <w:rsid w:val="007A60FA"/>
    <w:rsid w:val="007B1509"/>
    <w:rsid w:val="007B4EDA"/>
    <w:rsid w:val="007B513A"/>
    <w:rsid w:val="007C56D6"/>
    <w:rsid w:val="007C6C55"/>
    <w:rsid w:val="007D4F60"/>
    <w:rsid w:val="007D6C23"/>
    <w:rsid w:val="007E1F83"/>
    <w:rsid w:val="007E6C16"/>
    <w:rsid w:val="007F01B4"/>
    <w:rsid w:val="007F4467"/>
    <w:rsid w:val="007F6141"/>
    <w:rsid w:val="0081733C"/>
    <w:rsid w:val="00824C54"/>
    <w:rsid w:val="008327E2"/>
    <w:rsid w:val="00834363"/>
    <w:rsid w:val="00847A9B"/>
    <w:rsid w:val="0086322C"/>
    <w:rsid w:val="00877CD4"/>
    <w:rsid w:val="008813A4"/>
    <w:rsid w:val="00882FCE"/>
    <w:rsid w:val="008958CB"/>
    <w:rsid w:val="008B4B32"/>
    <w:rsid w:val="008B7C65"/>
    <w:rsid w:val="008D45D8"/>
    <w:rsid w:val="008D5455"/>
    <w:rsid w:val="008E4FC7"/>
    <w:rsid w:val="008E7AC0"/>
    <w:rsid w:val="00904BC7"/>
    <w:rsid w:val="0090556B"/>
    <w:rsid w:val="009105C8"/>
    <w:rsid w:val="00910973"/>
    <w:rsid w:val="009243C4"/>
    <w:rsid w:val="00946394"/>
    <w:rsid w:val="009500FF"/>
    <w:rsid w:val="00952C82"/>
    <w:rsid w:val="00956095"/>
    <w:rsid w:val="00965423"/>
    <w:rsid w:val="00970737"/>
    <w:rsid w:val="0097085A"/>
    <w:rsid w:val="00981619"/>
    <w:rsid w:val="009953A2"/>
    <w:rsid w:val="00996072"/>
    <w:rsid w:val="009A394D"/>
    <w:rsid w:val="009A750D"/>
    <w:rsid w:val="009B13D8"/>
    <w:rsid w:val="009B6A15"/>
    <w:rsid w:val="009C1E1F"/>
    <w:rsid w:val="009C4781"/>
    <w:rsid w:val="009C5842"/>
    <w:rsid w:val="009E37C4"/>
    <w:rsid w:val="009E451D"/>
    <w:rsid w:val="009E4E69"/>
    <w:rsid w:val="00A006C3"/>
    <w:rsid w:val="00A049E8"/>
    <w:rsid w:val="00A14240"/>
    <w:rsid w:val="00A1454E"/>
    <w:rsid w:val="00A2716D"/>
    <w:rsid w:val="00A30033"/>
    <w:rsid w:val="00A321B7"/>
    <w:rsid w:val="00A34113"/>
    <w:rsid w:val="00A44BCC"/>
    <w:rsid w:val="00A45DCE"/>
    <w:rsid w:val="00A47BFA"/>
    <w:rsid w:val="00A624EE"/>
    <w:rsid w:val="00A647EB"/>
    <w:rsid w:val="00A76346"/>
    <w:rsid w:val="00A77337"/>
    <w:rsid w:val="00A80C5B"/>
    <w:rsid w:val="00A85D57"/>
    <w:rsid w:val="00A91BFB"/>
    <w:rsid w:val="00A92C35"/>
    <w:rsid w:val="00A957EF"/>
    <w:rsid w:val="00A95A2A"/>
    <w:rsid w:val="00AA200B"/>
    <w:rsid w:val="00AA56D7"/>
    <w:rsid w:val="00AB0CD7"/>
    <w:rsid w:val="00AB3124"/>
    <w:rsid w:val="00AC228A"/>
    <w:rsid w:val="00AC29E5"/>
    <w:rsid w:val="00AD6B2F"/>
    <w:rsid w:val="00AF1DD6"/>
    <w:rsid w:val="00AF25F6"/>
    <w:rsid w:val="00AF453E"/>
    <w:rsid w:val="00AF49D0"/>
    <w:rsid w:val="00B07F3B"/>
    <w:rsid w:val="00B12525"/>
    <w:rsid w:val="00B16AA0"/>
    <w:rsid w:val="00B17DDA"/>
    <w:rsid w:val="00B26BA5"/>
    <w:rsid w:val="00B41040"/>
    <w:rsid w:val="00B757D3"/>
    <w:rsid w:val="00B800E0"/>
    <w:rsid w:val="00B80D84"/>
    <w:rsid w:val="00B82F98"/>
    <w:rsid w:val="00B91181"/>
    <w:rsid w:val="00B918A0"/>
    <w:rsid w:val="00B91A51"/>
    <w:rsid w:val="00B95373"/>
    <w:rsid w:val="00BA0BF2"/>
    <w:rsid w:val="00BA7C6D"/>
    <w:rsid w:val="00BA7CC0"/>
    <w:rsid w:val="00BB22BA"/>
    <w:rsid w:val="00BB23A7"/>
    <w:rsid w:val="00BC2CF4"/>
    <w:rsid w:val="00BC2FDA"/>
    <w:rsid w:val="00BC6B29"/>
    <w:rsid w:val="00BE752E"/>
    <w:rsid w:val="00C046F5"/>
    <w:rsid w:val="00C268D0"/>
    <w:rsid w:val="00C34119"/>
    <w:rsid w:val="00C362A3"/>
    <w:rsid w:val="00C516E6"/>
    <w:rsid w:val="00C60B22"/>
    <w:rsid w:val="00C84372"/>
    <w:rsid w:val="00C85ACD"/>
    <w:rsid w:val="00C9174E"/>
    <w:rsid w:val="00C91B60"/>
    <w:rsid w:val="00C91B84"/>
    <w:rsid w:val="00CA7802"/>
    <w:rsid w:val="00CC0D27"/>
    <w:rsid w:val="00CE35F0"/>
    <w:rsid w:val="00CF77BA"/>
    <w:rsid w:val="00D13E9D"/>
    <w:rsid w:val="00D24D6B"/>
    <w:rsid w:val="00D359BD"/>
    <w:rsid w:val="00D57291"/>
    <w:rsid w:val="00D635D0"/>
    <w:rsid w:val="00D63CFE"/>
    <w:rsid w:val="00D72463"/>
    <w:rsid w:val="00D7274C"/>
    <w:rsid w:val="00D7309A"/>
    <w:rsid w:val="00D74E48"/>
    <w:rsid w:val="00DB0E09"/>
    <w:rsid w:val="00DC17A7"/>
    <w:rsid w:val="00DC2A71"/>
    <w:rsid w:val="00DC7E72"/>
    <w:rsid w:val="00DD1734"/>
    <w:rsid w:val="00DD2340"/>
    <w:rsid w:val="00DD7198"/>
    <w:rsid w:val="00DE44E3"/>
    <w:rsid w:val="00DF56AA"/>
    <w:rsid w:val="00E00953"/>
    <w:rsid w:val="00E035D6"/>
    <w:rsid w:val="00E035DE"/>
    <w:rsid w:val="00E124CF"/>
    <w:rsid w:val="00E13ED7"/>
    <w:rsid w:val="00E15E4E"/>
    <w:rsid w:val="00E25CCF"/>
    <w:rsid w:val="00E34707"/>
    <w:rsid w:val="00E46811"/>
    <w:rsid w:val="00E55CBC"/>
    <w:rsid w:val="00E625F4"/>
    <w:rsid w:val="00E6359A"/>
    <w:rsid w:val="00E6650B"/>
    <w:rsid w:val="00E732DD"/>
    <w:rsid w:val="00E761B3"/>
    <w:rsid w:val="00E8600F"/>
    <w:rsid w:val="00E86BF2"/>
    <w:rsid w:val="00E93A67"/>
    <w:rsid w:val="00EA095C"/>
    <w:rsid w:val="00EA752D"/>
    <w:rsid w:val="00EB4871"/>
    <w:rsid w:val="00EE1139"/>
    <w:rsid w:val="00EE2459"/>
    <w:rsid w:val="00F0706E"/>
    <w:rsid w:val="00F12333"/>
    <w:rsid w:val="00F125A7"/>
    <w:rsid w:val="00F176AE"/>
    <w:rsid w:val="00F20CF0"/>
    <w:rsid w:val="00F21093"/>
    <w:rsid w:val="00F33378"/>
    <w:rsid w:val="00F36D53"/>
    <w:rsid w:val="00F4559F"/>
    <w:rsid w:val="00F4762B"/>
    <w:rsid w:val="00F564EA"/>
    <w:rsid w:val="00F61317"/>
    <w:rsid w:val="00F65149"/>
    <w:rsid w:val="00F751FF"/>
    <w:rsid w:val="00F92693"/>
    <w:rsid w:val="00FB0FC4"/>
    <w:rsid w:val="00FC36F9"/>
    <w:rsid w:val="00FD5C9E"/>
    <w:rsid w:val="00FE0958"/>
    <w:rsid w:val="00FE3E39"/>
    <w:rsid w:val="00FE7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F1DC9-993E-4F64-A1B7-D7870F4C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00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57D3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B1509"/>
    <w:rPr>
      <w:rFonts w:ascii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63C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63CF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9E4E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BA0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52408"/>
  </w:style>
  <w:style w:type="paragraph" w:styleId="aa">
    <w:name w:val="footer"/>
    <w:basedOn w:val="a"/>
    <w:link w:val="ab"/>
    <w:uiPriority w:val="99"/>
    <w:unhideWhenUsed/>
    <w:rsid w:val="006524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52408"/>
  </w:style>
  <w:style w:type="character" w:customStyle="1" w:styleId="2">
    <w:name w:val="Основной текст (2)_"/>
    <w:basedOn w:val="a0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4"/>
      <w:sz w:val="20"/>
      <w:szCs w:val="20"/>
      <w:u w:val="none"/>
    </w:rPr>
  </w:style>
  <w:style w:type="character" w:customStyle="1" w:styleId="20">
    <w:name w:val="Основной текст (2)"/>
    <w:basedOn w:val="2"/>
    <w:rsid w:val="005914C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ac">
    <w:name w:val="Основной текст_"/>
    <w:basedOn w:val="a0"/>
    <w:link w:val="3"/>
    <w:rsid w:val="001B184A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character" w:customStyle="1" w:styleId="1">
    <w:name w:val="Основной текст1"/>
    <w:basedOn w:val="ac"/>
    <w:rsid w:val="001B184A"/>
    <w:rPr>
      <w:rFonts w:ascii="Times New Roman" w:eastAsia="Times New Roman" w:hAnsi="Times New Roman" w:cs="Times New Roman"/>
      <w:color w:val="000000"/>
      <w:spacing w:val="3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c"/>
    <w:rsid w:val="001B184A"/>
    <w:pPr>
      <w:widowControl w:val="0"/>
      <w:shd w:val="clear" w:color="auto" w:fill="FFFFFF"/>
      <w:spacing w:after="0" w:line="413" w:lineRule="exact"/>
      <w:ind w:hanging="36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character" w:customStyle="1" w:styleId="0pt">
    <w:name w:val="Основной текст + Полужирный;Интервал 0 pt"/>
    <w:basedOn w:val="ac"/>
    <w:rsid w:val="001B184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ED505E-9283-4394-9B89-2D5393F84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5302</TotalTime>
  <Pages>5</Pages>
  <Words>1143</Words>
  <Characters>6518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 Юрьевна</dc:creator>
  <cp:keywords/>
  <dc:description/>
  <cp:lastModifiedBy>Литвиненко Инна Михайловна</cp:lastModifiedBy>
  <cp:revision>117</cp:revision>
  <cp:lastPrinted>2022-04-26T10:20:00Z</cp:lastPrinted>
  <dcterms:created xsi:type="dcterms:W3CDTF">2015-10-01T23:28:00Z</dcterms:created>
  <dcterms:modified xsi:type="dcterms:W3CDTF">2022-05-24T07:14:00Z</dcterms:modified>
</cp:coreProperties>
</file>