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546917">
        <w:t xml:space="preserve"> на </w:t>
      </w:r>
      <w:r w:rsidR="00546917" w:rsidRPr="00546917">
        <w:rPr>
          <w:b/>
        </w:rPr>
        <w:t>монтаж подводящих и внутренних сетей инженерно-технического обеспечения (направление теплоснабжение и канализация</w:t>
      </w:r>
      <w:r w:rsidR="00546917">
        <w:rPr>
          <w:b/>
        </w:rPr>
        <w:t xml:space="preserve">) детского сада №20 «Колобок» Мирнинского </w:t>
      </w:r>
      <w:r w:rsidR="008E6229" w:rsidRPr="008E6229">
        <w:rPr>
          <w:b/>
        </w:rPr>
        <w:t xml:space="preserve">отделения </w:t>
      </w:r>
      <w:r w:rsidR="00B73DF9" w:rsidRPr="00B73DF9">
        <w:rPr>
          <w:b/>
        </w:rPr>
        <w:t>АН ДОО «Алмазик» в 2020 г.</w:t>
      </w:r>
      <w:r w:rsidR="00B73DF9">
        <w:rPr>
          <w:b/>
        </w:rPr>
        <w:t xml:space="preserve">,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8E6229">
        <w:t>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8D0111">
          <w:rPr>
            <w:b w:val="0"/>
            <w:noProof/>
            <w:webHidden/>
          </w:rPr>
          <w:t>5</w:t>
        </w:r>
        <w:r w:rsidR="00366191" w:rsidRPr="00D1401F">
          <w:rPr>
            <w:b w:val="0"/>
            <w:noProof/>
            <w:webHidden/>
          </w:rPr>
          <w:fldChar w:fldCharType="end"/>
        </w:r>
      </w:hyperlink>
    </w:p>
    <w:p w:rsidR="00366191" w:rsidRPr="00D1401F" w:rsidRDefault="00634C88">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8D0111">
          <w:rPr>
            <w:b w:val="0"/>
            <w:noProof/>
            <w:webHidden/>
          </w:rPr>
          <w:t>7</w:t>
        </w:r>
        <w:r w:rsidR="00366191" w:rsidRPr="00D1401F">
          <w:rPr>
            <w:b w:val="0"/>
            <w:noProof/>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8D0111">
          <w:rPr>
            <w:noProof/>
            <w:webHidden/>
          </w:rPr>
          <w:t>8</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8D0111">
          <w:rPr>
            <w:webHidden/>
          </w:rPr>
          <w:t>8</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8D0111">
          <w:rPr>
            <w:webHidden/>
          </w:rPr>
          <w:t>8</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8D0111">
          <w:rPr>
            <w:noProof/>
            <w:webHidden/>
          </w:rPr>
          <w:t>24</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8D0111">
          <w:rPr>
            <w:webHidden/>
          </w:rPr>
          <w:t>24</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8D0111">
          <w:rPr>
            <w:webHidden/>
          </w:rPr>
          <w:t>25</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8D0111">
          <w:rPr>
            <w:webHidden/>
          </w:rPr>
          <w:t>26</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8D0111">
          <w:rPr>
            <w:noProof/>
            <w:webHidden/>
          </w:rPr>
          <w:t>26</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8D0111">
          <w:rPr>
            <w:webHidden/>
          </w:rPr>
          <w:t>26</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8D0111">
          <w:rPr>
            <w:webHidden/>
          </w:rPr>
          <w:t>27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8D0111">
          <w:rPr>
            <w:webHidden/>
          </w:rPr>
          <w:t>27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8D0111">
          <w:rPr>
            <w:webHidden/>
          </w:rPr>
          <w:t>28</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8D0111">
          <w:rPr>
            <w:webHidden/>
          </w:rPr>
          <w:t>29</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8D0111">
          <w:rPr>
            <w:webHidden/>
          </w:rPr>
          <w:t>30</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8D0111">
          <w:rPr>
            <w:webHidden/>
          </w:rPr>
          <w:t>31</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8D0111">
          <w:rPr>
            <w:webHidden/>
          </w:rPr>
          <w:t>32</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8D0111">
          <w:rPr>
            <w:webHidden/>
          </w:rPr>
          <w:t>34</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8D0111">
          <w:rPr>
            <w:webHidden/>
          </w:rPr>
          <w:t>37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8D0111">
          <w:rPr>
            <w:webHidden/>
          </w:rPr>
          <w:t>38</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8D0111">
          <w:rPr>
            <w:webHidden/>
          </w:rPr>
          <w:t>39</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8D0111">
          <w:rPr>
            <w:webHidden/>
          </w:rPr>
          <w:t>41</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8D0111">
          <w:rPr>
            <w:webHidden/>
          </w:rPr>
          <w:t>42</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8D0111">
          <w:rPr>
            <w:webHidden/>
          </w:rPr>
          <w:t>42</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8D0111">
          <w:rPr>
            <w:noProof/>
            <w:webHidden/>
          </w:rPr>
          <w:t>43</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8D0111">
          <w:rPr>
            <w:webHidden/>
          </w:rPr>
          <w:t>43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8D0111">
          <w:rPr>
            <w:webHidden/>
          </w:rPr>
          <w:t>44</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8D0111">
          <w:rPr>
            <w:webHidden/>
          </w:rPr>
          <w:t>44</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8D0111">
          <w:rPr>
            <w:webHidden/>
          </w:rPr>
          <w:t>46</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8D0111">
          <w:rPr>
            <w:noProof/>
            <w:webHidden/>
          </w:rPr>
          <w:t>47</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8D0111">
          <w:rPr>
            <w:webHidden/>
          </w:rPr>
          <w:t>47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8D0111">
          <w:rPr>
            <w:webHidden/>
          </w:rPr>
          <w:t>47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8D0111">
          <w:rPr>
            <w:webHidden/>
          </w:rPr>
          <w:t>48</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8D0111">
          <w:rPr>
            <w:noProof/>
            <w:webHidden/>
          </w:rPr>
          <w:t>48</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8D0111">
          <w:rPr>
            <w:webHidden/>
          </w:rPr>
          <w:t>48</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8D0111">
          <w:rPr>
            <w:webHidden/>
          </w:rPr>
          <w:t>51</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8D0111">
          <w:rPr>
            <w:webHidden/>
          </w:rPr>
          <w:t>51</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8D0111">
          <w:rPr>
            <w:webHidden/>
          </w:rPr>
          <w:t>52</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8D0111">
          <w:rPr>
            <w:noProof/>
            <w:webHidden/>
          </w:rPr>
          <w:t>53</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8D0111">
          <w:rPr>
            <w:webHidden/>
          </w:rPr>
          <w:t>53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8D0111">
          <w:rPr>
            <w:webHidden/>
          </w:rPr>
          <w:t>53</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8D0111">
          <w:rPr>
            <w:noProof/>
            <w:webHidden/>
          </w:rPr>
          <w:t>56</w:t>
        </w:r>
        <w:r w:rsidR="00366191" w:rsidRPr="00D1401F">
          <w:rPr>
            <w:noProof/>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8D0111">
          <w:rPr>
            <w:webHidden/>
          </w:rPr>
          <w:t>56</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8D0111">
          <w:rPr>
            <w:webHidden/>
          </w:rPr>
          <w:t>57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8D0111">
          <w:rPr>
            <w:webHidden/>
          </w:rPr>
          <w:t>61</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8D0111">
          <w:rPr>
            <w:webHidden/>
          </w:rPr>
          <w:t>62</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8D0111">
          <w:rPr>
            <w:webHidden/>
          </w:rPr>
          <w:t>64</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8D0111">
          <w:rPr>
            <w:webHidden/>
          </w:rPr>
          <w:t>70</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8D0111">
          <w:rPr>
            <w:webHidden/>
          </w:rPr>
          <w:t>75</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8D0111">
          <w:rPr>
            <w:webHidden/>
          </w:rPr>
          <w:t>76</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8D0111">
          <w:rPr>
            <w:webHidden/>
          </w:rPr>
          <w:t>76</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8D0111">
          <w:rPr>
            <w:webHidden/>
          </w:rPr>
          <w:t>77</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8D0111">
          <w:rPr>
            <w:webHidden/>
          </w:rPr>
          <w:t>78</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8D0111">
          <w:rPr>
            <w:webHidden/>
          </w:rPr>
          <w:t>79</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8D0111">
          <w:rPr>
            <w:webHidden/>
          </w:rPr>
          <w:t>80</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8D0111">
          <w:rPr>
            <w:webHidden/>
          </w:rPr>
          <w:t>82</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8D0111">
          <w:rPr>
            <w:webHidden/>
          </w:rPr>
          <w:t>83</w:t>
        </w:r>
        <w:r w:rsidR="00366191" w:rsidRPr="00D1401F">
          <w:rPr>
            <w:webHidden/>
          </w:rPr>
          <w:fldChar w:fldCharType="end"/>
        </w:r>
      </w:hyperlink>
    </w:p>
    <w:p w:rsidR="00366191" w:rsidRPr="00D1401F" w:rsidRDefault="00634C88"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8D0111">
          <w:rPr>
            <w:webHidden/>
          </w:rPr>
          <w:t>89</w:t>
        </w:r>
        <w:r w:rsidR="00366191" w:rsidRPr="00D1401F">
          <w:rPr>
            <w:webHidden/>
          </w:rPr>
          <w:fldChar w:fldCharType="end"/>
        </w:r>
      </w:hyperlink>
    </w:p>
    <w:p w:rsidR="00366191" w:rsidRPr="00D1401F" w:rsidRDefault="00634C8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8D0111">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8D0111">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8D0111">
          <w:rPr>
            <w:webHidden/>
          </w:rPr>
          <w:t>105</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8D0111">
          <w:rPr>
            <w:webHidden/>
          </w:rPr>
          <w:t>105</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D011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7B0A7D" w:rsidP="00CD1406">
            <w:pPr>
              <w:spacing w:before="60" w:after="60"/>
            </w:pPr>
            <w:r>
              <w:rPr>
                <w:bCs/>
                <w:iCs/>
                <w:szCs w:val="24"/>
              </w:rPr>
              <w:t xml:space="preserve">Монтаж </w:t>
            </w:r>
            <w:r w:rsidR="008E6229" w:rsidRPr="008E6229">
              <w:rPr>
                <w:bCs/>
                <w:iCs/>
                <w:szCs w:val="24"/>
              </w:rPr>
              <w:t>подводящих и внутренних сетей инженерно-технического обеспечения (направление теплоснабжение</w:t>
            </w:r>
            <w:r>
              <w:rPr>
                <w:bCs/>
                <w:iCs/>
                <w:szCs w:val="24"/>
              </w:rPr>
              <w:t xml:space="preserve"> и канализация) детского сада №20 «Колобок» Мирнинского</w:t>
            </w:r>
            <w:r w:rsidR="008E6229" w:rsidRPr="008E6229">
              <w:rPr>
                <w:bCs/>
                <w:iCs/>
                <w:szCs w:val="24"/>
              </w:rPr>
              <w:t xml:space="preserve"> отделения </w:t>
            </w:r>
            <w:r w:rsidR="00990778">
              <w:rPr>
                <w:bCs/>
                <w:iCs/>
                <w:szCs w:val="24"/>
              </w:rPr>
              <w:t xml:space="preserve">АН ДОО «Алмазик» в 2020 г., </w:t>
            </w:r>
            <w:r w:rsidR="00482909" w:rsidRPr="00482909">
              <w:rPr>
                <w:bCs/>
                <w:iCs/>
                <w:szCs w:val="24"/>
              </w:rPr>
              <w:t>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lastRenderedPageBreak/>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8E6229">
            <w:pPr>
              <w:tabs>
                <w:tab w:val="right" w:pos="5845"/>
              </w:tabs>
              <w:spacing w:before="60" w:after="60"/>
            </w:pPr>
            <w:r w:rsidRPr="00EC09CB">
              <w:t xml:space="preserve">Контактное лицо (Ф.И.О.): </w:t>
            </w:r>
            <w:r w:rsidR="008E6229">
              <w:rPr>
                <w:i/>
              </w:rPr>
              <w:t>Телегин Олег Геннадьевич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Pr="008E6229" w:rsidRDefault="000874A7" w:rsidP="00482909">
            <w:pPr>
              <w:spacing w:before="60" w:after="60"/>
            </w:pPr>
            <w:r>
              <w:t xml:space="preserve">Сроки выполнения работ: </w:t>
            </w:r>
            <w:r w:rsidR="008E6229" w:rsidRPr="008E6229">
              <w:rPr>
                <w:b/>
              </w:rPr>
              <w:t xml:space="preserve">с момента заключения договора по </w:t>
            </w:r>
            <w:r w:rsidR="00585B83">
              <w:rPr>
                <w:b/>
              </w:rPr>
              <w:t>31.10</w:t>
            </w:r>
            <w:r w:rsidR="008E6229" w:rsidRPr="008E6229">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8E622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w:t>
            </w:r>
            <w:r w:rsidR="008E6229">
              <w:rPr>
                <w:i/>
              </w:rPr>
              <w:t>а</w:t>
            </w:r>
            <w:r w:rsidR="008E6229" w:rsidRPr="008E6229">
              <w:rPr>
                <w:i/>
              </w:rPr>
              <w:t>кта выполненных работ формы КС-2, справки КС3</w:t>
            </w:r>
            <w:r w:rsidR="00482909">
              <w:rPr>
                <w:i/>
              </w:rPr>
              <w:t xml:space="preserve">,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48030A" w:rsidP="0007622F">
            <w:pPr>
              <w:spacing w:before="60" w:after="60"/>
              <w:jc w:val="left"/>
            </w:pPr>
            <w:r w:rsidRPr="00634C88">
              <w:rPr>
                <w:b/>
              </w:rPr>
              <w:t>332 777</w:t>
            </w:r>
            <w:r w:rsidRPr="00634C88">
              <w:rPr>
                <w:i/>
              </w:rPr>
              <w:t xml:space="preserve"> (триста тридцать две</w:t>
            </w:r>
            <w:r w:rsidR="00522B14" w:rsidRPr="00634C88">
              <w:rPr>
                <w:i/>
              </w:rPr>
              <w:t xml:space="preserve"> тысяч</w:t>
            </w:r>
            <w:r w:rsidRPr="00634C88">
              <w:rPr>
                <w:i/>
              </w:rPr>
              <w:t>и семьсот семьдесят семь</w:t>
            </w:r>
            <w:r w:rsidR="002A39F2" w:rsidRPr="00634C88">
              <w:rPr>
                <w:i/>
              </w:rPr>
              <w:t>) рублей</w:t>
            </w:r>
            <w:r w:rsidR="00F917EC" w:rsidRPr="00634C88">
              <w:rPr>
                <w:i/>
              </w:rPr>
              <w:t xml:space="preserve"> </w:t>
            </w:r>
            <w:r w:rsidR="002E522B" w:rsidRPr="00634C88">
              <w:rPr>
                <w:i/>
              </w:rPr>
              <w:t xml:space="preserve">00 </w:t>
            </w:r>
            <w:r w:rsidR="00F917EC" w:rsidRPr="00634C88">
              <w:rPr>
                <w:i/>
              </w:rPr>
              <w:t>копеек</w:t>
            </w:r>
            <w:r w:rsidR="00AA0AAB" w:rsidRPr="00634C88">
              <w:rPr>
                <w:i/>
                <w:szCs w:val="24"/>
              </w:rPr>
              <w:t>, в том числе</w:t>
            </w:r>
            <w:r w:rsidR="002E522B" w:rsidRPr="00634C88">
              <w:rPr>
                <w:i/>
                <w:szCs w:val="24"/>
              </w:rPr>
              <w:t xml:space="preserve"> </w:t>
            </w:r>
            <w:r w:rsidR="00C404E7" w:rsidRPr="00634C88">
              <w:rPr>
                <w:i/>
                <w:szCs w:val="24"/>
              </w:rPr>
              <w:t>НДС</w:t>
            </w:r>
            <w:r w:rsidR="00BE5867" w:rsidRPr="00634C88">
              <w:rPr>
                <w:i/>
                <w:szCs w:val="24"/>
              </w:rPr>
              <w:t xml:space="preserve"> </w:t>
            </w:r>
            <w:bookmarkStart w:id="36" w:name="_GoBack"/>
            <w:r w:rsidR="00C9734F" w:rsidRPr="00C45D14">
              <w:rPr>
                <w:b/>
                <w:i/>
                <w:szCs w:val="24"/>
              </w:rPr>
              <w:t>55 463 рубля 00</w:t>
            </w:r>
            <w:r w:rsidR="002A39F2" w:rsidRPr="00C45D14">
              <w:rPr>
                <w:b/>
                <w:i/>
                <w:szCs w:val="24"/>
              </w:rPr>
              <w:t xml:space="preserve"> коп</w:t>
            </w:r>
            <w:r w:rsidR="00CD1FCA" w:rsidRPr="00C45D14">
              <w:rPr>
                <w:b/>
                <w:i/>
                <w:szCs w:val="24"/>
              </w:rPr>
              <w:t>.</w:t>
            </w:r>
            <w:r w:rsidR="0007622F" w:rsidRPr="00634C88">
              <w:rPr>
                <w:b/>
                <w:color w:val="000000"/>
                <w:szCs w:val="24"/>
              </w:rPr>
              <w:t xml:space="preserve"> </w:t>
            </w:r>
            <w:bookmarkEnd w:id="36"/>
            <w:r w:rsidR="0007622F" w:rsidRPr="00634C88">
              <w:t>Сведения о НМЦ указаны</w:t>
            </w:r>
            <w:r w:rsidR="0007622F" w:rsidRPr="005D2249">
              <w:t xml:space="preserve">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8D0111">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sidRPr="007B0A7D">
              <w:rPr>
                <w:b/>
                <w:i/>
                <w:highlight w:val="yellow"/>
              </w:rPr>
              <w:t xml:space="preserve">с </w:t>
            </w:r>
            <w:r w:rsidR="002E522B" w:rsidRPr="007B0A7D">
              <w:rPr>
                <w:b/>
                <w:i/>
                <w:highlight w:val="yellow"/>
              </w:rPr>
              <w:t>30</w:t>
            </w:r>
            <w:r w:rsidR="00071611" w:rsidRPr="007B0A7D">
              <w:rPr>
                <w:b/>
                <w:i/>
                <w:highlight w:val="yellow"/>
              </w:rPr>
              <w:t>.03.2020</w:t>
            </w:r>
            <w:r w:rsidR="00CD1FCA" w:rsidRPr="007B0A7D">
              <w:rPr>
                <w:b/>
                <w:i/>
                <w:highlight w:val="yellow"/>
              </w:rPr>
              <w:t xml:space="preserve"> по </w:t>
            </w:r>
            <w:r w:rsidR="002E522B" w:rsidRPr="007B0A7D">
              <w:rPr>
                <w:b/>
                <w:i/>
                <w:highlight w:val="yellow"/>
              </w:rPr>
              <w:t>1</w:t>
            </w:r>
            <w:r w:rsidR="006709B9" w:rsidRPr="007B0A7D">
              <w:rPr>
                <w:b/>
                <w:i/>
                <w:highlight w:val="yellow"/>
              </w:rPr>
              <w:t>0</w:t>
            </w:r>
            <w:r w:rsidR="00071611" w:rsidRPr="007B0A7D">
              <w:rPr>
                <w:b/>
                <w:i/>
                <w:highlight w:val="yellow"/>
              </w:rPr>
              <w:t>.04.2020</w:t>
            </w:r>
            <w:r w:rsidRPr="007B0A7D">
              <w:rPr>
                <w:b/>
                <w:i/>
                <w:szCs w:val="24"/>
                <w:highlight w:val="yellow"/>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071611" w:rsidP="00B27D8A">
            <w:pPr>
              <w:spacing w:before="60" w:after="60"/>
              <w:rPr>
                <w:i/>
              </w:rPr>
            </w:pPr>
            <w:r w:rsidRPr="007B0A7D">
              <w:rPr>
                <w:b/>
                <w:i/>
                <w:highlight w:val="yellow"/>
              </w:rPr>
              <w:t xml:space="preserve">с </w:t>
            </w:r>
            <w:r w:rsidR="002E522B" w:rsidRPr="007B0A7D">
              <w:rPr>
                <w:b/>
                <w:i/>
                <w:highlight w:val="yellow"/>
              </w:rPr>
              <w:t>30</w:t>
            </w:r>
            <w:r w:rsidRPr="007B0A7D">
              <w:rPr>
                <w:b/>
                <w:i/>
                <w:highlight w:val="yellow"/>
              </w:rPr>
              <w:t xml:space="preserve">.03.2020 по </w:t>
            </w:r>
            <w:r w:rsidR="002E522B" w:rsidRPr="007B0A7D">
              <w:rPr>
                <w:b/>
                <w:i/>
                <w:highlight w:val="yellow"/>
              </w:rPr>
              <w:t>1</w:t>
            </w:r>
            <w:r w:rsidR="006709B9" w:rsidRPr="007B0A7D">
              <w:rPr>
                <w:b/>
                <w:i/>
                <w:highlight w:val="yellow"/>
              </w:rPr>
              <w:t>0</w:t>
            </w:r>
            <w:r w:rsidRPr="007B0A7D">
              <w:rPr>
                <w:b/>
                <w:i/>
                <w:highlight w:val="yellow"/>
              </w:rPr>
              <w:t>.04.2020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1611" w:rsidP="006709B9">
            <w:pPr>
              <w:spacing w:before="60" w:after="60"/>
              <w:rPr>
                <w:i/>
              </w:rPr>
            </w:pPr>
            <w:r w:rsidRPr="007B0A7D">
              <w:rPr>
                <w:b/>
                <w:i/>
                <w:highlight w:val="yellow"/>
              </w:rPr>
              <w:t xml:space="preserve">с </w:t>
            </w:r>
            <w:r w:rsidR="002E522B" w:rsidRPr="007B0A7D">
              <w:rPr>
                <w:b/>
                <w:i/>
                <w:highlight w:val="yellow"/>
              </w:rPr>
              <w:t>30</w:t>
            </w:r>
            <w:r w:rsidRPr="007B0A7D">
              <w:rPr>
                <w:b/>
                <w:i/>
                <w:highlight w:val="yellow"/>
              </w:rPr>
              <w:t xml:space="preserve">.03.2020 по </w:t>
            </w:r>
            <w:r w:rsidR="002E522B" w:rsidRPr="007B0A7D">
              <w:rPr>
                <w:b/>
                <w:i/>
                <w:highlight w:val="yellow"/>
              </w:rPr>
              <w:t>1</w:t>
            </w:r>
            <w:r w:rsidR="006709B9" w:rsidRPr="007B0A7D">
              <w:rPr>
                <w:b/>
                <w:i/>
                <w:highlight w:val="yellow"/>
              </w:rPr>
              <w:t>0</w:t>
            </w:r>
            <w:r w:rsidRPr="007B0A7D">
              <w:rPr>
                <w:b/>
                <w:i/>
                <w:highlight w:val="yellow"/>
              </w:rPr>
              <w:t>.04.2020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071611" w:rsidP="00482909">
            <w:pPr>
              <w:spacing w:before="60" w:after="60"/>
              <w:rPr>
                <w:i/>
              </w:rPr>
            </w:pPr>
            <w:r w:rsidRPr="007B0A7D">
              <w:rPr>
                <w:b/>
                <w:i/>
                <w:highlight w:val="yellow"/>
              </w:rPr>
              <w:t xml:space="preserve">с </w:t>
            </w:r>
            <w:r w:rsidR="002E522B" w:rsidRPr="007B0A7D">
              <w:rPr>
                <w:b/>
                <w:i/>
                <w:highlight w:val="yellow"/>
              </w:rPr>
              <w:t>30</w:t>
            </w:r>
            <w:r w:rsidRPr="007B0A7D">
              <w:rPr>
                <w:b/>
                <w:i/>
                <w:highlight w:val="yellow"/>
              </w:rPr>
              <w:t xml:space="preserve">.03.2020 по </w:t>
            </w:r>
            <w:r w:rsidR="00EF078F" w:rsidRPr="007B0A7D">
              <w:rPr>
                <w:b/>
                <w:i/>
                <w:highlight w:val="yellow"/>
              </w:rPr>
              <w:t>07</w:t>
            </w:r>
            <w:r w:rsidRPr="007B0A7D">
              <w:rPr>
                <w:b/>
                <w:i/>
                <w:highlight w:val="yellow"/>
              </w:rPr>
              <w:t>.04.2020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7B0A7D" w:rsidRDefault="00071611" w:rsidP="00482909">
            <w:pPr>
              <w:spacing w:before="60" w:after="60"/>
              <w:rPr>
                <w:highlight w:val="yellow"/>
              </w:rPr>
            </w:pPr>
            <w:r w:rsidRPr="007B0A7D">
              <w:rPr>
                <w:b/>
                <w:i/>
                <w:highlight w:val="yellow"/>
              </w:rPr>
              <w:t xml:space="preserve">с </w:t>
            </w:r>
            <w:r w:rsidR="002E522B" w:rsidRPr="007B0A7D">
              <w:rPr>
                <w:b/>
                <w:i/>
                <w:highlight w:val="yellow"/>
              </w:rPr>
              <w:t>30</w:t>
            </w:r>
            <w:r w:rsidRPr="007B0A7D">
              <w:rPr>
                <w:b/>
                <w:i/>
                <w:highlight w:val="yellow"/>
              </w:rPr>
              <w:t xml:space="preserve">.03.2020 по </w:t>
            </w:r>
            <w:r w:rsidR="002E522B" w:rsidRPr="007B0A7D">
              <w:rPr>
                <w:b/>
                <w:i/>
                <w:highlight w:val="yellow"/>
              </w:rPr>
              <w:t>1</w:t>
            </w:r>
            <w:r w:rsidR="006709B9" w:rsidRPr="007B0A7D">
              <w:rPr>
                <w:b/>
                <w:i/>
                <w:highlight w:val="yellow"/>
              </w:rPr>
              <w:t>0</w:t>
            </w:r>
            <w:r w:rsidRPr="007B0A7D">
              <w:rPr>
                <w:b/>
                <w:i/>
                <w:highlight w:val="yellow"/>
              </w:rPr>
              <w:t>.04.2020</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071611">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6709B9" w:rsidRPr="007B0A7D">
              <w:rPr>
                <w:b/>
                <w:i/>
                <w:highlight w:val="yellow"/>
              </w:rPr>
              <w:t>13</w:t>
            </w:r>
            <w:r w:rsidR="00071611" w:rsidRPr="007B0A7D">
              <w:rPr>
                <w:b/>
                <w:i/>
                <w:highlight w:val="yellow"/>
              </w:rPr>
              <w:t>.04.2020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071611">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2E522B" w:rsidRPr="007B0A7D">
              <w:rPr>
                <w:b/>
                <w:i/>
                <w:highlight w:val="yellow"/>
              </w:rPr>
              <w:t>17</w:t>
            </w:r>
            <w:r w:rsidR="00071611" w:rsidRPr="007B0A7D">
              <w:rPr>
                <w:b/>
                <w:i/>
                <w:highlight w:val="yellow"/>
              </w:rPr>
              <w:t>.04.2020</w:t>
            </w:r>
            <w:r w:rsidRPr="00B518C5">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071611">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2E522B" w:rsidRPr="007B0A7D">
              <w:rPr>
                <w:b/>
                <w:i/>
                <w:highlight w:val="yellow"/>
              </w:rPr>
              <w:t>23</w:t>
            </w:r>
            <w:r w:rsidR="00071611" w:rsidRPr="007B0A7D">
              <w:rPr>
                <w:b/>
                <w:i/>
                <w:highlight w:val="yellow"/>
              </w:rPr>
              <w:t>.04.2020</w:t>
            </w:r>
            <w:r w:rsidR="00B518C5" w:rsidRPr="00B518C5">
              <w:rPr>
                <w:i/>
              </w:rPr>
              <w:t>,</w:t>
            </w:r>
            <w:r w:rsidRPr="00B518C5">
              <w:rPr>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rsidR="00071611" w:rsidRPr="00071611" w:rsidRDefault="00071611" w:rsidP="00071611">
            <w:pPr>
              <w:pStyle w:val="41"/>
              <w:numPr>
                <w:ilvl w:val="0"/>
                <w:numId w:val="39"/>
              </w:numPr>
              <w:spacing w:before="0"/>
              <w:ind w:left="317" w:right="57"/>
              <w:rPr>
                <w:i/>
              </w:rPr>
            </w:pPr>
            <w:r w:rsidRPr="00071611">
              <w:rPr>
                <w:i/>
              </w:rPr>
              <w:t>наличие в штате или по договорам гражданско-правового характера инженерно-технических работников по направлению теплоэнергетика, водоснабжение (не менее 1 сотрудника) соответствующей квалификации с указанием имеющегося опыта работы и</w:t>
            </w:r>
            <w:r>
              <w:rPr>
                <w:i/>
              </w:rPr>
              <w:t xml:space="preserve"> </w:t>
            </w:r>
            <w:r w:rsidRPr="00071611">
              <w:rPr>
                <w:i/>
              </w:rPr>
              <w:t>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теплоэнергоустановках не менее 5 лет;</w:t>
            </w:r>
          </w:p>
          <w:p w:rsidR="00071611" w:rsidRPr="00071611" w:rsidRDefault="00071611" w:rsidP="00071611">
            <w:pPr>
              <w:pStyle w:val="41"/>
              <w:numPr>
                <w:ilvl w:val="0"/>
                <w:numId w:val="39"/>
              </w:numPr>
              <w:spacing w:before="0"/>
              <w:ind w:left="317" w:right="57"/>
              <w:rPr>
                <w:i/>
              </w:rPr>
            </w:pPr>
            <w:r w:rsidRPr="00071611">
              <w:rPr>
                <w:i/>
              </w:rPr>
              <w:t>наличие в штате или по договорам гражданско-правового характера рабочего персонала (слесарь АВР</w:t>
            </w:r>
            <w:r w:rsidR="007B0A7D">
              <w:rPr>
                <w:i/>
              </w:rPr>
              <w:t xml:space="preserve"> 4-5разряда</w:t>
            </w:r>
            <w:r w:rsidRPr="00071611">
              <w:rPr>
                <w:i/>
              </w:rPr>
              <w:t>, слесарь по обслуживанию и ремонту оборудования</w:t>
            </w:r>
            <w:r w:rsidR="007B0A7D">
              <w:rPr>
                <w:i/>
              </w:rPr>
              <w:t xml:space="preserve"> 4-5разряда; </w:t>
            </w:r>
            <w:r w:rsidRPr="00071611">
              <w:rPr>
                <w:i/>
              </w:rPr>
              <w:t>с опытом работы в теплоэнергоустановках не менее 5 лет;</w:t>
            </w:r>
          </w:p>
          <w:p w:rsidR="00071611" w:rsidRDefault="00071611" w:rsidP="00071611">
            <w:pPr>
              <w:pStyle w:val="41"/>
              <w:numPr>
                <w:ilvl w:val="0"/>
                <w:numId w:val="39"/>
              </w:numPr>
              <w:spacing w:before="0"/>
              <w:ind w:left="317" w:right="57"/>
              <w:rPr>
                <w:i/>
              </w:rPr>
            </w:pPr>
            <w:r w:rsidRPr="00071611">
              <w:rPr>
                <w:i/>
              </w:rPr>
              <w:t>наличие в штате или по договорам гражданско-правового характера рабочего персонала (электрогазосварщик</w:t>
            </w:r>
            <w:r w:rsidR="007B0A7D">
              <w:rPr>
                <w:i/>
              </w:rPr>
              <w:t xml:space="preserve"> 4-5разряда</w:t>
            </w:r>
            <w:r w:rsidRPr="00071611">
              <w:rPr>
                <w:i/>
              </w:rPr>
              <w:t xml:space="preserve"> – не менее 1 чел.) с опытом работы в теплоэнергоустановках не менее 5 лет;</w:t>
            </w:r>
          </w:p>
          <w:p w:rsidR="007B0A7D" w:rsidRDefault="007B0A7D" w:rsidP="007B0A7D">
            <w:pPr>
              <w:pStyle w:val="41"/>
              <w:numPr>
                <w:ilvl w:val="0"/>
                <w:numId w:val="39"/>
              </w:numPr>
              <w:spacing w:before="0"/>
              <w:ind w:left="317" w:right="57"/>
              <w:rPr>
                <w:i/>
              </w:rPr>
            </w:pPr>
            <w:r w:rsidRPr="00071611">
              <w:rPr>
                <w:i/>
              </w:rPr>
              <w:t>наличие в штате или по договорам гражданско-правового характера рабоче</w:t>
            </w:r>
            <w:r>
              <w:rPr>
                <w:i/>
              </w:rPr>
              <w:t>го персонала (электромонтер 4-5разряда</w:t>
            </w:r>
            <w:r w:rsidRPr="00071611">
              <w:rPr>
                <w:i/>
              </w:rPr>
              <w:t xml:space="preserve"> – не </w:t>
            </w:r>
            <w:r w:rsidRPr="00071611">
              <w:rPr>
                <w:i/>
              </w:rPr>
              <w:lastRenderedPageBreak/>
              <w:t>менее 1 чел.) с опытом работы в теплоэнергоустановках не менее 5 лет;</w:t>
            </w:r>
          </w:p>
          <w:p w:rsidR="007B0A7D" w:rsidRPr="00071611" w:rsidRDefault="007B0A7D" w:rsidP="00071611">
            <w:pPr>
              <w:pStyle w:val="41"/>
              <w:numPr>
                <w:ilvl w:val="0"/>
                <w:numId w:val="39"/>
              </w:numPr>
              <w:spacing w:before="0"/>
              <w:ind w:left="317" w:right="57"/>
              <w:rPr>
                <w:i/>
              </w:rPr>
            </w:pPr>
          </w:p>
          <w:p w:rsidR="00071611" w:rsidRPr="00071611" w:rsidRDefault="00071611" w:rsidP="00071611">
            <w:pPr>
              <w:pStyle w:val="41"/>
              <w:numPr>
                <w:ilvl w:val="0"/>
                <w:numId w:val="39"/>
              </w:numPr>
              <w:spacing w:before="0"/>
              <w:ind w:left="317" w:right="57"/>
              <w:rPr>
                <w:i/>
              </w:rPr>
            </w:pPr>
            <w:r w:rsidRPr="00071611">
              <w:rPr>
                <w:i/>
              </w:rPr>
              <w:t>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482909" w:rsidRDefault="00071611" w:rsidP="00071611">
            <w:pPr>
              <w:pStyle w:val="41"/>
              <w:numPr>
                <w:ilvl w:val="0"/>
                <w:numId w:val="39"/>
              </w:numPr>
              <w:spacing w:before="0" w:after="0"/>
              <w:ind w:left="317" w:right="57"/>
              <w:rPr>
                <w:i/>
              </w:rPr>
            </w:pPr>
            <w:r w:rsidRPr="00071611">
              <w:rPr>
                <w:i/>
              </w:rPr>
              <w:t>весь электротехнологический персонал должен иметь удостоверения по электробезопасности не ниже II.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w:t>
            </w:r>
          </w:p>
        </w:tc>
      </w:tr>
      <w:tr w:rsidR="00E30A70" w:rsidTr="00EE68DD">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lastRenderedPageBreak/>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58128E">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pPr>
            <w:r w:rsidRPr="0058128E">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w:t>
            </w:r>
            <w:r w:rsidRPr="0058128E">
              <w:lastRenderedPageBreak/>
              <w:t>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7501E" w:rsidRPr="0077501E" w:rsidRDefault="0077501E" w:rsidP="0077501E">
            <w:pPr>
              <w:tabs>
                <w:tab w:val="left" w:pos="2111"/>
              </w:tabs>
              <w:spacing w:before="60" w:after="60"/>
            </w:pPr>
            <w:r w:rsidRPr="0077501E">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77501E">
              <w:rPr>
                <w:lang w:val="en-US"/>
              </w:rPr>
              <w:t>XML</w:t>
            </w:r>
            <w:r w:rsidRPr="0077501E">
              <w:t xml:space="preserve"> на выше указанный электронный адрес.</w:t>
            </w:r>
          </w:p>
          <w:p w:rsidR="00B5372D" w:rsidRPr="0058128E" w:rsidRDefault="002C333E" w:rsidP="00B5372D">
            <w:pPr>
              <w:tabs>
                <w:tab w:val="left" w:pos="2111"/>
              </w:tabs>
              <w:spacing w:before="60" w:after="60"/>
            </w:pPr>
            <w:r w:rsidRPr="0058128E">
              <w:t>1.1</w:t>
            </w:r>
            <w:r w:rsidR="0077501E">
              <w:t>1</w:t>
            </w:r>
            <w:r w:rsidRPr="0058128E">
              <w:t xml:space="preserve">.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w:t>
            </w:r>
            <w:r w:rsidRPr="0058128E">
              <w:lastRenderedPageBreak/>
              <w:t>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r w:rsidR="00071611">
              <w:t xml:space="preserve"> </w:t>
            </w:r>
            <w:r w:rsidRPr="0058128E">
              <w:t xml:space="preserve">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2.5. справка о наличии (отсутствии) судимости и (или) факта уголовного преследования либо о прекращении уголовного преследования, выданная </w:t>
            </w:r>
            <w:r w:rsidRPr="0058128E">
              <w:lastRenderedPageBreak/>
              <w:t>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w:t>
            </w:r>
            <w:r w:rsidRPr="0058128E">
              <w:lastRenderedPageBreak/>
              <w:t xml:space="preserve">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58128E">
              <w:lastRenderedPageBreak/>
              <w:t>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lastRenderedPageBreak/>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lastRenderedPageBreak/>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77501E">
            <w:pPr>
              <w:tabs>
                <w:tab w:val="left" w:pos="0"/>
              </w:tabs>
              <w:spacing w:before="60" w:after="60"/>
              <w:rPr>
                <w:i/>
              </w:rPr>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r w:rsidR="0077501E">
              <w:t xml:space="preserve"> </w:t>
            </w: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lastRenderedPageBreak/>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w:t>
            </w:r>
            <w:r w:rsidRPr="0051240D">
              <w:rPr>
                <w:b/>
                <w:u w:val="single"/>
              </w:rPr>
              <w:lastRenderedPageBreak/>
              <w:t>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lastRenderedPageBreak/>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lastRenderedPageBreak/>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lastRenderedPageBreak/>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lastRenderedPageBreak/>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lastRenderedPageBreak/>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lastRenderedPageBreak/>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lastRenderedPageBreak/>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D011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lastRenderedPageBreak/>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lastRenderedPageBreak/>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D011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lastRenderedPageBreak/>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CA6791" w:rsidRPr="008248BF">
        <w:t>п.</w:t>
      </w:r>
      <w:r w:rsidR="00CA6791">
        <w:t xml:space="preserve">1.2.17 </w:t>
      </w:r>
      <w:r w:rsidR="00CA6791"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lastRenderedPageBreak/>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lastRenderedPageBreak/>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lastRenderedPageBreak/>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 xml:space="preserve">тных переговоров или переторжки; в случае принятия решения о подведении итогов закупки отдельный </w:t>
      </w:r>
      <w:r w:rsidRPr="00D8766A">
        <w:lastRenderedPageBreak/>
        <w:t>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lastRenderedPageBreak/>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lastRenderedPageBreak/>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lastRenderedPageBreak/>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r w:rsidR="00321B2A"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lastRenderedPageBreak/>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lastRenderedPageBreak/>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w:t>
      </w:r>
      <w:r>
        <w:lastRenderedPageBreak/>
        <w:t xml:space="preserve">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lastRenderedPageBreak/>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lastRenderedPageBreak/>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 xml:space="preserve">основного предложения и отдельно в отношении каждого альтернативного </w:t>
      </w:r>
      <w:r>
        <w:lastRenderedPageBreak/>
        <w:t>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lastRenderedPageBreak/>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w:t>
      </w:r>
      <w:r w:rsidRPr="00686887">
        <w:rPr>
          <w:color w:val="FF0000"/>
        </w:rPr>
        <w:lastRenderedPageBreak/>
        <w:t>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w:t>
      </w:r>
      <w:r>
        <w:lastRenderedPageBreak/>
        <w:t>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w:t>
      </w:r>
      <w:r w:rsidRPr="00145164">
        <w:lastRenderedPageBreak/>
        <w:t>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lastRenderedPageBreak/>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 xml:space="preserve">При выявлении факта несоответствия сведений, указанных участником в заявке о стране происхождения товара, сведениям, указанным в документе, </w:t>
      </w:r>
      <w:r>
        <w:lastRenderedPageBreak/>
        <w:t>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8D0111">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8D0111">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8D0111">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D0111">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D011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D011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8D0111">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3A35C5" w:rsidRPr="00287C48" w:rsidRDefault="003A35C5" w:rsidP="003A35C5">
      <w:pPr>
        <w:jc w:val="center"/>
        <w:rPr>
          <w:rFonts w:eastAsia="Times New Roman"/>
          <w:b/>
          <w:sz w:val="24"/>
          <w:szCs w:val="24"/>
          <w:lang w:eastAsia="ru-RU"/>
        </w:rPr>
      </w:pPr>
      <w:r w:rsidRPr="00287C48">
        <w:rPr>
          <w:rFonts w:eastAsia="Times New Roman"/>
          <w:b/>
          <w:sz w:val="24"/>
          <w:szCs w:val="24"/>
          <w:lang w:eastAsia="ru-RU"/>
        </w:rPr>
        <w:t>ДОГОВОР ПОДРЯДА № ______</w:t>
      </w:r>
    </w:p>
    <w:p w:rsidR="003A35C5" w:rsidRPr="00287C48" w:rsidRDefault="003A35C5" w:rsidP="003A35C5">
      <w:pPr>
        <w:overflowPunct w:val="0"/>
        <w:autoSpaceDE w:val="0"/>
        <w:autoSpaceDN w:val="0"/>
        <w:adjustRightInd w:val="0"/>
        <w:spacing w:beforeLines="60" w:before="144" w:afterLines="60" w:after="144"/>
        <w:textAlignment w:val="baseline"/>
        <w:rPr>
          <w:rFonts w:eastAsia="Times New Roman"/>
          <w:sz w:val="24"/>
          <w:szCs w:val="24"/>
          <w:lang w:eastAsia="ru-RU"/>
        </w:rPr>
      </w:pPr>
      <w:r w:rsidRPr="00287C48">
        <w:rPr>
          <w:rFonts w:eastAsia="Times New Roman"/>
          <w:sz w:val="24"/>
          <w:szCs w:val="24"/>
          <w:lang w:eastAsia="ru-RU"/>
        </w:rPr>
        <w:t>г. Мирный</w:t>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t xml:space="preserve">                                                             «___» ____________ 202__ г</w:t>
      </w:r>
    </w:p>
    <w:p w:rsidR="003A35C5" w:rsidRPr="00287C48" w:rsidRDefault="003A35C5" w:rsidP="003A35C5">
      <w:pPr>
        <w:overflowPunct w:val="0"/>
        <w:autoSpaceDE w:val="0"/>
        <w:autoSpaceDN w:val="0"/>
        <w:adjustRightInd w:val="0"/>
        <w:spacing w:line="276" w:lineRule="auto"/>
        <w:ind w:firstLine="743"/>
        <w:textAlignment w:val="baseline"/>
        <w:rPr>
          <w:rFonts w:eastAsia="Times New Roman"/>
          <w:sz w:val="24"/>
          <w:szCs w:val="24"/>
          <w:lang w:eastAsia="ru-RU"/>
        </w:rPr>
      </w:pPr>
      <w:r w:rsidRPr="00287C48">
        <w:rPr>
          <w:rFonts w:eastAsia="Calibri"/>
          <w:b/>
          <w:bCs/>
          <w:sz w:val="24"/>
          <w:szCs w:val="24"/>
        </w:rPr>
        <w:t xml:space="preserve">Автономная некоммерческая дошкольная образовательная организация «Алмазик», </w:t>
      </w:r>
      <w:r w:rsidRPr="00287C48">
        <w:rPr>
          <w:rFonts w:eastAsia="Times New Roman"/>
          <w:sz w:val="24"/>
          <w:szCs w:val="24"/>
          <w:lang w:eastAsia="ru-RU"/>
        </w:rPr>
        <w:t>именуемая в дальнейшем  ЗАКАЗЧИК, в лице исполнительного директора</w:t>
      </w:r>
      <w:r w:rsidRPr="00287C48">
        <w:rPr>
          <w:rFonts w:eastAsia="Calibri"/>
          <w:sz w:val="24"/>
          <w:szCs w:val="24"/>
        </w:rPr>
        <w:t xml:space="preserve"> </w:t>
      </w:r>
      <w:r w:rsidRPr="00287C48">
        <w:rPr>
          <w:rFonts w:eastAsia="Calibri"/>
          <w:b/>
          <w:sz w:val="24"/>
          <w:szCs w:val="24"/>
        </w:rPr>
        <w:t>Балахонского Евгения Евгеньевича</w:t>
      </w:r>
      <w:r w:rsidRPr="00287C48">
        <w:rPr>
          <w:rFonts w:eastAsia="Times New Roman"/>
          <w:sz w:val="24"/>
          <w:szCs w:val="24"/>
          <w:lang w:eastAsia="ru-RU"/>
        </w:rPr>
        <w:t>, действующего на основании Устава, с одной стороны, и ______________________________________________________________</w:t>
      </w:r>
      <w:r w:rsidRPr="00287C48">
        <w:rPr>
          <w:rFonts w:eastAsia="Calibri"/>
          <w:b/>
          <w:sz w:val="24"/>
          <w:szCs w:val="24"/>
        </w:rPr>
        <w:t>,</w:t>
      </w:r>
      <w:r w:rsidRPr="00287C48">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287C48">
        <w:rPr>
          <w:rFonts w:eastAsia="Times New Roman"/>
          <w:sz w:val="24"/>
          <w:szCs w:val="24"/>
          <w:lang w:eastAsia="ru-RU"/>
        </w:rPr>
        <w:t>с другой стороны, далее именуемые Стороны, договорились о нижеследующем:</w:t>
      </w:r>
    </w:p>
    <w:p w:rsidR="003A35C5" w:rsidRPr="00287C48" w:rsidRDefault="003A35C5" w:rsidP="003A35C5">
      <w:pPr>
        <w:overflowPunct w:val="0"/>
        <w:autoSpaceDE w:val="0"/>
        <w:autoSpaceDN w:val="0"/>
        <w:adjustRightInd w:val="0"/>
        <w:spacing w:line="276" w:lineRule="auto"/>
        <w:ind w:left="420"/>
        <w:textAlignment w:val="baseline"/>
        <w:rPr>
          <w:rFonts w:eastAsia="Times New Roman"/>
          <w:sz w:val="24"/>
          <w:szCs w:val="24"/>
          <w:lang w:eastAsia="ru-RU"/>
        </w:rPr>
      </w:pPr>
    </w:p>
    <w:p w:rsidR="003A35C5" w:rsidRPr="00287C48" w:rsidRDefault="003A35C5" w:rsidP="003A35C5">
      <w:pPr>
        <w:numPr>
          <w:ilvl w:val="0"/>
          <w:numId w:val="28"/>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300" w:name="_Toc386500161"/>
      <w:bookmarkStart w:id="301" w:name="_Toc386500980"/>
      <w:bookmarkStart w:id="302" w:name="_Toc386501552"/>
      <w:bookmarkStart w:id="303" w:name="_Toc386501634"/>
      <w:bookmarkStart w:id="304" w:name="_Toc386542787"/>
      <w:bookmarkStart w:id="305" w:name="_Toc390670716"/>
      <w:r w:rsidRPr="00287C48">
        <w:rPr>
          <w:rFonts w:eastAsia="Times New Roman"/>
          <w:b/>
          <w:sz w:val="24"/>
          <w:szCs w:val="24"/>
          <w:lang w:eastAsia="ru-RU"/>
        </w:rPr>
        <w:t>ПРЕДМЕТ ДОГОВОРА</w:t>
      </w:r>
      <w:bookmarkEnd w:id="300"/>
      <w:bookmarkEnd w:id="301"/>
      <w:bookmarkEnd w:id="302"/>
      <w:bookmarkEnd w:id="303"/>
      <w:bookmarkEnd w:id="304"/>
      <w:bookmarkEnd w:id="305"/>
    </w:p>
    <w:p w:rsidR="003A35C5" w:rsidRPr="00287C48" w:rsidRDefault="003A35C5" w:rsidP="003A35C5">
      <w:pPr>
        <w:numPr>
          <w:ilvl w:val="1"/>
          <w:numId w:val="28"/>
        </w:numPr>
        <w:overflowPunct w:val="0"/>
        <w:autoSpaceDE w:val="0"/>
        <w:autoSpaceDN w:val="0"/>
        <w:adjustRightInd w:val="0"/>
        <w:spacing w:after="200" w:line="276" w:lineRule="auto"/>
        <w:textAlignment w:val="baseline"/>
        <w:rPr>
          <w:rFonts w:eastAsia="Times New Roman"/>
          <w:sz w:val="24"/>
          <w:szCs w:val="24"/>
          <w:lang w:eastAsia="ru-RU"/>
        </w:rPr>
      </w:pPr>
      <w:r w:rsidRPr="00287C48">
        <w:rPr>
          <w:rFonts w:eastAsia="Calibri"/>
          <w:sz w:val="24"/>
          <w:szCs w:val="24"/>
        </w:rPr>
        <w:t>ПОДРЯДЧИК обязуется по заданию ЗАКАЗЧИКА выполнить работы _________________________ согласно</w:t>
      </w:r>
      <w:r w:rsidRPr="00287C48">
        <w:rPr>
          <w:rFonts w:eastAsia="Calibri"/>
          <w:bCs/>
          <w:sz w:val="24"/>
          <w:szCs w:val="24"/>
        </w:rPr>
        <w:t xml:space="preserve"> «Технического задания» (Приложение № 1 к настоящему Договору, являющегося его неотъемлемой частью), </w:t>
      </w:r>
      <w:r w:rsidRPr="00287C48">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A35C5" w:rsidRPr="00287C48" w:rsidRDefault="003A35C5" w:rsidP="003A35C5">
      <w:pPr>
        <w:overflowPunct w:val="0"/>
        <w:autoSpaceDE w:val="0"/>
        <w:autoSpaceDN w:val="0"/>
        <w:adjustRightInd w:val="0"/>
        <w:spacing w:line="276" w:lineRule="auto"/>
        <w:ind w:left="420"/>
        <w:textAlignment w:val="baseline"/>
        <w:rPr>
          <w:rFonts w:eastAsia="Times New Roman"/>
          <w:sz w:val="24"/>
          <w:szCs w:val="24"/>
          <w:lang w:eastAsia="ru-RU"/>
        </w:rPr>
      </w:pPr>
    </w:p>
    <w:p w:rsidR="003A35C5" w:rsidRPr="00287C48" w:rsidRDefault="003A35C5" w:rsidP="003A35C5">
      <w:pPr>
        <w:numPr>
          <w:ilvl w:val="0"/>
          <w:numId w:val="28"/>
        </w:numPr>
        <w:overflowPunct w:val="0"/>
        <w:autoSpaceDE w:val="0"/>
        <w:autoSpaceDN w:val="0"/>
        <w:adjustRightInd w:val="0"/>
        <w:spacing w:after="200" w:line="276" w:lineRule="auto"/>
        <w:ind w:left="2835"/>
        <w:contextualSpacing/>
        <w:textAlignment w:val="baseline"/>
        <w:outlineLvl w:val="0"/>
        <w:rPr>
          <w:rFonts w:eastAsia="Times New Roman"/>
          <w:b/>
          <w:sz w:val="24"/>
          <w:szCs w:val="24"/>
          <w:lang w:eastAsia="ru-RU"/>
        </w:rPr>
      </w:pPr>
      <w:bookmarkStart w:id="306" w:name="_Toc386500162"/>
      <w:bookmarkStart w:id="307" w:name="_Toc386500981"/>
      <w:bookmarkStart w:id="308" w:name="_Toc386501553"/>
      <w:bookmarkStart w:id="309" w:name="_Toc386501635"/>
      <w:bookmarkStart w:id="310" w:name="_Toc386542788"/>
      <w:bookmarkStart w:id="311" w:name="_Toc390670717"/>
      <w:r w:rsidRPr="00287C48">
        <w:rPr>
          <w:rFonts w:eastAsia="Times New Roman"/>
          <w:b/>
          <w:sz w:val="24"/>
          <w:szCs w:val="24"/>
          <w:lang w:eastAsia="ru-RU"/>
        </w:rPr>
        <w:t>ЦЕНА, СРОКИ И ПОРЯДОК РАСЧЕТОВ</w:t>
      </w:r>
      <w:bookmarkEnd w:id="306"/>
      <w:bookmarkEnd w:id="307"/>
      <w:bookmarkEnd w:id="308"/>
      <w:bookmarkEnd w:id="309"/>
      <w:bookmarkEnd w:id="310"/>
      <w:bookmarkEnd w:id="311"/>
    </w:p>
    <w:p w:rsidR="005A0580" w:rsidRPr="006C55D1" w:rsidRDefault="005A0580" w:rsidP="005A0580">
      <w:pPr>
        <w:pStyle w:val="ae"/>
        <w:numPr>
          <w:ilvl w:val="1"/>
          <w:numId w:val="28"/>
        </w:numPr>
        <w:ind w:left="420"/>
        <w:rPr>
          <w:rFonts w:eastAsia="Calibri"/>
          <w:sz w:val="24"/>
          <w:szCs w:val="24"/>
        </w:rPr>
      </w:pPr>
      <w:r>
        <w:rPr>
          <w:rFonts w:eastAsia="Calibri"/>
          <w:sz w:val="24"/>
          <w:szCs w:val="24"/>
        </w:rPr>
        <w:t xml:space="preserve">   </w:t>
      </w:r>
      <w:r w:rsidRPr="006C55D1">
        <w:rPr>
          <w:rFonts w:eastAsia="Calibri"/>
          <w:sz w:val="24"/>
          <w:szCs w:val="24"/>
        </w:rPr>
        <w:t xml:space="preserve">Общая сумма договора составляет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5A0580" w:rsidRPr="003A305C" w:rsidRDefault="005A0580" w:rsidP="005A0580">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могут предоставляться с помощью факсимильной связи или электронной почты с последующим предоставлением оригинала почтовой связью.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0580" w:rsidRPr="003A305C"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Pr="003A305C"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2" w:name="_Toc386500177"/>
      <w:bookmarkStart w:id="313" w:name="_Toc386500996"/>
      <w:bookmarkStart w:id="314" w:name="_Toc386501568"/>
      <w:bookmarkStart w:id="315" w:name="_Toc386501650"/>
      <w:bookmarkStart w:id="316" w:name="_Toc386542803"/>
      <w:r w:rsidRPr="003A305C">
        <w:rPr>
          <w:rFonts w:eastAsia="Calibri"/>
          <w:b/>
          <w:sz w:val="24"/>
          <w:szCs w:val="24"/>
        </w:rPr>
        <w:t>Форма, срок и порядок расчетов:</w:t>
      </w:r>
    </w:p>
    <w:p w:rsidR="005A0580" w:rsidRPr="003A305C" w:rsidRDefault="00AA0AAB" w:rsidP="00AA0AAB">
      <w:pPr>
        <w:numPr>
          <w:ilvl w:val="2"/>
          <w:numId w:val="28"/>
        </w:numPr>
        <w:overflowPunct w:val="0"/>
        <w:autoSpaceDE w:val="0"/>
        <w:autoSpaceDN w:val="0"/>
        <w:adjustRightInd w:val="0"/>
        <w:spacing w:before="0" w:line="276" w:lineRule="auto"/>
        <w:ind w:left="142" w:hanging="142"/>
        <w:contextualSpacing/>
        <w:textAlignment w:val="baseline"/>
        <w:rPr>
          <w:rFonts w:eastAsia="Times New Roman"/>
          <w:sz w:val="24"/>
          <w:szCs w:val="24"/>
          <w:lang w:eastAsia="ru-RU"/>
        </w:rPr>
      </w:pPr>
      <w:r w:rsidRPr="00AA0AAB">
        <w:rPr>
          <w:rFonts w:eastAsia="Times New Roman"/>
          <w:sz w:val="24"/>
          <w:szCs w:val="24"/>
          <w:lang w:eastAsia="ru-RU"/>
        </w:rPr>
        <w:t>Оплата оказанных ПОДРЯДЧИКОМ услуг производится за фактический объём оказанных услуг, в течение 30 календарных дней на основании подписанных сторонами акта выполненных работ формы КС-2, справки КС3, согласно выставленному счету.</w:t>
      </w:r>
      <w:r>
        <w:rPr>
          <w:rFonts w:eastAsia="Times New Roman"/>
          <w:sz w:val="24"/>
          <w:szCs w:val="24"/>
          <w:lang w:eastAsia="ru-RU"/>
        </w:rPr>
        <w:t xml:space="preserve"> </w:t>
      </w:r>
      <w:r w:rsidR="005A0580" w:rsidRPr="003A305C">
        <w:rPr>
          <w:sz w:val="24"/>
          <w:szCs w:val="24"/>
        </w:rPr>
        <w:t>Неполучение оригиналов документов освобождает Заказчика от своевременной оплаты услуг по копиям документов.</w:t>
      </w:r>
    </w:p>
    <w:p w:rsidR="005A0580" w:rsidRPr="003A305C" w:rsidRDefault="005A0580" w:rsidP="005A0580">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5A0580" w:rsidRPr="003A305C" w:rsidRDefault="005A0580" w:rsidP="005A0580">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5A0580" w:rsidRPr="003A305C" w:rsidRDefault="005A0580" w:rsidP="005A0580">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17" w:name="_Toc386500163"/>
      <w:bookmarkStart w:id="318" w:name="_Toc386500982"/>
      <w:bookmarkStart w:id="319" w:name="_Toc386501554"/>
      <w:bookmarkStart w:id="320" w:name="_Toc386501636"/>
      <w:bookmarkStart w:id="321" w:name="_Toc386542789"/>
      <w:bookmarkStart w:id="322" w:name="_Toc390670718"/>
      <w:r w:rsidRPr="003A305C">
        <w:rPr>
          <w:rFonts w:eastAsia="Calibri"/>
          <w:b/>
          <w:sz w:val="24"/>
          <w:szCs w:val="24"/>
        </w:rPr>
        <w:t>СРОК ВЫПОЛНЕНИЯ РАБОТ ПО ДОГОВОРУ</w:t>
      </w:r>
      <w:bookmarkEnd w:id="317"/>
      <w:bookmarkEnd w:id="318"/>
      <w:bookmarkEnd w:id="319"/>
      <w:bookmarkEnd w:id="320"/>
      <w:bookmarkEnd w:id="321"/>
      <w:bookmarkEnd w:id="322"/>
    </w:p>
    <w:p w:rsidR="005A0580" w:rsidRPr="00311C63"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AA0AAB">
        <w:rPr>
          <w:b/>
        </w:rPr>
        <w:t>__________</w:t>
      </w:r>
    </w:p>
    <w:p w:rsidR="005A0580" w:rsidRPr="001E19B4"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ПОДРЯДЧИК выполняет работы по договору </w:t>
      </w:r>
      <w:r w:rsidRPr="001E19B4">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5A0580" w:rsidRPr="003A305C"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5A0580" w:rsidRPr="00EF44C7"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5A0580" w:rsidRPr="00374801"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Pr="00374801" w:rsidRDefault="005A0580" w:rsidP="005A0580">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3" w:name="_Toc386500164"/>
      <w:bookmarkStart w:id="324" w:name="_Toc386500983"/>
      <w:bookmarkStart w:id="325" w:name="_Toc386501555"/>
      <w:bookmarkStart w:id="326" w:name="_Toc386501637"/>
      <w:bookmarkStart w:id="327" w:name="_Toc386542790"/>
      <w:bookmarkStart w:id="328" w:name="_Toc390670719"/>
      <w:r w:rsidRPr="00374801">
        <w:rPr>
          <w:rFonts w:eastAsia="Times New Roman"/>
          <w:b/>
          <w:sz w:val="24"/>
          <w:szCs w:val="24"/>
          <w:lang w:eastAsia="ru-RU"/>
        </w:rPr>
        <w:t>ПРАВА И ОБЯЗАННОСТИ СТОРОН</w:t>
      </w:r>
      <w:bookmarkEnd w:id="323"/>
      <w:bookmarkEnd w:id="324"/>
      <w:bookmarkEnd w:id="325"/>
      <w:bookmarkEnd w:id="326"/>
      <w:bookmarkEnd w:id="327"/>
      <w:bookmarkEnd w:id="328"/>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5A0580" w:rsidRPr="003A305C" w:rsidRDefault="005A0580" w:rsidP="005A0580">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w:t>
      </w:r>
      <w:r>
        <w:rPr>
          <w:rFonts w:eastAsia="Calibri"/>
          <w:sz w:val="24"/>
          <w:szCs w:val="24"/>
        </w:rPr>
        <w:t>5</w:t>
      </w:r>
      <w:r w:rsidRPr="003A305C">
        <w:rPr>
          <w:rFonts w:eastAsia="Calibri"/>
          <w:sz w:val="24"/>
          <w:szCs w:val="24"/>
        </w:rPr>
        <w:t xml:space="preserve">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5A0580" w:rsidRPr="003A305C" w:rsidRDefault="005A0580" w:rsidP="005A0580">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3A305C">
        <w:rPr>
          <w:rFonts w:eastAsia="Times New Roman"/>
          <w:sz w:val="24"/>
          <w:szCs w:val="24"/>
          <w:lang w:eastAsia="ru-RU"/>
        </w:rPr>
        <w:lastRenderedPageBreak/>
        <w:t xml:space="preserve">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r w:rsidR="00CA6791" w:rsidRPr="003A305C">
        <w:rPr>
          <w:rFonts w:eastAsia="Times New Roman"/>
          <w:sz w:val="24"/>
          <w:szCs w:val="24"/>
          <w:lang w:eastAsia="ru-RU"/>
        </w:rPr>
        <w:t>с этих убытков</w:t>
      </w:r>
      <w:r w:rsidRPr="003A305C">
        <w:rPr>
          <w:rFonts w:eastAsia="Times New Roman"/>
          <w:sz w:val="24"/>
          <w:szCs w:val="24"/>
          <w:lang w:eastAsia="ru-RU"/>
        </w:rPr>
        <w:t>.</w:t>
      </w:r>
    </w:p>
    <w:p w:rsidR="005A0580" w:rsidRPr="003A305C"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5A0580"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5A0580" w:rsidRPr="003A305C" w:rsidRDefault="005A0580" w:rsidP="005A0580">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Pr>
          <w:rFonts w:eastAsia="Calibri"/>
          <w:b/>
          <w:bCs/>
          <w:sz w:val="22"/>
          <w:szCs w:val="22"/>
          <w:lang w:eastAsia="ar-SA"/>
        </w:rPr>
        <w:t>О</w:t>
      </w:r>
      <w:r w:rsidRPr="003A305C">
        <w:rPr>
          <w:rFonts w:eastAsia="Calibri"/>
          <w:b/>
          <w:bCs/>
          <w:sz w:val="22"/>
          <w:szCs w:val="22"/>
          <w:lang w:eastAsia="ar-SA"/>
        </w:rPr>
        <w:t>ХРАНА ТРУДА И ПРОМЫШЛЕННАЯ БЕЗОПАСНОСТЬ</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5A0580" w:rsidRPr="00FE69B5" w:rsidRDefault="005A0580" w:rsidP="005A0580">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FE69B5">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w:t>
      </w:r>
      <w:r>
        <w:rPr>
          <w:rFonts w:eastAsia="Calibri"/>
          <w:sz w:val="24"/>
          <w:szCs w:val="24"/>
        </w:rPr>
        <w:t xml:space="preserve"> снижению до приемлемого уровня. П</w:t>
      </w:r>
      <w:r w:rsidRPr="00FE69B5">
        <w:rPr>
          <w:rFonts w:eastAsia="Times New Roman"/>
          <w:sz w:val="24"/>
          <w:szCs w:val="24"/>
          <w:lang w:eastAsia="ru-RU"/>
        </w:rPr>
        <w:t xml:space="preserve">ОДРЯДЧИК до фактического начала работ </w:t>
      </w:r>
      <w:r w:rsidRPr="00FE69B5">
        <w:rPr>
          <w:rFonts w:eastAsia="Times New Roman"/>
          <w:sz w:val="24"/>
          <w:szCs w:val="24"/>
          <w:lang w:eastAsia="ru-RU"/>
        </w:rPr>
        <w:lastRenderedPageBreak/>
        <w:t>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5A0580" w:rsidRPr="003A305C" w:rsidRDefault="005A0580" w:rsidP="005A0580">
      <w:pPr>
        <w:keepNext/>
        <w:widowControl w:val="0"/>
        <w:suppressAutoHyphens/>
        <w:autoSpaceDE w:val="0"/>
        <w:spacing w:before="0" w:after="200" w:line="276" w:lineRule="auto"/>
        <w:contextualSpacing/>
        <w:outlineLvl w:val="1"/>
        <w:rPr>
          <w:rFonts w:eastAsia="Times New Roman"/>
          <w:sz w:val="24"/>
          <w:szCs w:val="24"/>
          <w:lang w:eastAsia="ru-RU"/>
        </w:rPr>
      </w:pPr>
    </w:p>
    <w:p w:rsidR="005A0580" w:rsidRPr="00EC7C48"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5A0580" w:rsidRPr="00C7130F" w:rsidRDefault="005A0580" w:rsidP="005A0580">
      <w:pPr>
        <w:keepNext/>
        <w:widowControl w:val="0"/>
        <w:suppressAutoHyphens/>
        <w:autoSpaceDE w:val="0"/>
        <w:spacing w:before="280" w:after="200" w:line="276" w:lineRule="auto"/>
        <w:contextualSpacing/>
        <w:outlineLvl w:val="1"/>
        <w:rPr>
          <w:rFonts w:eastAsia="Times New Roman"/>
          <w:b/>
          <w:sz w:val="24"/>
          <w:szCs w:val="24"/>
          <w:lang w:eastAsia="ru-RU"/>
        </w:rPr>
      </w:pPr>
    </w:p>
    <w:p w:rsidR="005A0580" w:rsidRPr="00C7130F"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5A0580" w:rsidRPr="00C7130F"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5A0580" w:rsidRPr="00C7130F" w:rsidRDefault="005A0580" w:rsidP="005A0580">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5A0580" w:rsidRPr="003A305C" w:rsidRDefault="005A0580" w:rsidP="005A0580">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p>
    <w:p w:rsidR="005A0580" w:rsidRPr="003A305C" w:rsidRDefault="005A0580" w:rsidP="005A0580">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5A0580" w:rsidRPr="003A305C" w:rsidRDefault="005A0580" w:rsidP="005A0580">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w:t>
      </w:r>
      <w:r w:rsidR="00CA6791">
        <w:rPr>
          <w:rFonts w:eastAsia="Times New Roman"/>
          <w:sz w:val="24"/>
          <w:szCs w:val="24"/>
          <w:lang w:eastAsia="ru-RU"/>
        </w:rPr>
        <w:t>.</w:t>
      </w:r>
      <w:r w:rsidRPr="003A305C">
        <w:rPr>
          <w:rFonts w:eastAsia="Times New Roman"/>
          <w:sz w:val="24"/>
          <w:szCs w:val="24"/>
          <w:lang w:eastAsia="ru-RU"/>
        </w:rPr>
        <w:t>обуви;</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соблюдать внутренние правила на объектах АН ДОО «Алмазик».</w:t>
      </w:r>
    </w:p>
    <w:p w:rsidR="005A0580" w:rsidRPr="003A305C" w:rsidRDefault="005A0580" w:rsidP="005A0580">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w:t>
      </w:r>
      <w:r w:rsidR="00CA6791">
        <w:rPr>
          <w:rFonts w:eastAsia="Calibri"/>
          <w:sz w:val="24"/>
          <w:szCs w:val="24"/>
        </w:rPr>
        <w:t>.</w:t>
      </w:r>
      <w:r w:rsidRPr="003A305C">
        <w:rPr>
          <w:rFonts w:eastAsia="Calibri"/>
          <w:sz w:val="24"/>
          <w:szCs w:val="24"/>
        </w:rPr>
        <w:t>обувь и другие СИЗ согласно установленному порядку и утвержденным ПОДРЯДЧИКОМ нормам;</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5A0580" w:rsidRPr="00EC7C48"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5A0580" w:rsidRPr="00EC7C48" w:rsidRDefault="005A0580" w:rsidP="005A0580">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4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w:t>
      </w:r>
      <w:r w:rsidRPr="003A305C">
        <w:rPr>
          <w:rFonts w:eastAsia="Calibri"/>
          <w:sz w:val="24"/>
          <w:szCs w:val="24"/>
        </w:rPr>
        <w:lastRenderedPageBreak/>
        <w:t>ПОДРЯДЧИК. В работе комиссии по расследованию принимает участие представитель ЗАКАЗЧИКА.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5A0580" w:rsidRPr="003A305C"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5A0580" w:rsidRPr="003A305C" w:rsidRDefault="005A0580" w:rsidP="005A0580">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не допускать к работе персонал при отсутствии СИЗ, а также в неисправной, загрязненной спецодежде и спец. обуви;</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5A0580" w:rsidRPr="003A305C" w:rsidRDefault="005A0580" w:rsidP="005A0580">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5A0580" w:rsidRPr="003A305C" w:rsidRDefault="005A0580" w:rsidP="005A0580">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5A0580" w:rsidRPr="003A305C" w:rsidRDefault="005A0580" w:rsidP="005A0580">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5A0580" w:rsidRPr="003A305C" w:rsidRDefault="005A0580" w:rsidP="005A0580">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5A0580" w:rsidRPr="003A305C" w:rsidRDefault="005A0580" w:rsidP="005A0580">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Default="005A0580" w:rsidP="005A0580">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29" w:name="_Toc386500165"/>
      <w:bookmarkStart w:id="330" w:name="_Toc386500984"/>
      <w:bookmarkStart w:id="331" w:name="_Toc386501556"/>
      <w:bookmarkStart w:id="332" w:name="_Toc386501638"/>
      <w:bookmarkStart w:id="333" w:name="_Toc386542791"/>
      <w:bookmarkStart w:id="334" w:name="_Toc390670720"/>
      <w:r w:rsidRPr="003A305C">
        <w:rPr>
          <w:rFonts w:eastAsia="Times New Roman"/>
          <w:b/>
          <w:sz w:val="24"/>
          <w:szCs w:val="24"/>
          <w:lang w:eastAsia="ru-RU"/>
        </w:rPr>
        <w:t>КОНТРОЛЬ И НАДЗОР</w:t>
      </w:r>
      <w:bookmarkEnd w:id="329"/>
      <w:bookmarkEnd w:id="330"/>
      <w:bookmarkEnd w:id="331"/>
      <w:bookmarkEnd w:id="332"/>
      <w:bookmarkEnd w:id="333"/>
      <w:bookmarkEnd w:id="334"/>
    </w:p>
    <w:p w:rsidR="005A0580" w:rsidRPr="003A305C" w:rsidRDefault="005A0580" w:rsidP="005A0580">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5A0580" w:rsidRPr="001E19B4"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ЗАКАЗЧИК совместно с представителем ПОДРЯДЧИКА в соответствии с </w:t>
      </w:r>
      <w:r w:rsidRPr="001E19B4">
        <w:rPr>
          <w:spacing w:val="-1"/>
          <w:sz w:val="24"/>
          <w:szCs w:val="24"/>
        </w:rPr>
        <w:t>«Графиком производства работ» (Приложение №3)</w:t>
      </w:r>
      <w:r w:rsidRPr="001E19B4">
        <w:rPr>
          <w:sz w:val="24"/>
          <w:szCs w:val="24"/>
        </w:rPr>
        <w:t xml:space="preserve"> еженедельно проводит проверку на соблюдение сроков проведения работ. </w:t>
      </w:r>
    </w:p>
    <w:p w:rsidR="005A0580" w:rsidRPr="00D17DF0" w:rsidRDefault="005A0580" w:rsidP="005A0580">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1E19B4">
        <w:rPr>
          <w:rFonts w:eastAsia="Times New Roman"/>
          <w:sz w:val="24"/>
          <w:szCs w:val="24"/>
          <w:lang w:eastAsia="ru-RU"/>
        </w:rPr>
        <w:lastRenderedPageBreak/>
        <w:t>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w:t>
      </w:r>
      <w:r>
        <w:rPr>
          <w:rFonts w:eastAsia="Times New Roman"/>
          <w:sz w:val="24"/>
          <w:szCs w:val="24"/>
          <w:lang w:eastAsia="ru-RU"/>
        </w:rPr>
        <w:t xml:space="preserve">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5A0580" w:rsidRPr="00EE365E" w:rsidRDefault="005A0580" w:rsidP="005A0580">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35" w:name="_Toc390670721"/>
      <w:r w:rsidRPr="003A305C">
        <w:rPr>
          <w:rFonts w:eastAsia="Calibri"/>
          <w:b/>
          <w:sz w:val="24"/>
          <w:szCs w:val="24"/>
        </w:rPr>
        <w:t>ПОРЯДОК СДАЧИ ПРИЕМКИ РАБОТ</w:t>
      </w:r>
      <w:bookmarkEnd w:id="335"/>
    </w:p>
    <w:p w:rsidR="005A0580" w:rsidRPr="003A305C" w:rsidRDefault="005A0580" w:rsidP="005A0580">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5A0580" w:rsidRPr="003A305C" w:rsidRDefault="005A0580" w:rsidP="005A0580">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5A0580" w:rsidRPr="003A305C" w:rsidRDefault="005A0580" w:rsidP="005A0580">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36" w:name="_Toc390670724"/>
      <w:r w:rsidRPr="003A305C">
        <w:rPr>
          <w:rFonts w:eastAsia="Calibri"/>
          <w:b/>
          <w:i/>
          <w:sz w:val="20"/>
          <w:szCs w:val="20"/>
          <w:u w:val="single"/>
        </w:rPr>
        <w:t>ПРИЕМКА СТРОИТЕЛЬНО-МОНТАЖНЫХ РАБОТ</w:t>
      </w:r>
      <w:bookmarkEnd w:id="336"/>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5A0580" w:rsidRPr="003A305C" w:rsidRDefault="005A0580" w:rsidP="005A0580">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5A0580" w:rsidRPr="003A305C" w:rsidRDefault="005A0580" w:rsidP="005A0580">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7" w:name="_Toc390670726"/>
      <w:r w:rsidRPr="003A305C">
        <w:rPr>
          <w:rFonts w:eastAsia="Calibri"/>
          <w:b/>
          <w:sz w:val="24"/>
          <w:szCs w:val="24"/>
        </w:rPr>
        <w:t>8. ГАРАНТИЙНЫЙ ПЕРИОД</w:t>
      </w:r>
      <w:bookmarkEnd w:id="337"/>
    </w:p>
    <w:p w:rsidR="005A0580" w:rsidRPr="008E6527" w:rsidRDefault="005A0580" w:rsidP="005A0580">
      <w:pPr>
        <w:pStyle w:val="ae"/>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5A0580" w:rsidRPr="008E6527" w:rsidRDefault="005A0580" w:rsidP="005A0580">
      <w:pPr>
        <w:pStyle w:val="ae"/>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5A0580" w:rsidRDefault="005A0580" w:rsidP="005A0580">
      <w:pPr>
        <w:keepLines/>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38" w:name="_Toc386500170"/>
      <w:bookmarkStart w:id="339" w:name="_Toc386500989"/>
      <w:bookmarkStart w:id="340" w:name="_Toc386501561"/>
      <w:bookmarkStart w:id="341" w:name="_Toc386501643"/>
      <w:bookmarkStart w:id="342" w:name="_Toc386542796"/>
      <w:bookmarkStart w:id="343" w:name="_Toc390670727"/>
      <w:r w:rsidRPr="003A305C">
        <w:rPr>
          <w:rFonts w:eastAsia="Times New Roman"/>
          <w:b/>
          <w:sz w:val="24"/>
          <w:szCs w:val="24"/>
          <w:lang w:eastAsia="ru-RU"/>
        </w:rPr>
        <w:t>РАСПРЕДЕЛЕНИЕ РИСКА</w:t>
      </w:r>
      <w:bookmarkEnd w:id="338"/>
      <w:bookmarkEnd w:id="339"/>
      <w:bookmarkEnd w:id="340"/>
      <w:bookmarkEnd w:id="341"/>
      <w:bookmarkEnd w:id="342"/>
      <w:bookmarkEnd w:id="343"/>
    </w:p>
    <w:p w:rsidR="005A0580" w:rsidRDefault="005A0580" w:rsidP="005A0580">
      <w:pPr>
        <w:rPr>
          <w:rFonts w:eastAsia="Times New Roman"/>
          <w:sz w:val="24"/>
          <w:szCs w:val="24"/>
          <w:lang w:eastAsia="ru-RU"/>
        </w:rPr>
      </w:pPr>
    </w:p>
    <w:p w:rsidR="005A0580" w:rsidRPr="003A305C" w:rsidRDefault="005A0580" w:rsidP="005A0580">
      <w:pPr>
        <w:keepNext/>
        <w:keepLines/>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lastRenderedPageBreak/>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5A0580" w:rsidRPr="003A305C"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4" w:name="_Toc386500171"/>
      <w:bookmarkStart w:id="345" w:name="_Toc386500990"/>
      <w:bookmarkStart w:id="346" w:name="_Toc386501562"/>
      <w:bookmarkStart w:id="347" w:name="_Toc386501644"/>
      <w:bookmarkStart w:id="348" w:name="_Toc386542797"/>
      <w:bookmarkStart w:id="349" w:name="_Toc390670728"/>
      <w:r w:rsidRPr="003A305C">
        <w:rPr>
          <w:rFonts w:eastAsia="Times New Roman"/>
          <w:b/>
          <w:sz w:val="24"/>
          <w:szCs w:val="24"/>
          <w:lang w:eastAsia="ru-RU"/>
        </w:rPr>
        <w:t>ОТВЕТСТВЕННОСТЬ СТОРОН</w:t>
      </w:r>
      <w:bookmarkEnd w:id="344"/>
      <w:bookmarkEnd w:id="345"/>
      <w:bookmarkEnd w:id="346"/>
      <w:bookmarkEnd w:id="347"/>
      <w:bookmarkEnd w:id="348"/>
      <w:bookmarkEnd w:id="349"/>
    </w:p>
    <w:p w:rsidR="005A0580" w:rsidRPr="001201FD" w:rsidRDefault="005A0580" w:rsidP="005A0580">
      <w:pPr>
        <w:tabs>
          <w:tab w:val="left" w:pos="6345"/>
        </w:tabs>
        <w:rPr>
          <w:rFonts w:eastAsia="Times New Roman"/>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5A0580" w:rsidRPr="00F444A3"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F444A3">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F444A3">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F444A3">
        <w:rPr>
          <w:color w:val="FF0000"/>
          <w:sz w:val="24"/>
          <w:szCs w:val="24"/>
        </w:rPr>
        <w:t xml:space="preserve"> </w:t>
      </w:r>
      <w:r w:rsidRPr="00F444A3">
        <w:rPr>
          <w:sz w:val="24"/>
          <w:szCs w:val="24"/>
        </w:rPr>
        <w:t>к настоящему Договору, являющееся его неотъемлемой частью)</w:t>
      </w:r>
      <w:r w:rsidRPr="00F444A3">
        <w:rPr>
          <w:iCs/>
          <w:sz w:val="24"/>
          <w:szCs w:val="24"/>
        </w:rPr>
        <w:t xml:space="preserve">. </w:t>
      </w:r>
      <w:r w:rsidRPr="00F444A3">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F444A3">
        <w:rPr>
          <w:sz w:val="24"/>
          <w:szCs w:val="24"/>
        </w:rPr>
        <w:t>.</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w:t>
      </w:r>
      <w:r w:rsidRPr="003A305C">
        <w:rPr>
          <w:rFonts w:eastAsia="Times New Roman"/>
          <w:bCs/>
          <w:sz w:val="24"/>
          <w:szCs w:val="24"/>
          <w:lang w:eastAsia="ru-RU"/>
        </w:rPr>
        <w:lastRenderedPageBreak/>
        <w:t>обязательных для сторон строительных нормах и правилах.</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0" w:name="_Toc386500172"/>
      <w:bookmarkStart w:id="351" w:name="_Toc386500991"/>
      <w:bookmarkStart w:id="352" w:name="_Toc386501563"/>
      <w:bookmarkStart w:id="353" w:name="_Toc386501645"/>
      <w:bookmarkStart w:id="354" w:name="_Toc386542798"/>
      <w:bookmarkStart w:id="355" w:name="_Toc390670729"/>
      <w:r w:rsidRPr="003A305C">
        <w:rPr>
          <w:rFonts w:eastAsia="Times New Roman"/>
          <w:b/>
          <w:sz w:val="24"/>
          <w:szCs w:val="24"/>
          <w:lang w:eastAsia="ru-RU"/>
        </w:rPr>
        <w:t>ФОРС-МАЖОР</w:t>
      </w:r>
      <w:bookmarkEnd w:id="350"/>
      <w:bookmarkEnd w:id="351"/>
      <w:bookmarkEnd w:id="352"/>
      <w:bookmarkEnd w:id="353"/>
      <w:bookmarkEnd w:id="354"/>
      <w:bookmarkEnd w:id="355"/>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5A0580" w:rsidRPr="003A305C" w:rsidRDefault="005A0580" w:rsidP="005A0580">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5A0580" w:rsidRPr="003A305C" w:rsidRDefault="005A0580" w:rsidP="005A0580">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6" w:name="_Toc390670730"/>
      <w:r w:rsidRPr="003A305C">
        <w:rPr>
          <w:rFonts w:eastAsia="Times New Roman"/>
          <w:b/>
          <w:sz w:val="24"/>
          <w:szCs w:val="24"/>
          <w:lang w:eastAsia="ru-RU"/>
        </w:rPr>
        <w:t>ПОРЯДОК РАЗРЕШЕНИЯ СПОРОВ</w:t>
      </w:r>
      <w:bookmarkEnd w:id="356"/>
    </w:p>
    <w:p w:rsidR="005A0580" w:rsidRPr="003A305C" w:rsidRDefault="005A0580" w:rsidP="005A0580">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w:t>
      </w:r>
      <w:r w:rsidRPr="003A305C">
        <w:rPr>
          <w:rFonts w:eastAsia="Times New Roman"/>
          <w:bCs/>
          <w:sz w:val="24"/>
          <w:szCs w:val="24"/>
          <w:lang w:eastAsia="ar-SA"/>
        </w:rPr>
        <w:lastRenderedPageBreak/>
        <w:t>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7" w:name="_Toc390670731"/>
      <w:r w:rsidRPr="003A305C">
        <w:rPr>
          <w:rFonts w:eastAsia="Times New Roman"/>
          <w:b/>
          <w:sz w:val="24"/>
          <w:szCs w:val="24"/>
          <w:lang w:eastAsia="ru-RU"/>
        </w:rPr>
        <w:t>ОСОБЫЕ УСЛОВИЯ</w:t>
      </w:r>
      <w:bookmarkEnd w:id="357"/>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5A0580" w:rsidRPr="00D24216"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8" w:name="_Toc386500175"/>
      <w:bookmarkStart w:id="359" w:name="_Toc386500994"/>
      <w:bookmarkStart w:id="360" w:name="_Toc386501566"/>
      <w:bookmarkStart w:id="361" w:name="_Toc386501648"/>
      <w:bookmarkStart w:id="362" w:name="_Toc386542801"/>
      <w:bookmarkStart w:id="363" w:name="_Toc390670732"/>
      <w:r w:rsidRPr="003A305C">
        <w:rPr>
          <w:rFonts w:eastAsia="Calibri"/>
          <w:b/>
          <w:sz w:val="24"/>
          <w:szCs w:val="24"/>
        </w:rPr>
        <w:t>ИЗМЕНЕНИЕ И РАСТОРЖЕНИЕ ДОГОВОРА</w:t>
      </w:r>
      <w:bookmarkEnd w:id="358"/>
      <w:bookmarkEnd w:id="359"/>
      <w:bookmarkEnd w:id="360"/>
      <w:bookmarkEnd w:id="361"/>
      <w:bookmarkEnd w:id="362"/>
      <w:bookmarkEnd w:id="363"/>
    </w:p>
    <w:p w:rsidR="005A0580" w:rsidRPr="003A305C" w:rsidRDefault="005A0580" w:rsidP="005A0580">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4" w:name="_Toc386500176"/>
      <w:bookmarkStart w:id="365" w:name="_Toc386500995"/>
      <w:bookmarkStart w:id="366" w:name="_Toc386501567"/>
      <w:bookmarkStart w:id="367" w:name="_Toc386501649"/>
      <w:bookmarkStart w:id="368" w:name="_Toc386542802"/>
      <w:bookmarkStart w:id="369" w:name="_Toc390670733"/>
      <w:r w:rsidRPr="003A305C">
        <w:rPr>
          <w:rFonts w:eastAsia="Times New Roman"/>
          <w:b/>
          <w:sz w:val="24"/>
          <w:szCs w:val="24"/>
          <w:lang w:eastAsia="ru-RU"/>
        </w:rPr>
        <w:t>ПРОЧИЕ УСЛОВИЯ</w:t>
      </w:r>
      <w:bookmarkEnd w:id="364"/>
      <w:bookmarkEnd w:id="365"/>
      <w:bookmarkEnd w:id="366"/>
      <w:bookmarkEnd w:id="367"/>
      <w:bookmarkEnd w:id="368"/>
      <w:bookmarkEnd w:id="369"/>
    </w:p>
    <w:p w:rsidR="005A0580" w:rsidRPr="003A305C" w:rsidRDefault="005A0580" w:rsidP="005A0580">
      <w:pPr>
        <w:keepNext/>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w:t>
      </w:r>
      <w:r w:rsidRPr="003A305C">
        <w:rPr>
          <w:rFonts w:eastAsia="Times New Roman"/>
          <w:bCs/>
          <w:sz w:val="24"/>
          <w:szCs w:val="24"/>
          <w:lang w:eastAsia="ru-RU"/>
        </w:rPr>
        <w:lastRenderedPageBreak/>
        <w:t>составляет пять лет.</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5A0580" w:rsidRPr="003A305C" w:rsidRDefault="005A0580" w:rsidP="005A0580">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5A0580" w:rsidRPr="003A305C" w:rsidRDefault="005A0580" w:rsidP="005A0580">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5A0580" w:rsidRPr="003A305C" w:rsidRDefault="005A0580" w:rsidP="005A0580">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5A0580"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5A0580" w:rsidRDefault="005A0580" w:rsidP="005A0580">
      <w:pPr>
        <w:overflowPunct w:val="0"/>
        <w:autoSpaceDE w:val="0"/>
        <w:autoSpaceDN w:val="0"/>
        <w:adjustRightInd w:val="0"/>
        <w:spacing w:before="0" w:line="276" w:lineRule="auto"/>
        <w:jc w:val="center"/>
        <w:textAlignment w:val="baseline"/>
        <w:rPr>
          <w:rFonts w:eastAsia="Times New Roman"/>
          <w:sz w:val="24"/>
          <w:szCs w:val="24"/>
          <w:lang w:eastAsia="ru-RU"/>
        </w:rPr>
      </w:pP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2"/>
      <w:bookmarkEnd w:id="313"/>
      <w:bookmarkEnd w:id="314"/>
      <w:bookmarkEnd w:id="315"/>
      <w:bookmarkEnd w:id="316"/>
    </w:p>
    <w:p w:rsidR="005A0580" w:rsidRDefault="005A0580" w:rsidP="005A0580">
      <w:pPr>
        <w:rPr>
          <w:rFonts w:eastAsia="Times New Roman"/>
          <w:sz w:val="24"/>
          <w:szCs w:val="24"/>
          <w:lang w:eastAsia="ru-RU"/>
        </w:rPr>
      </w:pPr>
    </w:p>
    <w:p w:rsidR="005A0580" w:rsidRPr="005A0580" w:rsidRDefault="005A0580" w:rsidP="005A0580">
      <w:pPr>
        <w:tabs>
          <w:tab w:val="left" w:pos="2370"/>
        </w:tabs>
        <w:rPr>
          <w:rFonts w:eastAsia="Times New Roman"/>
          <w:sz w:val="24"/>
          <w:szCs w:val="24"/>
          <w:lang w:eastAsia="ru-RU"/>
        </w:rPr>
      </w:pPr>
      <w:r>
        <w:rPr>
          <w:rFonts w:eastAsia="Times New Roman"/>
          <w:sz w:val="24"/>
          <w:szCs w:val="24"/>
          <w:lang w:eastAsia="ru-RU"/>
        </w:rPr>
        <w:tab/>
      </w:r>
    </w:p>
    <w:p w:rsidR="005A0580" w:rsidRPr="006D5EC1" w:rsidRDefault="005A0580" w:rsidP="005A0580">
      <w:pPr>
        <w:pStyle w:val="ae"/>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lastRenderedPageBreak/>
        <w:t>Приложение № 1 – Техническое задание</w:t>
      </w:r>
    </w:p>
    <w:p w:rsidR="005A0580"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5A0580" w:rsidRPr="003A305C"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производства работ.</w:t>
      </w:r>
    </w:p>
    <w:p w:rsidR="005A0580" w:rsidRPr="003A305C"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5A0580" w:rsidRPr="003A305C" w:rsidRDefault="005A0580" w:rsidP="005A0580">
      <w:pPr>
        <w:keepNext/>
        <w:widowControl w:val="0"/>
        <w:numPr>
          <w:ilvl w:val="1"/>
          <w:numId w:val="49"/>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3A35C5" w:rsidRPr="00287C48" w:rsidRDefault="003A35C5" w:rsidP="003A35C5">
      <w:pPr>
        <w:jc w:val="center"/>
        <w:rPr>
          <w:rFonts w:eastAsia="Calibri"/>
          <w:b/>
          <w:sz w:val="24"/>
          <w:szCs w:val="24"/>
        </w:rPr>
      </w:pPr>
    </w:p>
    <w:p w:rsidR="003A35C5" w:rsidRPr="00287C48" w:rsidRDefault="003A35C5" w:rsidP="003A35C5">
      <w:pPr>
        <w:numPr>
          <w:ilvl w:val="0"/>
          <w:numId w:val="35"/>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370" w:name="_Toc386500178"/>
      <w:bookmarkStart w:id="371" w:name="_Toc386500997"/>
      <w:bookmarkStart w:id="372" w:name="_Toc386501569"/>
      <w:bookmarkStart w:id="373" w:name="_Toc386501651"/>
      <w:bookmarkStart w:id="374" w:name="_Toc386542804"/>
      <w:bookmarkStart w:id="375" w:name="_Toc390670734"/>
      <w:r w:rsidRPr="00287C48">
        <w:rPr>
          <w:rFonts w:eastAsia="Times New Roman"/>
          <w:b/>
          <w:sz w:val="24"/>
          <w:szCs w:val="24"/>
          <w:lang w:eastAsia="ru-RU"/>
        </w:rPr>
        <w:t>АДРЕСА И БАНКОВСКИЕ РЕКВИЗИТЫ</w:t>
      </w:r>
      <w:bookmarkEnd w:id="370"/>
      <w:bookmarkEnd w:id="371"/>
      <w:bookmarkEnd w:id="372"/>
      <w:bookmarkEnd w:id="373"/>
      <w:bookmarkEnd w:id="374"/>
      <w:r w:rsidRPr="00287C48">
        <w:rPr>
          <w:rFonts w:eastAsia="Times New Roman"/>
          <w:b/>
          <w:sz w:val="24"/>
          <w:szCs w:val="24"/>
          <w:lang w:eastAsia="ru-RU"/>
        </w:rPr>
        <w:t xml:space="preserve"> СТОРОН</w:t>
      </w:r>
      <w:bookmarkEnd w:id="375"/>
    </w:p>
    <w:p w:rsidR="003A35C5" w:rsidRPr="00287C48" w:rsidRDefault="003A35C5" w:rsidP="003A35C5">
      <w:pPr>
        <w:overflowPunct w:val="0"/>
        <w:autoSpaceDE w:val="0"/>
        <w:autoSpaceDN w:val="0"/>
        <w:adjustRightInd w:val="0"/>
        <w:textAlignment w:val="baseline"/>
        <w:rPr>
          <w:rFonts w:eastAsia="Times New Roman"/>
          <w:lang w:eastAsia="ru-RU"/>
        </w:rPr>
      </w:pPr>
    </w:p>
    <w:tbl>
      <w:tblPr>
        <w:tblW w:w="10412" w:type="dxa"/>
        <w:tblLayout w:type="fixed"/>
        <w:tblLook w:val="04A0" w:firstRow="1" w:lastRow="0" w:firstColumn="1" w:lastColumn="0" w:noHBand="0" w:noVBand="1"/>
      </w:tblPr>
      <w:tblGrid>
        <w:gridCol w:w="5495"/>
        <w:gridCol w:w="4917"/>
      </w:tblGrid>
      <w:tr w:rsidR="003A35C5" w:rsidRPr="00287C48" w:rsidTr="003A35C5">
        <w:tc>
          <w:tcPr>
            <w:tcW w:w="5495" w:type="dxa"/>
          </w:tcPr>
          <w:p w:rsidR="003A35C5" w:rsidRPr="00287C48" w:rsidRDefault="003A35C5" w:rsidP="003A35C5">
            <w:pPr>
              <w:overflowPunct w:val="0"/>
              <w:autoSpaceDE w:val="0"/>
              <w:autoSpaceDN w:val="0"/>
              <w:adjustRightInd w:val="0"/>
              <w:textAlignment w:val="baseline"/>
              <w:rPr>
                <w:rFonts w:eastAsia="Times New Roman"/>
                <w:b/>
                <w:lang w:eastAsia="ru-RU"/>
              </w:rPr>
            </w:pPr>
          </w:p>
          <w:p w:rsidR="003A35C5" w:rsidRPr="00287C48" w:rsidRDefault="003A35C5" w:rsidP="003A35C5">
            <w:pPr>
              <w:overflowPunct w:val="0"/>
              <w:autoSpaceDE w:val="0"/>
              <w:autoSpaceDN w:val="0"/>
              <w:adjustRightInd w:val="0"/>
              <w:textAlignment w:val="baseline"/>
              <w:rPr>
                <w:rFonts w:eastAsia="Times New Roman"/>
                <w:b/>
                <w:lang w:eastAsia="ru-RU"/>
              </w:rPr>
            </w:pPr>
            <w:r w:rsidRPr="00287C48">
              <w:rPr>
                <w:rFonts w:eastAsia="Times New Roman"/>
                <w:b/>
                <w:lang w:eastAsia="ru-RU"/>
              </w:rPr>
              <w:t>ЗАКАЗЧИК:</w:t>
            </w:r>
          </w:p>
          <w:p w:rsidR="003A35C5" w:rsidRPr="00287C48" w:rsidRDefault="003A35C5" w:rsidP="003A35C5">
            <w:pPr>
              <w:overflowPunct w:val="0"/>
              <w:autoSpaceDE w:val="0"/>
              <w:autoSpaceDN w:val="0"/>
              <w:adjustRightInd w:val="0"/>
              <w:textAlignment w:val="baseline"/>
              <w:rPr>
                <w:rFonts w:eastAsia="Times New Roman"/>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АН ДОО «Алмазик»</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Юридический и почтовый адрес: РС (Я),</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smartTag w:uri="urn:schemas-microsoft-com:office:smarttags" w:element="metricconverter">
              <w:smartTagPr>
                <w:attr w:name="ProductID" w:val="678174, г"/>
              </w:smartTagPr>
              <w:r w:rsidRPr="00287C48">
                <w:rPr>
                  <w:rFonts w:eastAsia="Times New Roman"/>
                  <w:sz w:val="24"/>
                  <w:szCs w:val="24"/>
                  <w:lang w:eastAsia="ru-RU"/>
                </w:rPr>
                <w:t>678174, г</w:t>
              </w:r>
            </w:smartTag>
            <w:r w:rsidRPr="00287C48">
              <w:rPr>
                <w:rFonts w:eastAsia="Times New Roman"/>
                <w:sz w:val="24"/>
                <w:szCs w:val="24"/>
                <w:lang w:eastAsia="ru-RU"/>
              </w:rPr>
              <w:t>.Мирный, ул. Ленина, д. 14 «А»</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Телефон / Факс: (841136) 4-25-27, 3-16-08.</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Расчетный счет № 40703810476030000071</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 xml:space="preserve">Якутское отделение № 8603 Байкальского банка ПАО «Сбербанк России» г. Якутск </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кор/счет 30101810400000000609</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БИК 049805609, ИНН 1433025906</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КПП 143301001</w:t>
            </w:r>
          </w:p>
          <w:p w:rsidR="003A35C5" w:rsidRPr="00287C48" w:rsidRDefault="003A35C5" w:rsidP="003A35C5">
            <w:pPr>
              <w:overflowPunct w:val="0"/>
              <w:autoSpaceDE w:val="0"/>
              <w:autoSpaceDN w:val="0"/>
              <w:adjustRightInd w:val="0"/>
              <w:textAlignment w:val="baseline"/>
              <w:rPr>
                <w:rFonts w:eastAsia="Times New Roman"/>
                <w:bCs/>
                <w:lang w:eastAsia="ru-RU"/>
              </w:rPr>
            </w:pPr>
          </w:p>
        </w:tc>
        <w:tc>
          <w:tcPr>
            <w:tcW w:w="4917" w:type="dxa"/>
          </w:tcPr>
          <w:p w:rsidR="003A35C5" w:rsidRPr="00287C48" w:rsidRDefault="003A35C5" w:rsidP="003A35C5">
            <w:pPr>
              <w:overflowPunct w:val="0"/>
              <w:autoSpaceDE w:val="0"/>
              <w:autoSpaceDN w:val="0"/>
              <w:adjustRightInd w:val="0"/>
              <w:textAlignment w:val="baseline"/>
              <w:rPr>
                <w:rFonts w:eastAsia="Times New Roman"/>
                <w:b/>
                <w:lang w:eastAsia="ru-RU"/>
              </w:rPr>
            </w:pPr>
          </w:p>
          <w:p w:rsidR="003A35C5" w:rsidRPr="00287C48" w:rsidRDefault="003A35C5" w:rsidP="003A35C5">
            <w:pPr>
              <w:overflowPunct w:val="0"/>
              <w:autoSpaceDE w:val="0"/>
              <w:autoSpaceDN w:val="0"/>
              <w:adjustRightInd w:val="0"/>
              <w:textAlignment w:val="baseline"/>
              <w:rPr>
                <w:rFonts w:eastAsia="Times New Roman"/>
                <w:b/>
                <w:lang w:eastAsia="ru-RU"/>
              </w:rPr>
            </w:pPr>
            <w:r w:rsidRPr="00287C48">
              <w:rPr>
                <w:rFonts w:eastAsia="Times New Roman"/>
                <w:b/>
                <w:lang w:eastAsia="ru-RU"/>
              </w:rPr>
              <w:t>ПОДРЯДЧИК:</w:t>
            </w:r>
          </w:p>
          <w:p w:rsidR="003A35C5" w:rsidRPr="00287C48" w:rsidRDefault="003A35C5" w:rsidP="003A35C5">
            <w:pPr>
              <w:overflowPunct w:val="0"/>
              <w:autoSpaceDE w:val="0"/>
              <w:autoSpaceDN w:val="0"/>
              <w:adjustRightInd w:val="0"/>
              <w:textAlignment w:val="baseline"/>
              <w:rPr>
                <w:rFonts w:eastAsia="Times New Roman"/>
                <w:lang w:eastAsia="ru-RU"/>
              </w:rPr>
            </w:pPr>
          </w:p>
          <w:p w:rsidR="003A35C5" w:rsidRPr="00287C48" w:rsidRDefault="003A35C5" w:rsidP="003A35C5">
            <w:pPr>
              <w:tabs>
                <w:tab w:val="left" w:pos="5387"/>
              </w:tabs>
              <w:rPr>
                <w:rFonts w:eastAsia="Times New Roman"/>
                <w:lang w:eastAsia="ru-RU"/>
              </w:rPr>
            </w:pPr>
          </w:p>
        </w:tc>
      </w:tr>
      <w:tr w:rsidR="003A35C5" w:rsidRPr="00287C48" w:rsidTr="003A35C5">
        <w:trPr>
          <w:trHeight w:val="1907"/>
        </w:trPr>
        <w:tc>
          <w:tcPr>
            <w:tcW w:w="5495" w:type="dxa"/>
          </w:tcPr>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 xml:space="preserve">Исполнительный директор                                  </w:t>
            </w: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АН ДОО «Алмазик»</w:t>
            </w: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 xml:space="preserve">____________________ Е.Е. Балахонский </w:t>
            </w:r>
          </w:p>
          <w:p w:rsidR="003A35C5" w:rsidRPr="00287C48" w:rsidRDefault="003A35C5" w:rsidP="003A35C5">
            <w:pPr>
              <w:overflowPunct w:val="0"/>
              <w:autoSpaceDE w:val="0"/>
              <w:autoSpaceDN w:val="0"/>
              <w:adjustRightInd w:val="0"/>
              <w:textAlignment w:val="baseline"/>
              <w:rPr>
                <w:rFonts w:eastAsia="Times New Roman"/>
                <w:sz w:val="16"/>
                <w:szCs w:val="16"/>
                <w:lang w:eastAsia="ru-RU"/>
              </w:rPr>
            </w:pPr>
            <w:r w:rsidRPr="00287C48">
              <w:rPr>
                <w:rFonts w:eastAsia="Times New Roman"/>
                <w:sz w:val="16"/>
                <w:szCs w:val="16"/>
                <w:lang w:eastAsia="ru-RU"/>
              </w:rPr>
              <w:t>МП</w:t>
            </w:r>
          </w:p>
        </w:tc>
        <w:tc>
          <w:tcPr>
            <w:tcW w:w="4917" w:type="dxa"/>
          </w:tcPr>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tc>
      </w:tr>
    </w:tbl>
    <w:p w:rsidR="00FB34DE" w:rsidRPr="005C0FDF" w:rsidRDefault="00FB34DE" w:rsidP="00FB34DE">
      <w:pPr>
        <w:shd w:val="clear" w:color="auto" w:fill="FFFFFF"/>
        <w:ind w:left="720" w:right="29"/>
        <w:rPr>
          <w:rFonts w:eastAsia="Calibri"/>
          <w:b/>
          <w:bCs/>
          <w:color w:val="000000"/>
          <w:spacing w:val="-2"/>
          <w:sz w:val="24"/>
          <w:szCs w:val="24"/>
          <w:highlight w:val="red"/>
        </w:rPr>
      </w:pPr>
    </w:p>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76" w:name="_Toc519172734"/>
      <w:bookmarkStart w:id="377" w:name="_Ref443403835"/>
      <w:bookmarkStart w:id="378" w:name="_Ref443487173"/>
      <w:bookmarkStart w:id="379" w:name="_Ref464232660"/>
      <w:bookmarkStart w:id="380" w:name="_Ref464233492"/>
      <w:bookmarkStart w:id="381" w:name="_Ref464234096"/>
      <w:bookmarkStart w:id="382" w:name="_Ref467586016"/>
      <w:bookmarkStart w:id="383" w:name="_Toc467849823"/>
      <w:bookmarkEnd w:id="297"/>
      <w:bookmarkEnd w:id="298"/>
      <w:bookmarkEnd w:id="299"/>
      <w:r>
        <w:t xml:space="preserve">9.2 </w:t>
      </w:r>
      <w:r w:rsidR="00714027" w:rsidRPr="001C784B">
        <w:t>ПРИЛОЖЕНИЕ 2:</w:t>
      </w:r>
      <w:bookmarkEnd w:id="376"/>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9170E8" w:rsidRDefault="001C4394" w:rsidP="00A553CE">
      <w:pPr>
        <w:keepNext/>
        <w:spacing w:before="240"/>
        <w:outlineLvl w:val="2"/>
        <w:rPr>
          <w:b/>
        </w:rPr>
      </w:pPr>
      <w:bookmarkStart w:id="384" w:name="_Toc519172736"/>
      <w:bookmarkStart w:id="385" w:name="_Ref467578460"/>
      <w:bookmarkStart w:id="386" w:name="_Toc467849824"/>
      <w:bookmarkEnd w:id="377"/>
      <w:bookmarkEnd w:id="378"/>
      <w:bookmarkEnd w:id="379"/>
      <w:bookmarkEnd w:id="380"/>
      <w:bookmarkEnd w:id="381"/>
      <w:bookmarkEnd w:id="382"/>
      <w:bookmarkEnd w:id="383"/>
      <w:r w:rsidRPr="00B866FD">
        <w:rPr>
          <w:b/>
        </w:rPr>
        <w:t>9.3 ПРИЛОЖЕНИЕ </w:t>
      </w:r>
      <w:bookmarkStart w:id="387" w:name="_Toc519172737"/>
      <w:bookmarkEnd w:id="384"/>
      <w:r w:rsidRPr="00B866FD">
        <w:rPr>
          <w:b/>
        </w:rPr>
        <w:t>3: Сведения о начальной (максимальной) цене единицы товара,</w:t>
      </w:r>
      <w:r w:rsidRPr="002B4057">
        <w:rPr>
          <w:b/>
        </w:rPr>
        <w:t xml:space="preserve"> работы, услуги</w:t>
      </w:r>
      <w:bookmarkEnd w:id="385"/>
      <w:bookmarkEnd w:id="386"/>
      <w:bookmarkEnd w:id="387"/>
    </w:p>
    <w:p w:rsidR="00024092" w:rsidRDefault="009170E8" w:rsidP="00A553CE">
      <w:pPr>
        <w:keepNext/>
        <w:spacing w:before="240"/>
        <w:outlineLvl w:val="2"/>
        <w:rPr>
          <w:b/>
        </w:rPr>
      </w:pPr>
      <w:r w:rsidRPr="009170E8">
        <w:rPr>
          <w:noProof/>
          <w:lang w:eastAsia="ru-RU"/>
        </w:rPr>
        <w:drawing>
          <wp:inline distT="0" distB="0" distL="0" distR="0">
            <wp:extent cx="6308218" cy="5655253"/>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1699" cy="5658373"/>
                    </a:xfrm>
                    <a:prstGeom prst="rect">
                      <a:avLst/>
                    </a:prstGeom>
                    <a:noFill/>
                    <a:ln>
                      <a:noFill/>
                    </a:ln>
                  </pic:spPr>
                </pic:pic>
              </a:graphicData>
            </a:graphic>
          </wp:inline>
        </w:drawing>
      </w:r>
    </w:p>
    <w:p w:rsidR="00024092" w:rsidRDefault="00024092" w:rsidP="00A553CE">
      <w:pPr>
        <w:keepNext/>
        <w:spacing w:before="240"/>
        <w:outlineLvl w:val="2"/>
        <w:rPr>
          <w:b/>
        </w:rPr>
      </w:pPr>
    </w:p>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3E4D03" w:rsidRDefault="003E4D03" w:rsidP="00024092">
      <w:pPr>
        <w:jc w:val="center"/>
        <w:rPr>
          <w:b/>
          <w:sz w:val="24"/>
          <w:szCs w:val="24"/>
        </w:rPr>
      </w:pPr>
    </w:p>
    <w:p w:rsidR="003E4D03" w:rsidRDefault="003E4D03" w:rsidP="00024092">
      <w:pPr>
        <w:jc w:val="center"/>
        <w:rPr>
          <w:b/>
          <w:sz w:val="24"/>
          <w:szCs w:val="24"/>
        </w:rPr>
      </w:pPr>
    </w:p>
    <w:p w:rsidR="003E4D03" w:rsidRDefault="003E4D03" w:rsidP="00024092">
      <w:pPr>
        <w:jc w:val="center"/>
        <w:rPr>
          <w:b/>
          <w:sz w:val="24"/>
          <w:szCs w:val="24"/>
        </w:rPr>
      </w:pPr>
    </w:p>
    <w:p w:rsidR="00024092" w:rsidRDefault="00024092" w:rsidP="00024092">
      <w:pPr>
        <w:jc w:val="center"/>
        <w:rPr>
          <w:b/>
          <w:sz w:val="24"/>
          <w:szCs w:val="24"/>
        </w:rPr>
      </w:pPr>
    </w:p>
    <w:p w:rsidR="00024092" w:rsidRPr="00577E18" w:rsidRDefault="00024092" w:rsidP="00024092">
      <w:pPr>
        <w:shd w:val="clear" w:color="auto" w:fill="FFFFFF"/>
        <w:spacing w:before="60"/>
        <w:ind w:left="5529" w:right="80" w:firstLine="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Приложение № 4</w:t>
      </w:r>
    </w:p>
    <w:p w:rsidR="00024092" w:rsidRPr="00577E18" w:rsidRDefault="00024092" w:rsidP="00024092">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024092" w:rsidRPr="00577E18" w:rsidRDefault="00024092" w:rsidP="00024092">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024092" w:rsidRPr="00577E18" w:rsidRDefault="00024092" w:rsidP="00024092">
      <w:pPr>
        <w:spacing w:before="0"/>
        <w:ind w:left="5529" w:right="80" w:firstLine="1"/>
        <w:jc w:val="left"/>
        <w:rPr>
          <w:rFonts w:eastAsia="Calibri"/>
          <w:b/>
          <w:sz w:val="24"/>
          <w:szCs w:val="24"/>
        </w:rPr>
      </w:pPr>
      <w:r w:rsidRPr="00577E18">
        <w:rPr>
          <w:rFonts w:eastAsia="Calibri"/>
          <w:sz w:val="20"/>
          <w:szCs w:val="20"/>
        </w:rPr>
        <w:t xml:space="preserve">     </w:t>
      </w:r>
    </w:p>
    <w:p w:rsidR="00024092" w:rsidRPr="00577E18" w:rsidRDefault="00024092" w:rsidP="00024092">
      <w:pPr>
        <w:jc w:val="center"/>
        <w:rPr>
          <w:b/>
          <w:sz w:val="24"/>
          <w:szCs w:val="24"/>
        </w:rPr>
      </w:pPr>
      <w:r w:rsidRPr="00577E18">
        <w:rPr>
          <w:b/>
          <w:sz w:val="24"/>
          <w:szCs w:val="24"/>
        </w:rPr>
        <w:t xml:space="preserve">Штрафные санкции </w:t>
      </w:r>
    </w:p>
    <w:p w:rsidR="00024092" w:rsidRPr="00577E18" w:rsidRDefault="00024092" w:rsidP="00024092">
      <w:pPr>
        <w:jc w:val="center"/>
        <w:rPr>
          <w:b/>
          <w:sz w:val="24"/>
          <w:szCs w:val="24"/>
        </w:rPr>
      </w:pPr>
      <w:r w:rsidRPr="00577E18">
        <w:rPr>
          <w:b/>
          <w:sz w:val="24"/>
          <w:szCs w:val="24"/>
        </w:rPr>
        <w:t xml:space="preserve">за несоблюдение ПОДРЯДЧИКОМ </w:t>
      </w:r>
    </w:p>
    <w:p w:rsidR="00024092" w:rsidRPr="00577E18" w:rsidRDefault="00024092" w:rsidP="00024092">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024092" w:rsidRPr="00577E18" w:rsidRDefault="00024092" w:rsidP="00024092">
      <w:pPr>
        <w:jc w:val="center"/>
        <w:rPr>
          <w:b/>
          <w:sz w:val="24"/>
          <w:szCs w:val="24"/>
        </w:rPr>
      </w:pPr>
      <w:r w:rsidRPr="00577E18">
        <w:rPr>
          <w:b/>
          <w:sz w:val="24"/>
          <w:szCs w:val="24"/>
        </w:rPr>
        <w:t>при выполнении работ на Объекте</w:t>
      </w:r>
    </w:p>
    <w:p w:rsidR="00024092" w:rsidRPr="00577E18" w:rsidRDefault="00024092" w:rsidP="00024092">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024092" w:rsidRPr="00577E18" w:rsidTr="00EF078F">
        <w:trPr>
          <w:trHeight w:val="421"/>
        </w:trPr>
        <w:tc>
          <w:tcPr>
            <w:tcW w:w="817" w:type="dxa"/>
            <w:vAlign w:val="center"/>
          </w:tcPr>
          <w:p w:rsidR="00024092" w:rsidRPr="00577E18" w:rsidRDefault="00024092" w:rsidP="00EF078F">
            <w:pPr>
              <w:jc w:val="center"/>
              <w:rPr>
                <w:sz w:val="24"/>
                <w:szCs w:val="24"/>
              </w:rPr>
            </w:pPr>
            <w:r w:rsidRPr="00577E18">
              <w:rPr>
                <w:sz w:val="24"/>
                <w:szCs w:val="24"/>
              </w:rPr>
              <w:t>п/п</w:t>
            </w:r>
          </w:p>
        </w:tc>
        <w:tc>
          <w:tcPr>
            <w:tcW w:w="6095" w:type="dxa"/>
          </w:tcPr>
          <w:p w:rsidR="00024092" w:rsidRPr="00577E18" w:rsidRDefault="00024092" w:rsidP="00EF078F">
            <w:pPr>
              <w:jc w:val="center"/>
              <w:rPr>
                <w:b/>
                <w:sz w:val="24"/>
                <w:szCs w:val="24"/>
              </w:rPr>
            </w:pPr>
            <w:r w:rsidRPr="00577E18">
              <w:rPr>
                <w:b/>
                <w:sz w:val="24"/>
                <w:szCs w:val="24"/>
              </w:rPr>
              <w:t>Вид нарушения</w:t>
            </w:r>
          </w:p>
        </w:tc>
        <w:tc>
          <w:tcPr>
            <w:tcW w:w="3006" w:type="dxa"/>
          </w:tcPr>
          <w:p w:rsidR="00024092" w:rsidRPr="00577E18" w:rsidRDefault="00024092" w:rsidP="00EF078F">
            <w:pPr>
              <w:jc w:val="center"/>
              <w:rPr>
                <w:b/>
                <w:sz w:val="24"/>
                <w:szCs w:val="24"/>
              </w:rPr>
            </w:pPr>
            <w:r w:rsidRPr="00577E18">
              <w:rPr>
                <w:b/>
                <w:sz w:val="24"/>
                <w:szCs w:val="24"/>
              </w:rPr>
              <w:t>Штрафные санкции</w:t>
            </w:r>
          </w:p>
        </w:tc>
      </w:tr>
      <w:tr w:rsidR="00024092" w:rsidRPr="00577E18" w:rsidTr="00EF078F">
        <w:tc>
          <w:tcPr>
            <w:tcW w:w="817" w:type="dxa"/>
          </w:tcPr>
          <w:p w:rsidR="00024092" w:rsidRPr="00577E18" w:rsidRDefault="00024092" w:rsidP="00EF078F">
            <w:pPr>
              <w:rPr>
                <w:sz w:val="24"/>
                <w:szCs w:val="24"/>
              </w:rPr>
            </w:pPr>
            <w:r w:rsidRPr="00577E18">
              <w:rPr>
                <w:sz w:val="24"/>
                <w:szCs w:val="24"/>
              </w:rPr>
              <w:t>1.</w:t>
            </w:r>
          </w:p>
        </w:tc>
        <w:tc>
          <w:tcPr>
            <w:tcW w:w="6095" w:type="dxa"/>
          </w:tcPr>
          <w:p w:rsidR="00024092" w:rsidRPr="00577E18" w:rsidRDefault="00024092" w:rsidP="00EF078F">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024092" w:rsidRPr="00577E18" w:rsidRDefault="00024092" w:rsidP="00EF078F">
            <w:pPr>
              <w:jc w:val="center"/>
              <w:rPr>
                <w:b/>
                <w:sz w:val="24"/>
                <w:szCs w:val="24"/>
              </w:rPr>
            </w:pPr>
          </w:p>
        </w:tc>
      </w:tr>
      <w:tr w:rsidR="00024092" w:rsidRPr="00577E18" w:rsidTr="00EF078F">
        <w:tc>
          <w:tcPr>
            <w:tcW w:w="817" w:type="dxa"/>
          </w:tcPr>
          <w:p w:rsidR="00024092" w:rsidRPr="00577E18" w:rsidRDefault="00024092" w:rsidP="00EF078F">
            <w:pPr>
              <w:rPr>
                <w:sz w:val="24"/>
                <w:szCs w:val="24"/>
              </w:rPr>
            </w:pPr>
            <w:r w:rsidRPr="00577E18">
              <w:rPr>
                <w:sz w:val="24"/>
                <w:szCs w:val="24"/>
              </w:rPr>
              <w:t>1.1.</w:t>
            </w:r>
          </w:p>
        </w:tc>
        <w:tc>
          <w:tcPr>
            <w:tcW w:w="6095" w:type="dxa"/>
          </w:tcPr>
          <w:p w:rsidR="00024092" w:rsidRPr="00577E18" w:rsidRDefault="00024092" w:rsidP="00EF078F">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024092" w:rsidRPr="00577E18" w:rsidRDefault="00024092" w:rsidP="00EF078F">
            <w:pPr>
              <w:jc w:val="center"/>
              <w:rPr>
                <w:sz w:val="24"/>
                <w:szCs w:val="24"/>
              </w:rPr>
            </w:pPr>
            <w:r w:rsidRPr="00577E18">
              <w:rPr>
                <w:sz w:val="24"/>
                <w:szCs w:val="24"/>
              </w:rPr>
              <w:t>3 000 рублей за каждый установленный факт</w:t>
            </w:r>
          </w:p>
        </w:tc>
      </w:tr>
      <w:tr w:rsidR="00024092" w:rsidRPr="00577E18" w:rsidTr="00EF078F">
        <w:trPr>
          <w:cantSplit/>
          <w:trHeight w:val="614"/>
        </w:trPr>
        <w:tc>
          <w:tcPr>
            <w:tcW w:w="817" w:type="dxa"/>
          </w:tcPr>
          <w:p w:rsidR="00024092" w:rsidRPr="00577E18" w:rsidRDefault="00024092" w:rsidP="00EF078F">
            <w:pPr>
              <w:rPr>
                <w:sz w:val="24"/>
                <w:szCs w:val="24"/>
              </w:rPr>
            </w:pPr>
            <w:r w:rsidRPr="00577E18">
              <w:rPr>
                <w:sz w:val="24"/>
                <w:szCs w:val="24"/>
              </w:rPr>
              <w:t>2.</w:t>
            </w:r>
          </w:p>
        </w:tc>
        <w:tc>
          <w:tcPr>
            <w:tcW w:w="6095" w:type="dxa"/>
          </w:tcPr>
          <w:p w:rsidR="00024092" w:rsidRPr="00577E18" w:rsidRDefault="00024092" w:rsidP="00EF078F">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024092" w:rsidRPr="00577E18" w:rsidRDefault="00024092" w:rsidP="00EF078F">
            <w:pPr>
              <w:jc w:val="center"/>
              <w:rPr>
                <w:b/>
                <w:sz w:val="24"/>
                <w:szCs w:val="24"/>
              </w:rPr>
            </w:pP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 xml:space="preserve">2.1. </w:t>
            </w:r>
          </w:p>
        </w:tc>
        <w:tc>
          <w:tcPr>
            <w:tcW w:w="6095" w:type="dxa"/>
          </w:tcPr>
          <w:p w:rsidR="00024092" w:rsidRPr="00577E18" w:rsidRDefault="00024092" w:rsidP="00EF078F">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024092" w:rsidRPr="00577E18" w:rsidRDefault="00024092" w:rsidP="00EF078F">
            <w:pPr>
              <w:jc w:val="center"/>
              <w:rPr>
                <w:sz w:val="24"/>
                <w:szCs w:val="24"/>
              </w:rPr>
            </w:pPr>
            <w:r w:rsidRPr="00577E18">
              <w:rPr>
                <w:sz w:val="24"/>
                <w:szCs w:val="24"/>
              </w:rPr>
              <w:t>3000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2.2.</w:t>
            </w:r>
          </w:p>
        </w:tc>
        <w:tc>
          <w:tcPr>
            <w:tcW w:w="6095" w:type="dxa"/>
          </w:tcPr>
          <w:p w:rsidR="00024092" w:rsidRPr="00577E18" w:rsidRDefault="00024092" w:rsidP="00EF078F">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024092" w:rsidRPr="00577E18" w:rsidRDefault="00024092" w:rsidP="00EF078F">
            <w:pPr>
              <w:jc w:val="center"/>
              <w:rPr>
                <w:b/>
                <w:sz w:val="24"/>
                <w:szCs w:val="24"/>
              </w:rPr>
            </w:pPr>
            <w:r w:rsidRPr="00577E18">
              <w:rPr>
                <w:sz w:val="24"/>
                <w:szCs w:val="24"/>
              </w:rPr>
              <w:t>1 000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2.3.</w:t>
            </w:r>
          </w:p>
        </w:tc>
        <w:tc>
          <w:tcPr>
            <w:tcW w:w="6095" w:type="dxa"/>
          </w:tcPr>
          <w:p w:rsidR="00024092" w:rsidRPr="00577E18" w:rsidRDefault="00024092" w:rsidP="00EF078F">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024092" w:rsidRPr="00577E18" w:rsidRDefault="00024092" w:rsidP="00EF078F">
            <w:pPr>
              <w:jc w:val="center"/>
              <w:rPr>
                <w:sz w:val="24"/>
                <w:szCs w:val="24"/>
              </w:rPr>
            </w:pPr>
            <w:r w:rsidRPr="00577E18">
              <w:rPr>
                <w:sz w:val="24"/>
                <w:szCs w:val="24"/>
              </w:rPr>
              <w:t>1 000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2.4.</w:t>
            </w:r>
          </w:p>
        </w:tc>
        <w:tc>
          <w:tcPr>
            <w:tcW w:w="6095" w:type="dxa"/>
          </w:tcPr>
          <w:p w:rsidR="00024092" w:rsidRPr="00577E18" w:rsidRDefault="00024092" w:rsidP="00EF078F">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024092" w:rsidRPr="00577E18" w:rsidRDefault="00024092" w:rsidP="00EF078F">
            <w:pPr>
              <w:jc w:val="center"/>
              <w:rPr>
                <w:sz w:val="24"/>
                <w:szCs w:val="24"/>
              </w:rPr>
            </w:pPr>
            <w:r w:rsidRPr="00577E18">
              <w:rPr>
                <w:sz w:val="24"/>
                <w:szCs w:val="24"/>
              </w:rPr>
              <w:t>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2.5.</w:t>
            </w:r>
          </w:p>
        </w:tc>
        <w:tc>
          <w:tcPr>
            <w:tcW w:w="6095" w:type="dxa"/>
          </w:tcPr>
          <w:p w:rsidR="00024092" w:rsidRPr="00577E18" w:rsidRDefault="00024092" w:rsidP="00EF078F">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2.6.</w:t>
            </w:r>
          </w:p>
        </w:tc>
        <w:tc>
          <w:tcPr>
            <w:tcW w:w="6095" w:type="dxa"/>
          </w:tcPr>
          <w:p w:rsidR="00024092" w:rsidRPr="00577E18" w:rsidRDefault="00024092" w:rsidP="00EF078F">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2.7.</w:t>
            </w:r>
          </w:p>
        </w:tc>
        <w:tc>
          <w:tcPr>
            <w:tcW w:w="6095" w:type="dxa"/>
          </w:tcPr>
          <w:p w:rsidR="00024092" w:rsidRPr="00577E18" w:rsidRDefault="00024092" w:rsidP="00EF078F">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bl>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3E4D03" w:rsidRDefault="003E4D03" w:rsidP="00024092">
      <w:pPr>
        <w:ind w:left="5954"/>
        <w:jc w:val="right"/>
        <w:rPr>
          <w:sz w:val="18"/>
          <w:szCs w:val="18"/>
        </w:rPr>
      </w:pPr>
    </w:p>
    <w:p w:rsidR="003E4D03" w:rsidRDefault="003E4D03" w:rsidP="00024092">
      <w:pPr>
        <w:ind w:left="5954"/>
        <w:jc w:val="right"/>
        <w:rPr>
          <w:sz w:val="18"/>
          <w:szCs w:val="18"/>
        </w:rPr>
      </w:pPr>
    </w:p>
    <w:p w:rsidR="003E4D03" w:rsidRDefault="003E4D03"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Pr="00577E18" w:rsidRDefault="00024092" w:rsidP="00024092">
      <w:pPr>
        <w:ind w:left="5954"/>
        <w:jc w:val="right"/>
        <w:rPr>
          <w:sz w:val="18"/>
          <w:szCs w:val="18"/>
        </w:rPr>
      </w:pPr>
      <w:r w:rsidRPr="00577E18">
        <w:rPr>
          <w:sz w:val="18"/>
          <w:szCs w:val="18"/>
        </w:rPr>
        <w:t>ШАБЛОН</w:t>
      </w:r>
    </w:p>
    <w:p w:rsidR="00024092" w:rsidRPr="00577E18" w:rsidRDefault="00024092" w:rsidP="00024092">
      <w:pPr>
        <w:ind w:left="5954"/>
        <w:jc w:val="right"/>
        <w:rPr>
          <w:sz w:val="18"/>
          <w:szCs w:val="18"/>
        </w:rPr>
      </w:pPr>
      <w:r>
        <w:rPr>
          <w:sz w:val="18"/>
          <w:szCs w:val="18"/>
        </w:rPr>
        <w:lastRenderedPageBreak/>
        <w:t>Приложение № 5</w:t>
      </w:r>
    </w:p>
    <w:p w:rsidR="00024092" w:rsidRPr="00577E18" w:rsidRDefault="00024092" w:rsidP="00024092">
      <w:pPr>
        <w:ind w:left="5954"/>
        <w:jc w:val="right"/>
        <w:rPr>
          <w:sz w:val="18"/>
          <w:szCs w:val="18"/>
        </w:rPr>
      </w:pPr>
      <w:r w:rsidRPr="00577E18">
        <w:rPr>
          <w:sz w:val="18"/>
          <w:szCs w:val="18"/>
        </w:rPr>
        <w:t>к договору подряда №_________</w:t>
      </w:r>
    </w:p>
    <w:p w:rsidR="00024092" w:rsidRPr="00577E18" w:rsidRDefault="00024092" w:rsidP="0002409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2020</w:t>
      </w:r>
      <w:r w:rsidRPr="00577E18">
        <w:rPr>
          <w:sz w:val="18"/>
          <w:szCs w:val="18"/>
        </w:rPr>
        <w:t xml:space="preserve"> года           </w:t>
      </w:r>
    </w:p>
    <w:p w:rsidR="00024092" w:rsidRPr="00577E18" w:rsidRDefault="00024092" w:rsidP="00024092">
      <w:pPr>
        <w:jc w:val="center"/>
        <w:rPr>
          <w:sz w:val="18"/>
          <w:szCs w:val="18"/>
        </w:rPr>
      </w:pPr>
    </w:p>
    <w:p w:rsidR="00024092" w:rsidRPr="00577E18" w:rsidRDefault="00024092" w:rsidP="00024092">
      <w:pPr>
        <w:jc w:val="center"/>
        <w:rPr>
          <w:b/>
          <w:sz w:val="24"/>
          <w:szCs w:val="24"/>
        </w:rPr>
      </w:pPr>
      <w:r w:rsidRPr="00577E18">
        <w:rPr>
          <w:b/>
          <w:sz w:val="24"/>
          <w:szCs w:val="24"/>
        </w:rPr>
        <w:t xml:space="preserve">АН ДОО «Алмазик» </w:t>
      </w:r>
    </w:p>
    <w:p w:rsidR="00024092" w:rsidRPr="00577E18" w:rsidRDefault="00024092" w:rsidP="00024092">
      <w:pPr>
        <w:jc w:val="center"/>
        <w:rPr>
          <w:b/>
          <w:sz w:val="18"/>
          <w:szCs w:val="18"/>
        </w:rPr>
      </w:pPr>
      <w:r w:rsidRPr="00577E18">
        <w:rPr>
          <w:sz w:val="18"/>
          <w:szCs w:val="18"/>
        </w:rPr>
        <w:t>Объект: _________________________________</w:t>
      </w:r>
    </w:p>
    <w:p w:rsidR="00024092" w:rsidRPr="00577E18" w:rsidRDefault="00024092" w:rsidP="00024092">
      <w:pPr>
        <w:tabs>
          <w:tab w:val="num" w:pos="1380"/>
        </w:tabs>
        <w:jc w:val="center"/>
        <w:rPr>
          <w:b/>
          <w:sz w:val="18"/>
          <w:szCs w:val="18"/>
        </w:rPr>
      </w:pPr>
      <w:r w:rsidRPr="00577E18">
        <w:rPr>
          <w:b/>
          <w:sz w:val="18"/>
          <w:szCs w:val="18"/>
        </w:rPr>
        <w:t>ТАЛОН НАРУШИТЕЛЯ № _________от «_____»_________________20</w:t>
      </w:r>
      <w:r>
        <w:rPr>
          <w:b/>
          <w:sz w:val="18"/>
          <w:szCs w:val="18"/>
        </w:rPr>
        <w:t>2</w:t>
      </w:r>
      <w:r w:rsidRPr="00577E18">
        <w:rPr>
          <w:b/>
          <w:sz w:val="18"/>
          <w:szCs w:val="18"/>
        </w:rPr>
        <w:t xml:space="preserve">       г. ВРЕМЯ _____________</w:t>
      </w:r>
    </w:p>
    <w:p w:rsidR="00024092" w:rsidRPr="00577E18" w:rsidRDefault="00024092" w:rsidP="00024092">
      <w:pPr>
        <w:tabs>
          <w:tab w:val="num" w:pos="1380"/>
        </w:tabs>
        <w:rPr>
          <w:sz w:val="18"/>
          <w:szCs w:val="18"/>
        </w:rPr>
      </w:pPr>
      <w:r w:rsidRPr="00577E18">
        <w:rPr>
          <w:sz w:val="18"/>
          <w:szCs w:val="18"/>
        </w:rPr>
        <w:t>Область нарушения: ОТиБ; ППБ; ЭБ; Промсанитария:</w:t>
      </w:r>
    </w:p>
    <w:p w:rsidR="00024092" w:rsidRPr="00577E18" w:rsidRDefault="00024092" w:rsidP="00024092">
      <w:pPr>
        <w:tabs>
          <w:tab w:val="num" w:pos="1380"/>
        </w:tabs>
        <w:rPr>
          <w:sz w:val="18"/>
          <w:szCs w:val="18"/>
        </w:rPr>
      </w:pPr>
      <w:r w:rsidRPr="00577E18">
        <w:rPr>
          <w:sz w:val="18"/>
          <w:szCs w:val="18"/>
        </w:rPr>
        <w:t xml:space="preserve">Инспектирующим представителем </w:t>
      </w:r>
      <w:r w:rsidR="00791184" w:rsidRPr="00577E18">
        <w:rPr>
          <w:sz w:val="18"/>
          <w:szCs w:val="18"/>
        </w:rPr>
        <w:t>Заказчика _</w:t>
      </w:r>
      <w:r w:rsidRPr="00577E18">
        <w:rPr>
          <w:sz w:val="18"/>
          <w:szCs w:val="18"/>
        </w:rPr>
        <w:t>________________________________________________________</w:t>
      </w:r>
    </w:p>
    <w:p w:rsidR="00024092" w:rsidRPr="00577E18" w:rsidRDefault="00024092" w:rsidP="00024092">
      <w:pPr>
        <w:tabs>
          <w:tab w:val="num" w:pos="1380"/>
        </w:tabs>
        <w:rPr>
          <w:sz w:val="18"/>
          <w:szCs w:val="18"/>
        </w:rPr>
      </w:pPr>
      <w:r w:rsidRPr="00577E18">
        <w:rPr>
          <w:sz w:val="18"/>
          <w:szCs w:val="18"/>
        </w:rPr>
        <w:t xml:space="preserve">                                                                                                                  (занимая должность инспектирующего, Ф.И.О.)</w:t>
      </w:r>
    </w:p>
    <w:p w:rsidR="00024092" w:rsidRPr="00577E18" w:rsidRDefault="00024092" w:rsidP="00024092">
      <w:pPr>
        <w:tabs>
          <w:tab w:val="num" w:pos="1380"/>
        </w:tabs>
        <w:rPr>
          <w:sz w:val="18"/>
          <w:szCs w:val="18"/>
        </w:rPr>
      </w:pPr>
    </w:p>
    <w:p w:rsidR="00024092" w:rsidRPr="00577E18" w:rsidRDefault="00024092" w:rsidP="00024092">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024092" w:rsidRPr="00577E18" w:rsidRDefault="00024092" w:rsidP="00024092">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024092" w:rsidRPr="00577E18" w:rsidRDefault="00024092" w:rsidP="00024092">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024092" w:rsidRPr="00577E18" w:rsidRDefault="00024092" w:rsidP="00024092">
      <w:pPr>
        <w:tabs>
          <w:tab w:val="num" w:pos="1380"/>
        </w:tabs>
        <w:rPr>
          <w:sz w:val="18"/>
          <w:szCs w:val="18"/>
        </w:rPr>
      </w:pPr>
      <w:r w:rsidRPr="00577E18">
        <w:rPr>
          <w:sz w:val="18"/>
          <w:szCs w:val="18"/>
        </w:rPr>
        <w:t>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vertAlign w:val="superscript"/>
        </w:rPr>
        <w:t>(факт нарушения)</w:t>
      </w:r>
    </w:p>
    <w:p w:rsidR="00024092" w:rsidRPr="00577E18" w:rsidRDefault="00024092" w:rsidP="00024092">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024092" w:rsidRPr="00577E18" w:rsidRDefault="00024092" w:rsidP="00024092">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024092" w:rsidRPr="00577E18" w:rsidRDefault="00024092" w:rsidP="00024092">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024092" w:rsidRPr="00577E18" w:rsidRDefault="00024092" w:rsidP="00024092">
      <w:pPr>
        <w:tabs>
          <w:tab w:val="num" w:pos="1380"/>
        </w:tabs>
        <w:rPr>
          <w:sz w:val="18"/>
          <w:szCs w:val="18"/>
        </w:rPr>
      </w:pPr>
      <w:r w:rsidRPr="00577E18">
        <w:rPr>
          <w:sz w:val="18"/>
          <w:szCs w:val="18"/>
        </w:rPr>
        <w:t>ПОДПИСИ:</w:t>
      </w:r>
    </w:p>
    <w:p w:rsidR="00024092" w:rsidRPr="00577E18" w:rsidRDefault="00024092" w:rsidP="00024092">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024092" w:rsidRPr="00577E18" w:rsidRDefault="00024092" w:rsidP="00024092">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w:t>
      </w:r>
      <w:r w:rsidR="00791184" w:rsidRPr="00577E18">
        <w:rPr>
          <w:sz w:val="18"/>
          <w:szCs w:val="18"/>
          <w:vertAlign w:val="superscript"/>
        </w:rPr>
        <w:t xml:space="preserve">подписи)  </w:t>
      </w:r>
      <w:r w:rsidRPr="00577E18">
        <w:rPr>
          <w:sz w:val="18"/>
          <w:szCs w:val="18"/>
          <w:vertAlign w:val="superscript"/>
        </w:rPr>
        <w:t xml:space="preserve">                                                                     </w:t>
      </w:r>
      <w:r w:rsidRPr="00577E18">
        <w:rPr>
          <w:sz w:val="18"/>
          <w:szCs w:val="18"/>
          <w:vertAlign w:val="superscript"/>
        </w:rPr>
        <w:tab/>
      </w:r>
      <w:r w:rsidRPr="00577E18">
        <w:rPr>
          <w:sz w:val="18"/>
          <w:szCs w:val="18"/>
          <w:vertAlign w:val="superscript"/>
        </w:rPr>
        <w:tab/>
        <w:t xml:space="preserve"> (Расшифровка подписи)</w:t>
      </w:r>
    </w:p>
    <w:p w:rsidR="00024092" w:rsidRPr="00577E18" w:rsidRDefault="00024092" w:rsidP="00024092">
      <w:pPr>
        <w:pBdr>
          <w:bottom w:val="single" w:sz="12" w:space="1" w:color="auto"/>
        </w:pBdr>
        <w:tabs>
          <w:tab w:val="num" w:pos="1380"/>
        </w:tabs>
        <w:rPr>
          <w:sz w:val="18"/>
          <w:szCs w:val="18"/>
        </w:rPr>
      </w:pPr>
      <w:r w:rsidRPr="00577E18">
        <w:rPr>
          <w:sz w:val="18"/>
          <w:szCs w:val="18"/>
        </w:rPr>
        <w:t>м.п.</w:t>
      </w:r>
    </w:p>
    <w:p w:rsidR="00024092" w:rsidRPr="00577E18" w:rsidRDefault="00024092" w:rsidP="00024092">
      <w:pPr>
        <w:tabs>
          <w:tab w:val="num" w:pos="1380"/>
        </w:tabs>
        <w:jc w:val="center"/>
        <w:rPr>
          <w:sz w:val="18"/>
          <w:szCs w:val="18"/>
        </w:rPr>
      </w:pPr>
      <w:r w:rsidRPr="00577E18">
        <w:rPr>
          <w:b/>
          <w:sz w:val="18"/>
          <w:szCs w:val="18"/>
        </w:rPr>
        <w:t>КОРЕШОК ТАЛОНА</w:t>
      </w:r>
      <w:r w:rsidRPr="00577E18">
        <w:rPr>
          <w:sz w:val="18"/>
          <w:szCs w:val="18"/>
        </w:rPr>
        <w:t xml:space="preserve"> №______</w:t>
      </w:r>
      <w:r>
        <w:rPr>
          <w:sz w:val="18"/>
          <w:szCs w:val="18"/>
        </w:rPr>
        <w:t>______от «_____» ____________202</w:t>
      </w:r>
      <w:r w:rsidRPr="00577E18">
        <w:rPr>
          <w:sz w:val="18"/>
          <w:szCs w:val="18"/>
        </w:rPr>
        <w:t>__г.   ВРЕМЯ__________________</w:t>
      </w:r>
    </w:p>
    <w:p w:rsidR="00024092" w:rsidRPr="00577E18" w:rsidRDefault="00024092" w:rsidP="00024092">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024092" w:rsidRPr="00577E18" w:rsidRDefault="00024092" w:rsidP="00024092">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024092" w:rsidRPr="00577E18" w:rsidRDefault="00024092" w:rsidP="00024092">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024092" w:rsidRPr="00577E18" w:rsidRDefault="00024092" w:rsidP="00024092">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024092" w:rsidRPr="00577E18" w:rsidRDefault="00024092" w:rsidP="00024092">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024092" w:rsidRPr="00577E18" w:rsidRDefault="00024092" w:rsidP="00024092">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024092" w:rsidRPr="00577E18" w:rsidRDefault="00024092" w:rsidP="00024092">
      <w:pPr>
        <w:tabs>
          <w:tab w:val="num" w:pos="1380"/>
        </w:tabs>
        <w:rPr>
          <w:sz w:val="18"/>
          <w:szCs w:val="18"/>
        </w:rPr>
      </w:pPr>
    </w:p>
    <w:p w:rsidR="00024092" w:rsidRPr="00577E18" w:rsidRDefault="00024092" w:rsidP="00024092">
      <w:pPr>
        <w:tabs>
          <w:tab w:val="num" w:pos="1380"/>
        </w:tabs>
        <w:rPr>
          <w:sz w:val="18"/>
          <w:szCs w:val="18"/>
        </w:rPr>
      </w:pPr>
      <w:r w:rsidRPr="00577E18">
        <w:rPr>
          <w:sz w:val="18"/>
          <w:szCs w:val="18"/>
        </w:rPr>
        <w:t>ПОДПИСИ:</w:t>
      </w:r>
    </w:p>
    <w:p w:rsidR="00024092" w:rsidRPr="00577E18" w:rsidRDefault="00024092" w:rsidP="00024092">
      <w:pPr>
        <w:tabs>
          <w:tab w:val="num" w:pos="1380"/>
        </w:tabs>
        <w:rPr>
          <w:sz w:val="18"/>
          <w:szCs w:val="18"/>
        </w:rPr>
      </w:pPr>
      <w:r w:rsidRPr="00577E18">
        <w:rPr>
          <w:sz w:val="18"/>
          <w:szCs w:val="18"/>
        </w:rPr>
        <w:lastRenderedPageBreak/>
        <w:t>Инспектирующий______________________________</w:t>
      </w:r>
      <w:r w:rsidR="00791184" w:rsidRPr="00577E18">
        <w:rPr>
          <w:sz w:val="18"/>
          <w:szCs w:val="18"/>
        </w:rPr>
        <w:t>_ Нарушитель</w:t>
      </w:r>
      <w:r w:rsidRPr="00577E18">
        <w:rPr>
          <w:sz w:val="18"/>
          <w:szCs w:val="18"/>
        </w:rPr>
        <w:t>___________________________________________</w:t>
      </w:r>
    </w:p>
    <w:p w:rsidR="00024092" w:rsidRPr="00577E18" w:rsidRDefault="00024092" w:rsidP="00024092">
      <w:pPr>
        <w:tabs>
          <w:tab w:val="num" w:pos="1380"/>
        </w:tabs>
        <w:rPr>
          <w:sz w:val="18"/>
          <w:szCs w:val="18"/>
          <w:vertAlign w:val="superscript"/>
        </w:rPr>
      </w:pPr>
      <w:r w:rsidRPr="00577E18">
        <w:rPr>
          <w:sz w:val="18"/>
          <w:szCs w:val="18"/>
        </w:rPr>
        <w:t xml:space="preserve">                                             </w:t>
      </w:r>
      <w:r w:rsidR="00791184" w:rsidRPr="00577E18">
        <w:rPr>
          <w:sz w:val="18"/>
          <w:szCs w:val="18"/>
          <w:vertAlign w:val="superscript"/>
        </w:rPr>
        <w:t>(Расшифровка</w:t>
      </w:r>
      <w:r w:rsidRPr="00577E18">
        <w:rPr>
          <w:sz w:val="18"/>
          <w:szCs w:val="18"/>
          <w:vertAlign w:val="superscript"/>
        </w:rPr>
        <w:t xml:space="preserve"> подписи )                                                                        (Расшифровка подписи)</w:t>
      </w:r>
    </w:p>
    <w:p w:rsidR="00024092" w:rsidRPr="00577E18" w:rsidRDefault="00024092" w:rsidP="00024092">
      <w:pPr>
        <w:pBdr>
          <w:bottom w:val="single" w:sz="12" w:space="1" w:color="auto"/>
        </w:pBdr>
        <w:tabs>
          <w:tab w:val="num" w:pos="1380"/>
        </w:tabs>
        <w:rPr>
          <w:sz w:val="18"/>
          <w:szCs w:val="18"/>
        </w:rPr>
      </w:pPr>
      <w:r w:rsidRPr="00577E18">
        <w:rPr>
          <w:sz w:val="18"/>
          <w:szCs w:val="18"/>
        </w:rPr>
        <w:t>м.п.</w:t>
      </w:r>
    </w:p>
    <w:p w:rsidR="00024092" w:rsidRPr="00577E18" w:rsidRDefault="00024092" w:rsidP="00024092">
      <w:pPr>
        <w:tabs>
          <w:tab w:val="num" w:pos="1380"/>
        </w:tabs>
        <w:rPr>
          <w:sz w:val="18"/>
          <w:szCs w:val="18"/>
        </w:rPr>
      </w:pPr>
      <w:r w:rsidRPr="00577E18">
        <w:rPr>
          <w:sz w:val="18"/>
          <w:szCs w:val="18"/>
        </w:rPr>
        <w:t>Согласование бланка</w:t>
      </w:r>
    </w:p>
    <w:p w:rsidR="00024092" w:rsidRPr="00A553CE" w:rsidRDefault="00024092" w:rsidP="00A553CE">
      <w:pPr>
        <w:keepNext/>
        <w:spacing w:before="240"/>
        <w:outlineLvl w:val="2"/>
        <w:rPr>
          <w:b/>
        </w:rPr>
      </w:pPr>
    </w:p>
    <w:p w:rsidR="00473C4B" w:rsidRDefault="00473C4B" w:rsidP="007079DB"/>
    <w:p w:rsidR="00A553CE" w:rsidRDefault="00A553CE" w:rsidP="007079DB">
      <w:pPr>
        <w:sectPr w:rsidR="00A553CE" w:rsidSect="005A0580">
          <w:pgSz w:w="11906" w:h="16838"/>
          <w:pgMar w:top="425" w:right="567" w:bottom="568" w:left="1134" w:header="709" w:footer="709" w:gutter="0"/>
          <w:cols w:space="708"/>
          <w:docGrid w:linePitch="360"/>
        </w:sectPr>
      </w:pPr>
    </w:p>
    <w:p w:rsidR="00A553CE" w:rsidRDefault="00A553CE" w:rsidP="007079DB">
      <w:pPr>
        <w:sectPr w:rsidR="00A553CE" w:rsidSect="00A553CE">
          <w:type w:val="continuous"/>
          <w:pgSz w:w="11906" w:h="16838"/>
          <w:pgMar w:top="425" w:right="567" w:bottom="1134" w:left="1134" w:header="709" w:footer="709" w:gutter="0"/>
          <w:cols w:space="708"/>
          <w:docGrid w:linePitch="360"/>
        </w:sectPr>
      </w:pPr>
    </w:p>
    <w:p w:rsidR="00473C4B" w:rsidRDefault="00473C4B" w:rsidP="007079DB"/>
    <w:p w:rsidR="00473C4B" w:rsidRDefault="00473C4B" w:rsidP="007079DB"/>
    <w:p w:rsidR="00473C4B" w:rsidRDefault="00473C4B" w:rsidP="007079DB"/>
    <w:tbl>
      <w:tblPr>
        <w:tblW w:w="14742" w:type="dxa"/>
        <w:tblInd w:w="108" w:type="dxa"/>
        <w:tblLayout w:type="fixed"/>
        <w:tblLook w:val="04A0" w:firstRow="1" w:lastRow="0" w:firstColumn="1" w:lastColumn="0" w:noHBand="0" w:noVBand="1"/>
      </w:tblPr>
      <w:tblGrid>
        <w:gridCol w:w="524"/>
        <w:gridCol w:w="2426"/>
        <w:gridCol w:w="1296"/>
        <w:gridCol w:w="1180"/>
        <w:gridCol w:w="670"/>
        <w:gridCol w:w="991"/>
        <w:gridCol w:w="775"/>
        <w:gridCol w:w="995"/>
        <w:gridCol w:w="1024"/>
        <w:gridCol w:w="751"/>
        <w:gridCol w:w="992"/>
        <w:gridCol w:w="709"/>
        <w:gridCol w:w="992"/>
        <w:gridCol w:w="1417"/>
      </w:tblGrid>
      <w:tr w:rsidR="00810183" w:rsidRPr="00810183" w:rsidTr="008D0111">
        <w:trPr>
          <w:trHeight w:val="315"/>
        </w:trPr>
        <w:tc>
          <w:tcPr>
            <w:tcW w:w="524" w:type="dxa"/>
            <w:tcBorders>
              <w:top w:val="single" w:sz="4" w:space="0" w:color="auto"/>
              <w:left w:val="single" w:sz="4" w:space="0" w:color="auto"/>
              <w:bottom w:val="nil"/>
              <w:right w:val="nil"/>
            </w:tcBorders>
            <w:shd w:val="clear" w:color="auto" w:fill="auto"/>
            <w:vAlign w:val="bottom"/>
            <w:hideMark/>
          </w:tcPr>
          <w:p w:rsidR="00810183" w:rsidRPr="00810183" w:rsidRDefault="00810183" w:rsidP="00810183">
            <w:pPr>
              <w:spacing w:before="0"/>
              <w:jc w:val="left"/>
              <w:rPr>
                <w:rFonts w:eastAsia="Times New Roman"/>
                <w:sz w:val="20"/>
                <w:szCs w:val="20"/>
                <w:lang w:eastAsia="ru-RU"/>
              </w:rPr>
            </w:pPr>
          </w:p>
        </w:tc>
        <w:tc>
          <w:tcPr>
            <w:tcW w:w="2426"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296"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180"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670"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1"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75"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5"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024"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51"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09"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single" w:sz="4"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15"/>
        </w:trPr>
        <w:tc>
          <w:tcPr>
            <w:tcW w:w="524"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val="restart"/>
            <w:tcBorders>
              <w:top w:val="nil"/>
              <w:left w:val="nil"/>
              <w:bottom w:val="single" w:sz="8" w:space="0" w:color="000000"/>
              <w:right w:val="nil"/>
            </w:tcBorders>
            <w:shd w:val="clear" w:color="auto" w:fill="auto"/>
            <w:vAlign w:val="center"/>
            <w:hideMark/>
          </w:tcPr>
          <w:p w:rsidR="00810183" w:rsidRPr="00810183" w:rsidRDefault="00810183" w:rsidP="00810183">
            <w:pPr>
              <w:spacing w:before="0"/>
              <w:jc w:val="center"/>
              <w:rPr>
                <w:rFonts w:eastAsia="Times New Roman"/>
                <w:b/>
                <w:bCs/>
                <w:color w:val="000000"/>
                <w:sz w:val="16"/>
                <w:szCs w:val="16"/>
                <w:lang w:eastAsia="ru-RU"/>
              </w:rPr>
            </w:pPr>
            <w:r w:rsidRPr="00810183">
              <w:rPr>
                <w:rFonts w:eastAsia="Times New Roman"/>
                <w:b/>
                <w:bCs/>
                <w:color w:val="000000"/>
                <w:sz w:val="16"/>
                <w:szCs w:val="16"/>
                <w:lang w:eastAsia="ru-RU"/>
              </w:rPr>
              <w:t>Определение НМЦ по ремонту системы отопления в детском саду №42 «Теремок» и ремонту подводящих сетей в детском саду №43 "Чебурашка"   п. Айхал АН ДОО "Алмазик"</w:t>
            </w: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b/>
                <w:bCs/>
                <w:color w:val="000000"/>
                <w:sz w:val="16"/>
                <w:szCs w:val="16"/>
                <w:lang w:eastAsia="ru-RU"/>
              </w:rPr>
            </w:pP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15"/>
        </w:trPr>
        <w:tc>
          <w:tcPr>
            <w:tcW w:w="524"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tcBorders>
              <w:top w:val="nil"/>
              <w:left w:val="nil"/>
              <w:bottom w:val="nil"/>
              <w:right w:val="nil"/>
            </w:tcBorders>
            <w:vAlign w:val="center"/>
            <w:hideMark/>
          </w:tcPr>
          <w:p w:rsidR="00810183" w:rsidRPr="00810183" w:rsidRDefault="00810183" w:rsidP="00810183">
            <w:pPr>
              <w:spacing w:before="0"/>
              <w:jc w:val="left"/>
              <w:rPr>
                <w:rFonts w:eastAsia="Times New Roman"/>
                <w:b/>
                <w:bCs/>
                <w:color w:val="000000"/>
                <w:sz w:val="16"/>
                <w:szCs w:val="16"/>
                <w:lang w:eastAsia="ru-RU"/>
              </w:rPr>
            </w:pP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30"/>
        </w:trPr>
        <w:tc>
          <w:tcPr>
            <w:tcW w:w="524" w:type="dxa"/>
            <w:tcBorders>
              <w:top w:val="nil"/>
              <w:left w:val="single" w:sz="4" w:space="0" w:color="auto"/>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tcBorders>
              <w:top w:val="nil"/>
              <w:left w:val="nil"/>
              <w:bottom w:val="single" w:sz="4" w:space="0" w:color="auto"/>
              <w:right w:val="nil"/>
            </w:tcBorders>
            <w:vAlign w:val="center"/>
            <w:hideMark/>
          </w:tcPr>
          <w:p w:rsidR="00810183" w:rsidRPr="00810183" w:rsidRDefault="00810183" w:rsidP="00810183">
            <w:pPr>
              <w:spacing w:before="0"/>
              <w:jc w:val="left"/>
              <w:rPr>
                <w:rFonts w:eastAsia="Times New Roman"/>
                <w:b/>
                <w:bCs/>
                <w:color w:val="000000"/>
                <w:sz w:val="16"/>
                <w:szCs w:val="16"/>
                <w:lang w:eastAsia="ru-RU"/>
              </w:rPr>
            </w:pPr>
          </w:p>
        </w:tc>
        <w:tc>
          <w:tcPr>
            <w:tcW w:w="709"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465"/>
        </w:trPr>
        <w:tc>
          <w:tcPr>
            <w:tcW w:w="524" w:type="dxa"/>
            <w:vMerge w:val="restart"/>
            <w:tcBorders>
              <w:top w:val="single" w:sz="4" w:space="0" w:color="auto"/>
              <w:left w:val="single" w:sz="8"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w:t>
            </w:r>
          </w:p>
        </w:tc>
        <w:tc>
          <w:tcPr>
            <w:tcW w:w="2426"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Наименование работ</w:t>
            </w:r>
          </w:p>
        </w:tc>
        <w:tc>
          <w:tcPr>
            <w:tcW w:w="1296"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Обоснование</w:t>
            </w:r>
          </w:p>
        </w:tc>
        <w:tc>
          <w:tcPr>
            <w:tcW w:w="11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Трудоемкость чел./час</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ЧТС руб./час</w:t>
            </w:r>
          </w:p>
        </w:tc>
        <w:tc>
          <w:tcPr>
            <w:tcW w:w="9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ФОТ руб.</w:t>
            </w:r>
          </w:p>
        </w:tc>
        <w:tc>
          <w:tcPr>
            <w:tcW w:w="77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Оборуд.</w:t>
            </w:r>
          </w:p>
        </w:tc>
        <w:tc>
          <w:tcPr>
            <w:tcW w:w="99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Материалы руб.</w:t>
            </w:r>
          </w:p>
        </w:tc>
        <w:tc>
          <w:tcPr>
            <w:tcW w:w="1024"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Механизмы руб.</w:t>
            </w:r>
          </w:p>
        </w:tc>
        <w:tc>
          <w:tcPr>
            <w:tcW w:w="1743" w:type="dxa"/>
            <w:gridSpan w:val="2"/>
            <w:tcBorders>
              <w:top w:val="single" w:sz="4" w:space="0" w:color="auto"/>
              <w:left w:val="nil"/>
              <w:bottom w:val="single" w:sz="8" w:space="0" w:color="auto"/>
              <w:right w:val="single" w:sz="4" w:space="0" w:color="000000"/>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Накладные расходы</w:t>
            </w:r>
          </w:p>
        </w:tc>
        <w:tc>
          <w:tcPr>
            <w:tcW w:w="1701" w:type="dxa"/>
            <w:gridSpan w:val="2"/>
            <w:tcBorders>
              <w:top w:val="single" w:sz="4" w:space="0" w:color="auto"/>
              <w:left w:val="nil"/>
              <w:bottom w:val="single" w:sz="8" w:space="0" w:color="auto"/>
              <w:right w:val="single" w:sz="4" w:space="0" w:color="000000"/>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Сметная прибыль</w:t>
            </w:r>
          </w:p>
        </w:tc>
        <w:tc>
          <w:tcPr>
            <w:tcW w:w="1417" w:type="dxa"/>
            <w:tcBorders>
              <w:top w:val="single" w:sz="4" w:space="0" w:color="auto"/>
              <w:left w:val="nil"/>
              <w:bottom w:val="single" w:sz="8"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смет. стоимость, руб.</w:t>
            </w:r>
          </w:p>
        </w:tc>
      </w:tr>
      <w:tr w:rsidR="00810183" w:rsidRPr="00810183" w:rsidTr="00CD53FE">
        <w:trPr>
          <w:trHeight w:val="330"/>
        </w:trPr>
        <w:tc>
          <w:tcPr>
            <w:tcW w:w="524" w:type="dxa"/>
            <w:vMerge/>
            <w:tcBorders>
              <w:top w:val="single" w:sz="8" w:space="0" w:color="auto"/>
              <w:left w:val="single" w:sz="8"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2426" w:type="dxa"/>
            <w:vMerge/>
            <w:tcBorders>
              <w:top w:val="single" w:sz="8" w:space="0" w:color="auto"/>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296"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180"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670"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991"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775"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995"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024" w:type="dxa"/>
            <w:vMerge/>
            <w:tcBorders>
              <w:top w:val="nil"/>
              <w:left w:val="single" w:sz="4" w:space="0" w:color="auto"/>
              <w:bottom w:val="single" w:sz="8" w:space="0" w:color="000000"/>
              <w:right w:val="single" w:sz="8"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751"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от ФОТ</w:t>
            </w:r>
          </w:p>
        </w:tc>
        <w:tc>
          <w:tcPr>
            <w:tcW w:w="992"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руб.</w:t>
            </w:r>
          </w:p>
        </w:tc>
        <w:tc>
          <w:tcPr>
            <w:tcW w:w="709" w:type="dxa"/>
            <w:tcBorders>
              <w:top w:val="nil"/>
              <w:left w:val="single" w:sz="8" w:space="0" w:color="auto"/>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от ФОТ</w:t>
            </w:r>
          </w:p>
        </w:tc>
        <w:tc>
          <w:tcPr>
            <w:tcW w:w="992"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руб.</w:t>
            </w:r>
          </w:p>
        </w:tc>
        <w:tc>
          <w:tcPr>
            <w:tcW w:w="1417" w:type="dxa"/>
            <w:tcBorders>
              <w:top w:val="nil"/>
              <w:left w:val="nil"/>
              <w:bottom w:val="single" w:sz="8"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r>
      <w:tr w:rsidR="00810183" w:rsidRPr="00810183" w:rsidTr="00CD53FE">
        <w:trPr>
          <w:trHeight w:val="330"/>
        </w:trPr>
        <w:tc>
          <w:tcPr>
            <w:tcW w:w="524" w:type="dxa"/>
            <w:tcBorders>
              <w:top w:val="nil"/>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w:t>
            </w:r>
          </w:p>
        </w:tc>
        <w:tc>
          <w:tcPr>
            <w:tcW w:w="242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w:t>
            </w:r>
          </w:p>
        </w:tc>
        <w:tc>
          <w:tcPr>
            <w:tcW w:w="129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3</w:t>
            </w:r>
          </w:p>
        </w:tc>
        <w:tc>
          <w:tcPr>
            <w:tcW w:w="118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w:t>
            </w:r>
          </w:p>
        </w:tc>
        <w:tc>
          <w:tcPr>
            <w:tcW w:w="67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5</w:t>
            </w:r>
          </w:p>
        </w:tc>
        <w:tc>
          <w:tcPr>
            <w:tcW w:w="99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w:t>
            </w:r>
          </w:p>
        </w:tc>
        <w:tc>
          <w:tcPr>
            <w:tcW w:w="77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7</w:t>
            </w:r>
          </w:p>
        </w:tc>
        <w:tc>
          <w:tcPr>
            <w:tcW w:w="99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8</w:t>
            </w:r>
          </w:p>
        </w:tc>
        <w:tc>
          <w:tcPr>
            <w:tcW w:w="1024"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8</w:t>
            </w:r>
          </w:p>
        </w:tc>
        <w:tc>
          <w:tcPr>
            <w:tcW w:w="75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10</w:t>
            </w:r>
          </w:p>
        </w:tc>
        <w:tc>
          <w:tcPr>
            <w:tcW w:w="709"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11</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12</w:t>
            </w:r>
          </w:p>
        </w:tc>
        <w:tc>
          <w:tcPr>
            <w:tcW w:w="1417" w:type="dxa"/>
            <w:tcBorders>
              <w:top w:val="nil"/>
              <w:left w:val="nil"/>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13</w:t>
            </w:r>
          </w:p>
        </w:tc>
      </w:tr>
      <w:tr w:rsidR="00810183" w:rsidRPr="00810183" w:rsidTr="00CD53FE">
        <w:trPr>
          <w:trHeight w:val="450"/>
        </w:trPr>
        <w:tc>
          <w:tcPr>
            <w:tcW w:w="524" w:type="dxa"/>
            <w:tcBorders>
              <w:top w:val="single" w:sz="8" w:space="0" w:color="auto"/>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w:t>
            </w:r>
          </w:p>
        </w:tc>
        <w:tc>
          <w:tcPr>
            <w:tcW w:w="2426" w:type="dxa"/>
            <w:tcBorders>
              <w:top w:val="single" w:sz="8" w:space="0" w:color="auto"/>
              <w:left w:val="nil"/>
              <w:bottom w:val="nil"/>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xml:space="preserve">Ремонт системы отопления в детском саду №42 «Теремок» </w:t>
            </w:r>
          </w:p>
        </w:tc>
        <w:tc>
          <w:tcPr>
            <w:tcW w:w="1296"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966,02</w:t>
            </w:r>
          </w:p>
        </w:tc>
        <w:tc>
          <w:tcPr>
            <w:tcW w:w="670"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221,00</w:t>
            </w:r>
          </w:p>
        </w:tc>
        <w:tc>
          <w:tcPr>
            <w:tcW w:w="991"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213 491,00</w:t>
            </w:r>
          </w:p>
        </w:tc>
        <w:tc>
          <w:tcPr>
            <w:tcW w:w="775"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10183" w:rsidRPr="00810183" w:rsidRDefault="00CD53FE" w:rsidP="00CD53FE">
            <w:pPr>
              <w:spacing w:before="0"/>
              <w:rPr>
                <w:rFonts w:eastAsia="Times New Roman"/>
                <w:color w:val="000000"/>
                <w:sz w:val="16"/>
                <w:szCs w:val="16"/>
                <w:lang w:eastAsia="ru-RU"/>
              </w:rPr>
            </w:pPr>
            <w:r>
              <w:rPr>
                <w:rFonts w:eastAsia="Times New Roman"/>
                <w:color w:val="000000"/>
                <w:sz w:val="16"/>
                <w:szCs w:val="16"/>
                <w:lang w:eastAsia="ru-RU"/>
              </w:rPr>
              <w:t>114 729</w:t>
            </w:r>
            <w:r w:rsidR="00810183" w:rsidRPr="00810183">
              <w:rPr>
                <w:rFonts w:eastAsia="Times New Roman"/>
                <w:color w:val="000000"/>
                <w:sz w:val="16"/>
                <w:szCs w:val="16"/>
                <w:lang w:eastAsia="ru-RU"/>
              </w:rPr>
              <w:t>,00</w:t>
            </w:r>
          </w:p>
        </w:tc>
        <w:tc>
          <w:tcPr>
            <w:tcW w:w="1024"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11 166,00</w:t>
            </w:r>
          </w:p>
        </w:tc>
        <w:tc>
          <w:tcPr>
            <w:tcW w:w="751"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121,56</w:t>
            </w:r>
          </w:p>
        </w:tc>
        <w:tc>
          <w:tcPr>
            <w:tcW w:w="992"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259 523,00</w:t>
            </w:r>
          </w:p>
        </w:tc>
        <w:tc>
          <w:tcPr>
            <w:tcW w:w="709"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67,91</w:t>
            </w:r>
          </w:p>
        </w:tc>
        <w:tc>
          <w:tcPr>
            <w:tcW w:w="992"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144 987,00</w:t>
            </w:r>
          </w:p>
        </w:tc>
        <w:tc>
          <w:tcPr>
            <w:tcW w:w="1417" w:type="dxa"/>
            <w:tcBorders>
              <w:top w:val="single" w:sz="8" w:space="0" w:color="auto"/>
              <w:left w:val="nil"/>
              <w:bottom w:val="nil"/>
              <w:right w:val="single" w:sz="8" w:space="0" w:color="auto"/>
            </w:tcBorders>
            <w:shd w:val="clear" w:color="auto" w:fill="auto"/>
            <w:vAlign w:val="bottom"/>
            <w:hideMark/>
          </w:tcPr>
          <w:p w:rsidR="00810183" w:rsidRPr="00810183" w:rsidRDefault="00CD53FE" w:rsidP="00810183">
            <w:pPr>
              <w:spacing w:before="0"/>
              <w:jc w:val="center"/>
              <w:rPr>
                <w:rFonts w:eastAsia="Times New Roman"/>
                <w:color w:val="000000"/>
                <w:sz w:val="16"/>
                <w:szCs w:val="16"/>
                <w:lang w:eastAsia="ru-RU"/>
              </w:rPr>
            </w:pPr>
            <w:r>
              <w:rPr>
                <w:rFonts w:eastAsia="Times New Roman"/>
                <w:color w:val="000000"/>
                <w:sz w:val="16"/>
                <w:szCs w:val="16"/>
                <w:lang w:eastAsia="ru-RU"/>
              </w:rPr>
              <w:t>743 896</w:t>
            </w:r>
            <w:r w:rsidR="00810183" w:rsidRPr="00810183">
              <w:rPr>
                <w:rFonts w:eastAsia="Times New Roman"/>
                <w:color w:val="000000"/>
                <w:sz w:val="16"/>
                <w:szCs w:val="16"/>
                <w:lang w:eastAsia="ru-RU"/>
              </w:rPr>
              <w:t>,00</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НДС 20%</w:t>
            </w:r>
          </w:p>
        </w:tc>
        <w:tc>
          <w:tcPr>
            <w:tcW w:w="129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nil"/>
              <w:bottom w:val="single" w:sz="4" w:space="0" w:color="auto"/>
              <w:right w:val="single" w:sz="8" w:space="0" w:color="auto"/>
            </w:tcBorders>
            <w:shd w:val="clear" w:color="auto" w:fill="auto"/>
            <w:vAlign w:val="bottom"/>
            <w:hideMark/>
          </w:tcPr>
          <w:p w:rsidR="00810183" w:rsidRPr="00810183" w:rsidRDefault="00EC3447" w:rsidP="00EC3447">
            <w:pPr>
              <w:spacing w:before="0"/>
              <w:jc w:val="left"/>
              <w:rPr>
                <w:rFonts w:eastAsia="Times New Roman"/>
                <w:color w:val="000000"/>
                <w:sz w:val="16"/>
                <w:szCs w:val="16"/>
                <w:lang w:eastAsia="ru-RU"/>
              </w:rPr>
            </w:pPr>
            <w:r>
              <w:rPr>
                <w:rFonts w:eastAsia="Times New Roman"/>
                <w:color w:val="000000"/>
                <w:sz w:val="16"/>
                <w:szCs w:val="16"/>
                <w:lang w:eastAsia="ru-RU"/>
              </w:rPr>
              <w:t xml:space="preserve">      </w:t>
            </w:r>
            <w:r w:rsidR="00F632E5">
              <w:rPr>
                <w:rFonts w:eastAsia="Times New Roman"/>
                <w:color w:val="000000"/>
                <w:sz w:val="16"/>
                <w:szCs w:val="16"/>
                <w:lang w:eastAsia="ru-RU"/>
              </w:rPr>
              <w:t>14</w:t>
            </w:r>
            <w:r>
              <w:rPr>
                <w:rFonts w:eastAsia="Times New Roman"/>
                <w:color w:val="000000"/>
                <w:sz w:val="16"/>
                <w:szCs w:val="16"/>
                <w:lang w:eastAsia="ru-RU"/>
              </w:rPr>
              <w:t>8 779</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по детскому саду №42</w:t>
            </w:r>
          </w:p>
        </w:tc>
        <w:tc>
          <w:tcPr>
            <w:tcW w:w="129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nil"/>
              <w:bottom w:val="single" w:sz="4" w:space="0" w:color="auto"/>
              <w:right w:val="single" w:sz="8" w:space="0" w:color="auto"/>
            </w:tcBorders>
            <w:shd w:val="clear" w:color="auto" w:fill="auto"/>
            <w:vAlign w:val="bottom"/>
            <w:hideMark/>
          </w:tcPr>
          <w:p w:rsidR="00810183" w:rsidRPr="00810183" w:rsidRDefault="00EC3447" w:rsidP="00810183">
            <w:pPr>
              <w:spacing w:before="0"/>
              <w:jc w:val="center"/>
              <w:rPr>
                <w:rFonts w:eastAsia="Times New Roman"/>
                <w:b/>
                <w:bCs/>
                <w:color w:val="000000"/>
                <w:sz w:val="16"/>
                <w:szCs w:val="16"/>
                <w:lang w:eastAsia="ru-RU"/>
              </w:rPr>
            </w:pPr>
            <w:r>
              <w:rPr>
                <w:rFonts w:eastAsia="Times New Roman"/>
                <w:b/>
                <w:bCs/>
                <w:color w:val="000000"/>
                <w:sz w:val="16"/>
                <w:szCs w:val="16"/>
                <w:lang w:eastAsia="ru-RU"/>
              </w:rPr>
              <w:t>892 675</w:t>
            </w:r>
          </w:p>
        </w:tc>
      </w:tr>
      <w:tr w:rsidR="00810183" w:rsidRPr="00810183" w:rsidTr="00CD53FE">
        <w:trPr>
          <w:trHeight w:val="450"/>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Ремонт подводящих сетей в детском саду №43 "Чебурашка"</w:t>
            </w:r>
          </w:p>
        </w:tc>
        <w:tc>
          <w:tcPr>
            <w:tcW w:w="129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локальный сметный расчет</w:t>
            </w:r>
          </w:p>
        </w:tc>
        <w:tc>
          <w:tcPr>
            <w:tcW w:w="118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408,74</w:t>
            </w:r>
          </w:p>
        </w:tc>
        <w:tc>
          <w:tcPr>
            <w:tcW w:w="67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221,00</w:t>
            </w:r>
          </w:p>
        </w:tc>
        <w:tc>
          <w:tcPr>
            <w:tcW w:w="99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90 331,00</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230 475,00</w:t>
            </w:r>
          </w:p>
        </w:tc>
        <w:tc>
          <w:tcPr>
            <w:tcW w:w="1024"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23 301,00</w:t>
            </w:r>
          </w:p>
        </w:tc>
        <w:tc>
          <w:tcPr>
            <w:tcW w:w="75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106,38</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96 097,00</w:t>
            </w:r>
          </w:p>
        </w:tc>
        <w:tc>
          <w:tcPr>
            <w:tcW w:w="709"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61,83</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55 856,00</w:t>
            </w:r>
          </w:p>
        </w:tc>
        <w:tc>
          <w:tcPr>
            <w:tcW w:w="1417" w:type="dxa"/>
            <w:tcBorders>
              <w:top w:val="nil"/>
              <w:left w:val="nil"/>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496 060,00</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НДС 20%</w:t>
            </w:r>
          </w:p>
        </w:tc>
        <w:tc>
          <w:tcPr>
            <w:tcW w:w="1296"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single" w:sz="4" w:space="0" w:color="auto"/>
              <w:left w:val="single" w:sz="4" w:space="0" w:color="auto"/>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sz w:val="16"/>
                <w:szCs w:val="16"/>
                <w:lang w:eastAsia="ru-RU"/>
              </w:rPr>
            </w:pPr>
            <w:r w:rsidRPr="00810183">
              <w:rPr>
                <w:rFonts w:eastAsia="Times New Roman"/>
                <w:sz w:val="16"/>
                <w:szCs w:val="16"/>
                <w:lang w:eastAsia="ru-RU"/>
              </w:rPr>
              <w:t>99 212</w:t>
            </w:r>
          </w:p>
        </w:tc>
      </w:tr>
      <w:tr w:rsidR="00810183" w:rsidRPr="00810183" w:rsidTr="00CD53FE">
        <w:trPr>
          <w:trHeight w:val="315"/>
        </w:trPr>
        <w:tc>
          <w:tcPr>
            <w:tcW w:w="524" w:type="dxa"/>
            <w:tcBorders>
              <w:top w:val="nil"/>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по детскому саду №43</w:t>
            </w:r>
          </w:p>
        </w:tc>
        <w:tc>
          <w:tcPr>
            <w:tcW w:w="129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single" w:sz="4" w:space="0" w:color="auto"/>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b/>
                <w:bCs/>
                <w:sz w:val="16"/>
                <w:szCs w:val="16"/>
                <w:lang w:eastAsia="ru-RU"/>
              </w:rPr>
            </w:pPr>
            <w:r w:rsidRPr="00810183">
              <w:rPr>
                <w:rFonts w:eastAsia="Times New Roman"/>
                <w:b/>
                <w:bCs/>
                <w:sz w:val="16"/>
                <w:szCs w:val="16"/>
                <w:lang w:eastAsia="ru-RU"/>
              </w:rPr>
              <w:t>595 272</w:t>
            </w:r>
          </w:p>
        </w:tc>
      </w:tr>
      <w:tr w:rsidR="00810183" w:rsidRPr="00810183" w:rsidTr="00CD53FE">
        <w:trPr>
          <w:trHeight w:val="330"/>
        </w:trPr>
        <w:tc>
          <w:tcPr>
            <w:tcW w:w="524"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xml:space="preserve">НМЦ </w:t>
            </w:r>
          </w:p>
        </w:tc>
        <w:tc>
          <w:tcPr>
            <w:tcW w:w="1296"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single" w:sz="4" w:space="0" w:color="auto"/>
              <w:left w:val="nil"/>
              <w:bottom w:val="single" w:sz="8" w:space="0" w:color="auto"/>
              <w:right w:val="single" w:sz="8" w:space="0" w:color="auto"/>
            </w:tcBorders>
            <w:shd w:val="clear" w:color="auto" w:fill="auto"/>
            <w:vAlign w:val="bottom"/>
            <w:hideMark/>
          </w:tcPr>
          <w:p w:rsidR="00810183" w:rsidRPr="00810183" w:rsidRDefault="00EC3447" w:rsidP="00810183">
            <w:pPr>
              <w:spacing w:before="0"/>
              <w:jc w:val="center"/>
              <w:rPr>
                <w:rFonts w:eastAsia="Times New Roman"/>
                <w:b/>
                <w:bCs/>
                <w:sz w:val="16"/>
                <w:szCs w:val="16"/>
                <w:lang w:eastAsia="ru-RU"/>
              </w:rPr>
            </w:pPr>
            <w:r>
              <w:rPr>
                <w:rFonts w:eastAsia="Times New Roman"/>
                <w:b/>
                <w:bCs/>
                <w:sz w:val="16"/>
                <w:szCs w:val="16"/>
                <w:lang w:eastAsia="ru-RU"/>
              </w:rPr>
              <w:t>1 487 947</w:t>
            </w:r>
          </w:p>
        </w:tc>
      </w:tr>
    </w:tbl>
    <w:p w:rsidR="00A553CE" w:rsidRDefault="00A553CE" w:rsidP="007079DB">
      <w:pPr>
        <w:sectPr w:rsidR="00A553CE" w:rsidSect="00A553CE">
          <w:pgSz w:w="16838" w:h="11906" w:orient="landscape"/>
          <w:pgMar w:top="1134" w:right="425" w:bottom="567"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w:t>
            </w:r>
            <w:r w:rsidR="005C0FDF">
              <w:rPr>
                <w:rFonts w:eastAsia="Calibri"/>
                <w:b/>
                <w:sz w:val="20"/>
                <w:szCs w:val="20"/>
                <w:lang w:eastAsia="ru-RU"/>
              </w:rPr>
              <w:t xml:space="preserve">. 8.9.1. документации о закупке </w:t>
            </w:r>
            <w:r w:rsidR="005C0FDF" w:rsidRPr="005C0FDF">
              <w:rPr>
                <w:rFonts w:eastAsia="Calibri"/>
                <w:sz w:val="20"/>
                <w:szCs w:val="20"/>
                <w:lang w:eastAsia="ru-RU"/>
              </w:rPr>
              <w:t>с приложением сканов договоров (актов выполненных работ)</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5C0FDF">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5C0FDF">
              <w:rPr>
                <w:rFonts w:eastAsia="Calibri"/>
                <w:sz w:val="18"/>
                <w:szCs w:val="18"/>
                <w:lang w:eastAsia="ru-RU"/>
              </w:rPr>
              <w:t>5</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C0FDF">
        <w:trPr>
          <w:trHeight w:val="841"/>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5C0FDF">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три работника должны иметь высшее профессиональное образование в области </w:t>
            </w:r>
            <w:r w:rsidR="005C0FDF">
              <w:rPr>
                <w:rFonts w:eastAsia="Calibri"/>
                <w:sz w:val="20"/>
                <w:szCs w:val="20"/>
                <w:lang w:eastAsia="ru-RU"/>
              </w:rPr>
              <w:t>теплоснабжение, промышленная автоматизация</w:t>
            </w:r>
            <w:r w:rsidRPr="003247A7">
              <w:rPr>
                <w:rFonts w:eastAsia="Calibri"/>
                <w:sz w:val="20"/>
                <w:szCs w:val="20"/>
                <w:lang w:eastAsia="ru-RU"/>
              </w:rPr>
              <w:t xml:space="preserve">.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 xml:space="preserve">оформляется справкой об опыте в соответствии с требованиями </w:t>
            </w:r>
            <w:r w:rsidR="005C0FDF">
              <w:rPr>
                <w:rFonts w:eastAsia="Calibri"/>
                <w:b/>
                <w:sz w:val="20"/>
                <w:szCs w:val="20"/>
                <w:lang w:eastAsia="ru-RU"/>
              </w:rPr>
              <w:t xml:space="preserve">п. 8.11. </w:t>
            </w:r>
            <w:r w:rsidR="005C0FDF">
              <w:rPr>
                <w:rFonts w:eastAsia="Calibri"/>
                <w:b/>
                <w:sz w:val="20"/>
                <w:szCs w:val="20"/>
                <w:lang w:eastAsia="ru-RU"/>
              </w:rPr>
              <w:lastRenderedPageBreak/>
              <w:t>документации о закупке</w:t>
            </w:r>
            <w:r w:rsidR="005C0FDF" w:rsidRPr="005C0FDF">
              <w:rPr>
                <w:rFonts w:eastAsia="Calibri"/>
                <w:sz w:val="20"/>
                <w:szCs w:val="20"/>
                <w:lang w:eastAsia="ru-RU"/>
              </w:rPr>
              <w:t xml:space="preserve"> </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5C0FDF">
              <w:rPr>
                <w:rFonts w:eastAsia="Calibri"/>
                <w:sz w:val="18"/>
                <w:szCs w:val="18"/>
                <w:lang w:eastAsia="ru-RU"/>
              </w:rPr>
              <w:t xml:space="preserve"> = 0,5</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A04770" w:rsidRDefault="00A04770" w:rsidP="00A04770">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w:t>
            </w:r>
            <w:r w:rsidRPr="003247A7">
              <w:rPr>
                <w:rFonts w:eastAsia="Calibri"/>
                <w:sz w:val="20"/>
                <w:szCs w:val="20"/>
                <w:lang w:eastAsia="ru-RU"/>
              </w:rPr>
              <w:t>тсутс</w:t>
            </w:r>
            <w:r>
              <w:rPr>
                <w:rFonts w:eastAsia="Calibri"/>
                <w:sz w:val="20"/>
                <w:szCs w:val="20"/>
                <w:lang w:eastAsia="ru-RU"/>
              </w:rPr>
              <w:t>твие специалистов</w:t>
            </w:r>
            <w:r w:rsidRPr="003247A7">
              <w:rPr>
                <w:rFonts w:eastAsia="Calibri"/>
                <w:sz w:val="20"/>
                <w:szCs w:val="20"/>
                <w:lang w:eastAsia="ru-RU"/>
              </w:rPr>
              <w:t xml:space="preserve"> – </w:t>
            </w:r>
            <w:r>
              <w:rPr>
                <w:rFonts w:eastAsia="Calibri"/>
                <w:sz w:val="20"/>
                <w:szCs w:val="20"/>
                <w:lang w:eastAsia="ru-RU"/>
              </w:rPr>
              <w:t>2,5</w:t>
            </w:r>
            <w:r w:rsidRPr="003247A7">
              <w:rPr>
                <w:rFonts w:eastAsia="Calibri"/>
                <w:sz w:val="20"/>
                <w:szCs w:val="20"/>
                <w:lang w:eastAsia="ru-RU"/>
              </w:rPr>
              <w:t xml:space="preserve">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w:t>
            </w:r>
            <w:r w:rsidR="00A04770">
              <w:rPr>
                <w:rFonts w:eastAsia="Calibri"/>
                <w:sz w:val="20"/>
                <w:szCs w:val="20"/>
                <w:lang w:eastAsia="ru-RU"/>
              </w:rPr>
              <w:t>алистов</w:t>
            </w:r>
            <w:r w:rsidRPr="003247A7">
              <w:rPr>
                <w:rFonts w:eastAsia="Calibri"/>
                <w:sz w:val="20"/>
                <w:szCs w:val="20"/>
                <w:lang w:eastAsia="ru-RU"/>
              </w:rPr>
              <w:t xml:space="preserve">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t>3</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634C88" w:rsidP="005C0FDF">
            <w:pPr>
              <w:numPr>
                <w:ilvl w:val="6"/>
                <w:numId w:val="0"/>
              </w:numPr>
              <w:spacing w:before="0" w:after="120"/>
              <w:ind w:left="-80"/>
              <w:jc w:val="center"/>
              <w:rPr>
                <w:rFonts w:eastAsia="Calibri"/>
                <w:sz w:val="20"/>
                <w:szCs w:val="20"/>
                <w:lang w:eastAsia="ru-RU"/>
              </w:rPr>
            </w:pPr>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oMath>
            <w:r w:rsidR="00B73DF9"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634C88"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634C88"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t>5</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634C88"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5C0FDF" w:rsidRDefault="005C0FDF" w:rsidP="002159E3">
      <w:pPr>
        <w:spacing w:before="0" w:after="200" w:line="276" w:lineRule="auto"/>
        <w:jc w:val="left"/>
        <w:rPr>
          <w:rFonts w:ascii="Calibri" w:eastAsia="Calibri" w:hAnsi="Calibri"/>
          <w:sz w:val="22"/>
          <w:szCs w:val="22"/>
          <w:lang w:eastAsia="ru-RU"/>
        </w:rPr>
      </w:pPr>
    </w:p>
    <w:p w:rsidR="005C0FDF" w:rsidRDefault="005C0FD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lastRenderedPageBreak/>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lastRenderedPageBreak/>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w:t>
            </w:r>
            <w:r>
              <w:rPr>
                <w:sz w:val="24"/>
                <w:szCs w:val="24"/>
              </w:rPr>
              <w:lastRenderedPageBreak/>
              <w:t xml:space="preserve">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w:t>
            </w:r>
            <w:r>
              <w:rPr>
                <w:sz w:val="24"/>
                <w:szCs w:val="24"/>
              </w:rPr>
              <w:lastRenderedPageBreak/>
              <w:t>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lastRenderedPageBreak/>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w:t>
            </w:r>
            <w:r>
              <w:rPr>
                <w:i/>
                <w:sz w:val="24"/>
                <w:szCs w:val="24"/>
              </w:rPr>
              <w:lastRenderedPageBreak/>
              <w:t>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lastRenderedPageBreak/>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xml:space="preserve">- адрес регистрации участника закупки является местом жительства (местом нахождения) его участника или </w:t>
            </w:r>
            <w:r w:rsidRPr="00FA33A7">
              <w:rPr>
                <w:sz w:val="24"/>
                <w:szCs w:val="24"/>
              </w:rPr>
              <w:lastRenderedPageBreak/>
              <w:t>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lastRenderedPageBreak/>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w:t>
            </w:r>
            <w:r w:rsidRPr="00735F96">
              <w:rPr>
                <w:sz w:val="24"/>
                <w:szCs w:val="24"/>
              </w:rPr>
              <w:lastRenderedPageBreak/>
              <w:t>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lastRenderedPageBreak/>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lastRenderedPageBreak/>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A553CE">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58" w:rsidRDefault="00217B58" w:rsidP="00714027">
      <w:pPr>
        <w:spacing w:before="0"/>
      </w:pPr>
      <w:r>
        <w:separator/>
      </w:r>
    </w:p>
  </w:endnote>
  <w:endnote w:type="continuationSeparator" w:id="0">
    <w:p w:rsidR="00217B58" w:rsidRDefault="00217B5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C88" w:rsidRDefault="00634C8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34C88" w:rsidRDefault="00634C8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45D14">
                            <w:rPr>
                              <w:noProof/>
                              <w:color w:val="0F243E" w:themeColor="text2" w:themeShade="80"/>
                            </w:rPr>
                            <w:t>44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6842D8"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34C88" w:rsidRDefault="00634C8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45D14">
                      <w:rPr>
                        <w:noProof/>
                        <w:color w:val="0F243E" w:themeColor="text2" w:themeShade="80"/>
                      </w:rPr>
                      <w:t>44</w:t>
                    </w:r>
                    <w:r>
                      <w:rPr>
                        <w:color w:val="0F243E" w:themeColor="text2" w:themeShade="80"/>
                      </w:rPr>
                      <w:fldChar w:fldCharType="end"/>
                    </w:r>
                  </w:p>
                </w:txbxContent>
              </v:textbox>
              <w10:wrap anchorx="page" anchory="page"/>
            </v:shape>
          </w:pict>
        </mc:Fallback>
      </mc:AlternateContent>
    </w:r>
  </w:p>
  <w:p w:rsidR="00634C88" w:rsidRDefault="00634C8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58" w:rsidRDefault="00217B58" w:rsidP="00714027">
      <w:pPr>
        <w:spacing w:before="0"/>
      </w:pPr>
      <w:r>
        <w:separator/>
      </w:r>
    </w:p>
  </w:footnote>
  <w:footnote w:type="continuationSeparator" w:id="0">
    <w:p w:rsidR="00217B58" w:rsidRDefault="00217B58" w:rsidP="00714027">
      <w:pPr>
        <w:spacing w:before="0"/>
      </w:pPr>
      <w:r>
        <w:continuationSeparator/>
      </w:r>
    </w:p>
  </w:footnote>
  <w:footnote w:id="1">
    <w:p w:rsidR="00634C88" w:rsidRDefault="00634C8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34C88" w:rsidRDefault="00634C8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34C88" w:rsidRDefault="00634C8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34C88" w:rsidRDefault="00634C8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5"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6"/>
  </w:num>
  <w:num w:numId="3">
    <w:abstractNumId w:val="27"/>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3"/>
  </w:num>
  <w:num w:numId="7">
    <w:abstractNumId w:val="10"/>
  </w:num>
  <w:num w:numId="8">
    <w:abstractNumId w:val="15"/>
  </w:num>
  <w:num w:numId="9">
    <w:abstractNumId w:val="39"/>
  </w:num>
  <w:num w:numId="10">
    <w:abstractNumId w:val="12"/>
  </w:num>
  <w:num w:numId="11">
    <w:abstractNumId w:val="6"/>
  </w:num>
  <w:num w:numId="12">
    <w:abstractNumId w:val="34"/>
  </w:num>
  <w:num w:numId="13">
    <w:abstractNumId w:val="25"/>
  </w:num>
  <w:num w:numId="14">
    <w:abstractNumId w:val="11"/>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5"/>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2"/>
  </w:num>
  <w:num w:numId="27">
    <w:abstractNumId w:val="16"/>
  </w:num>
  <w:num w:numId="28">
    <w:abstractNumId w:val="38"/>
  </w:num>
  <w:num w:numId="29">
    <w:abstractNumId w:val="19"/>
  </w:num>
  <w:num w:numId="30">
    <w:abstractNumId w:val="3"/>
  </w:num>
  <w:num w:numId="31">
    <w:abstractNumId w:val="21"/>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4"/>
  </w:num>
  <w:num w:numId="37">
    <w:abstractNumId w:val="30"/>
  </w:num>
  <w:num w:numId="38">
    <w:abstractNumId w:val="7"/>
  </w:num>
  <w:num w:numId="39">
    <w:abstractNumId w:val="40"/>
  </w:num>
  <w:num w:numId="40">
    <w:abstractNumId w:val="0"/>
  </w:num>
  <w:num w:numId="41">
    <w:abstractNumId w:val="1"/>
  </w:num>
  <w:num w:numId="42">
    <w:abstractNumId w:val="20"/>
  </w:num>
  <w:num w:numId="43">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6"/>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18"/>
  </w:num>
  <w:num w:numId="4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35D0"/>
    <w:rsid w:val="00024092"/>
    <w:rsid w:val="00024CF9"/>
    <w:rsid w:val="000255B3"/>
    <w:rsid w:val="00027EA1"/>
    <w:rsid w:val="000333FB"/>
    <w:rsid w:val="00036817"/>
    <w:rsid w:val="00036965"/>
    <w:rsid w:val="0004623B"/>
    <w:rsid w:val="00051C4A"/>
    <w:rsid w:val="000535ED"/>
    <w:rsid w:val="00053922"/>
    <w:rsid w:val="00055B2E"/>
    <w:rsid w:val="00055DAC"/>
    <w:rsid w:val="00056A10"/>
    <w:rsid w:val="0006048C"/>
    <w:rsid w:val="0006092C"/>
    <w:rsid w:val="00061449"/>
    <w:rsid w:val="00071611"/>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0F7768"/>
    <w:rsid w:val="001132CD"/>
    <w:rsid w:val="00116FE1"/>
    <w:rsid w:val="00120330"/>
    <w:rsid w:val="00121927"/>
    <w:rsid w:val="00124816"/>
    <w:rsid w:val="0013366C"/>
    <w:rsid w:val="001419C2"/>
    <w:rsid w:val="00155FCF"/>
    <w:rsid w:val="00160DFD"/>
    <w:rsid w:val="00163571"/>
    <w:rsid w:val="0016575D"/>
    <w:rsid w:val="00180506"/>
    <w:rsid w:val="00185C0C"/>
    <w:rsid w:val="0018701F"/>
    <w:rsid w:val="00192B20"/>
    <w:rsid w:val="00194D3A"/>
    <w:rsid w:val="001968CC"/>
    <w:rsid w:val="001973FC"/>
    <w:rsid w:val="001A0CDD"/>
    <w:rsid w:val="001A3816"/>
    <w:rsid w:val="001A7A11"/>
    <w:rsid w:val="001A7BED"/>
    <w:rsid w:val="001B12BA"/>
    <w:rsid w:val="001B7AAC"/>
    <w:rsid w:val="001C3677"/>
    <w:rsid w:val="001C4394"/>
    <w:rsid w:val="001C680F"/>
    <w:rsid w:val="001C6C8B"/>
    <w:rsid w:val="001C713B"/>
    <w:rsid w:val="001D397B"/>
    <w:rsid w:val="001D5D28"/>
    <w:rsid w:val="001D738C"/>
    <w:rsid w:val="001E3848"/>
    <w:rsid w:val="001F01EE"/>
    <w:rsid w:val="00200D08"/>
    <w:rsid w:val="0020504E"/>
    <w:rsid w:val="00210497"/>
    <w:rsid w:val="002131D5"/>
    <w:rsid w:val="002159E3"/>
    <w:rsid w:val="00217B58"/>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A39F2"/>
    <w:rsid w:val="002B0AF9"/>
    <w:rsid w:val="002C333E"/>
    <w:rsid w:val="002C4BAB"/>
    <w:rsid w:val="002C7F50"/>
    <w:rsid w:val="002D3C40"/>
    <w:rsid w:val="002D53F3"/>
    <w:rsid w:val="002E0224"/>
    <w:rsid w:val="002E29D4"/>
    <w:rsid w:val="002E2A2B"/>
    <w:rsid w:val="002E444E"/>
    <w:rsid w:val="002E522B"/>
    <w:rsid w:val="002E67A5"/>
    <w:rsid w:val="002E7FC9"/>
    <w:rsid w:val="002F00BC"/>
    <w:rsid w:val="0031056F"/>
    <w:rsid w:val="0031520E"/>
    <w:rsid w:val="00321B2A"/>
    <w:rsid w:val="00322F75"/>
    <w:rsid w:val="003247A7"/>
    <w:rsid w:val="00332A3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5C5"/>
    <w:rsid w:val="003A39BE"/>
    <w:rsid w:val="003A491F"/>
    <w:rsid w:val="003B17EE"/>
    <w:rsid w:val="003B791A"/>
    <w:rsid w:val="003C5CA5"/>
    <w:rsid w:val="003D0B0B"/>
    <w:rsid w:val="003D46BC"/>
    <w:rsid w:val="003E1085"/>
    <w:rsid w:val="003E35DD"/>
    <w:rsid w:val="003E43B4"/>
    <w:rsid w:val="003E4D03"/>
    <w:rsid w:val="003E5B32"/>
    <w:rsid w:val="003E70A9"/>
    <w:rsid w:val="003F505A"/>
    <w:rsid w:val="003F5F2D"/>
    <w:rsid w:val="004067F3"/>
    <w:rsid w:val="00406C04"/>
    <w:rsid w:val="00407DCB"/>
    <w:rsid w:val="004250AB"/>
    <w:rsid w:val="00430518"/>
    <w:rsid w:val="004455EA"/>
    <w:rsid w:val="004536BE"/>
    <w:rsid w:val="00460237"/>
    <w:rsid w:val="00463906"/>
    <w:rsid w:val="00473C4B"/>
    <w:rsid w:val="0048030A"/>
    <w:rsid w:val="0048046D"/>
    <w:rsid w:val="00480598"/>
    <w:rsid w:val="00481ACE"/>
    <w:rsid w:val="004827FF"/>
    <w:rsid w:val="00482909"/>
    <w:rsid w:val="00485411"/>
    <w:rsid w:val="00486C92"/>
    <w:rsid w:val="0049760E"/>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2B14"/>
    <w:rsid w:val="00524CE8"/>
    <w:rsid w:val="0052696D"/>
    <w:rsid w:val="00526CD6"/>
    <w:rsid w:val="00532DCC"/>
    <w:rsid w:val="00540684"/>
    <w:rsid w:val="00546917"/>
    <w:rsid w:val="00547594"/>
    <w:rsid w:val="00547694"/>
    <w:rsid w:val="00554DAE"/>
    <w:rsid w:val="00554E2E"/>
    <w:rsid w:val="00557434"/>
    <w:rsid w:val="00560675"/>
    <w:rsid w:val="00564E1C"/>
    <w:rsid w:val="005735EE"/>
    <w:rsid w:val="00573C0A"/>
    <w:rsid w:val="00574EA1"/>
    <w:rsid w:val="0058128E"/>
    <w:rsid w:val="0058374F"/>
    <w:rsid w:val="00585B83"/>
    <w:rsid w:val="00586785"/>
    <w:rsid w:val="00594B26"/>
    <w:rsid w:val="00594B67"/>
    <w:rsid w:val="00595562"/>
    <w:rsid w:val="005A0141"/>
    <w:rsid w:val="005A0580"/>
    <w:rsid w:val="005A566F"/>
    <w:rsid w:val="005A66E8"/>
    <w:rsid w:val="005B0D7B"/>
    <w:rsid w:val="005C0F14"/>
    <w:rsid w:val="005C0FDF"/>
    <w:rsid w:val="005C100D"/>
    <w:rsid w:val="005C4854"/>
    <w:rsid w:val="005D15CE"/>
    <w:rsid w:val="005D4BEE"/>
    <w:rsid w:val="005D5D4F"/>
    <w:rsid w:val="005E55C1"/>
    <w:rsid w:val="005E75B3"/>
    <w:rsid w:val="005F01C5"/>
    <w:rsid w:val="005F36CF"/>
    <w:rsid w:val="005F45F7"/>
    <w:rsid w:val="005F65A2"/>
    <w:rsid w:val="00604AFD"/>
    <w:rsid w:val="00604BC3"/>
    <w:rsid w:val="00612394"/>
    <w:rsid w:val="00612A02"/>
    <w:rsid w:val="00615C3C"/>
    <w:rsid w:val="00622B7C"/>
    <w:rsid w:val="00623F26"/>
    <w:rsid w:val="00624A9F"/>
    <w:rsid w:val="00634C88"/>
    <w:rsid w:val="006457ED"/>
    <w:rsid w:val="00646DF1"/>
    <w:rsid w:val="00651B80"/>
    <w:rsid w:val="0065399E"/>
    <w:rsid w:val="00655C51"/>
    <w:rsid w:val="00660921"/>
    <w:rsid w:val="00666557"/>
    <w:rsid w:val="00666F40"/>
    <w:rsid w:val="006709B9"/>
    <w:rsid w:val="00673D53"/>
    <w:rsid w:val="00676CF2"/>
    <w:rsid w:val="0069079E"/>
    <w:rsid w:val="00697C57"/>
    <w:rsid w:val="006A23BF"/>
    <w:rsid w:val="006A72FA"/>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67C43"/>
    <w:rsid w:val="0077501E"/>
    <w:rsid w:val="007766F3"/>
    <w:rsid w:val="007810D7"/>
    <w:rsid w:val="00782029"/>
    <w:rsid w:val="00785DB8"/>
    <w:rsid w:val="00787B82"/>
    <w:rsid w:val="00791184"/>
    <w:rsid w:val="007917B3"/>
    <w:rsid w:val="007946B5"/>
    <w:rsid w:val="007954E0"/>
    <w:rsid w:val="007A458C"/>
    <w:rsid w:val="007A6E49"/>
    <w:rsid w:val="007B0A7D"/>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0183"/>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A11E5"/>
    <w:rsid w:val="008B49AE"/>
    <w:rsid w:val="008D0111"/>
    <w:rsid w:val="008D0C80"/>
    <w:rsid w:val="008D4C60"/>
    <w:rsid w:val="008E6229"/>
    <w:rsid w:val="008E7C56"/>
    <w:rsid w:val="008F0C1F"/>
    <w:rsid w:val="008F0CF0"/>
    <w:rsid w:val="008F1C6E"/>
    <w:rsid w:val="008F1D04"/>
    <w:rsid w:val="008F4491"/>
    <w:rsid w:val="008F7DF6"/>
    <w:rsid w:val="009104D9"/>
    <w:rsid w:val="00911469"/>
    <w:rsid w:val="009170E8"/>
    <w:rsid w:val="00920B66"/>
    <w:rsid w:val="009307CF"/>
    <w:rsid w:val="00932F8F"/>
    <w:rsid w:val="0093447B"/>
    <w:rsid w:val="009376E8"/>
    <w:rsid w:val="009439D5"/>
    <w:rsid w:val="00944243"/>
    <w:rsid w:val="0094551E"/>
    <w:rsid w:val="00946EE5"/>
    <w:rsid w:val="00951FDD"/>
    <w:rsid w:val="00952685"/>
    <w:rsid w:val="00952E91"/>
    <w:rsid w:val="00956790"/>
    <w:rsid w:val="00973BD4"/>
    <w:rsid w:val="009767A6"/>
    <w:rsid w:val="00976C63"/>
    <w:rsid w:val="00980A02"/>
    <w:rsid w:val="0098105C"/>
    <w:rsid w:val="009840A2"/>
    <w:rsid w:val="009840F0"/>
    <w:rsid w:val="00987D40"/>
    <w:rsid w:val="00990778"/>
    <w:rsid w:val="00993CE2"/>
    <w:rsid w:val="00996D5E"/>
    <w:rsid w:val="009973B4"/>
    <w:rsid w:val="009A5C98"/>
    <w:rsid w:val="009B166F"/>
    <w:rsid w:val="009C739F"/>
    <w:rsid w:val="009C7AEE"/>
    <w:rsid w:val="009D0224"/>
    <w:rsid w:val="009D2FCD"/>
    <w:rsid w:val="009F3F1F"/>
    <w:rsid w:val="009F5256"/>
    <w:rsid w:val="009F648E"/>
    <w:rsid w:val="00A04770"/>
    <w:rsid w:val="00A0737E"/>
    <w:rsid w:val="00A10D84"/>
    <w:rsid w:val="00A1268C"/>
    <w:rsid w:val="00A13E38"/>
    <w:rsid w:val="00A169F1"/>
    <w:rsid w:val="00A2025D"/>
    <w:rsid w:val="00A36892"/>
    <w:rsid w:val="00A429A0"/>
    <w:rsid w:val="00A47744"/>
    <w:rsid w:val="00A5333D"/>
    <w:rsid w:val="00A553CE"/>
    <w:rsid w:val="00A616D1"/>
    <w:rsid w:val="00A673A2"/>
    <w:rsid w:val="00A72581"/>
    <w:rsid w:val="00A83C0A"/>
    <w:rsid w:val="00A918A6"/>
    <w:rsid w:val="00A93D6E"/>
    <w:rsid w:val="00AA0AAB"/>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CAF"/>
    <w:rsid w:val="00BC6A77"/>
    <w:rsid w:val="00BD0D7F"/>
    <w:rsid w:val="00BD2E2E"/>
    <w:rsid w:val="00BE1401"/>
    <w:rsid w:val="00BE1EE3"/>
    <w:rsid w:val="00BE3CC4"/>
    <w:rsid w:val="00BE5867"/>
    <w:rsid w:val="00BE6ABF"/>
    <w:rsid w:val="00BF36CD"/>
    <w:rsid w:val="00BF4200"/>
    <w:rsid w:val="00C05E76"/>
    <w:rsid w:val="00C06D0F"/>
    <w:rsid w:val="00C12A8C"/>
    <w:rsid w:val="00C17761"/>
    <w:rsid w:val="00C24011"/>
    <w:rsid w:val="00C254C6"/>
    <w:rsid w:val="00C33D8E"/>
    <w:rsid w:val="00C404E7"/>
    <w:rsid w:val="00C40C8F"/>
    <w:rsid w:val="00C41FE3"/>
    <w:rsid w:val="00C43B3C"/>
    <w:rsid w:val="00C45BF7"/>
    <w:rsid w:val="00C45D14"/>
    <w:rsid w:val="00C4726F"/>
    <w:rsid w:val="00C533E9"/>
    <w:rsid w:val="00C611CF"/>
    <w:rsid w:val="00C62A7C"/>
    <w:rsid w:val="00C63EBD"/>
    <w:rsid w:val="00C70F53"/>
    <w:rsid w:val="00C7612C"/>
    <w:rsid w:val="00C86531"/>
    <w:rsid w:val="00C90F3C"/>
    <w:rsid w:val="00C91D96"/>
    <w:rsid w:val="00C9734F"/>
    <w:rsid w:val="00CA0E43"/>
    <w:rsid w:val="00CA127F"/>
    <w:rsid w:val="00CA168E"/>
    <w:rsid w:val="00CA395F"/>
    <w:rsid w:val="00CA3DF5"/>
    <w:rsid w:val="00CA62A1"/>
    <w:rsid w:val="00CA6791"/>
    <w:rsid w:val="00CA786C"/>
    <w:rsid w:val="00CA7A94"/>
    <w:rsid w:val="00CB0D35"/>
    <w:rsid w:val="00CB2CEF"/>
    <w:rsid w:val="00CB469C"/>
    <w:rsid w:val="00CB5540"/>
    <w:rsid w:val="00CC2F33"/>
    <w:rsid w:val="00CC3B92"/>
    <w:rsid w:val="00CD1406"/>
    <w:rsid w:val="00CD1FCA"/>
    <w:rsid w:val="00CD4D79"/>
    <w:rsid w:val="00CD53FE"/>
    <w:rsid w:val="00CE0337"/>
    <w:rsid w:val="00CE31E8"/>
    <w:rsid w:val="00CE7AF3"/>
    <w:rsid w:val="00CE7E47"/>
    <w:rsid w:val="00CF27F3"/>
    <w:rsid w:val="00D00762"/>
    <w:rsid w:val="00D01EC1"/>
    <w:rsid w:val="00D04A0B"/>
    <w:rsid w:val="00D104E3"/>
    <w:rsid w:val="00D11113"/>
    <w:rsid w:val="00D11460"/>
    <w:rsid w:val="00D1401F"/>
    <w:rsid w:val="00D14B76"/>
    <w:rsid w:val="00D1645B"/>
    <w:rsid w:val="00D2363E"/>
    <w:rsid w:val="00D23EDF"/>
    <w:rsid w:val="00D338B6"/>
    <w:rsid w:val="00D378E4"/>
    <w:rsid w:val="00D40780"/>
    <w:rsid w:val="00D42449"/>
    <w:rsid w:val="00D4619F"/>
    <w:rsid w:val="00D4652B"/>
    <w:rsid w:val="00D47FCD"/>
    <w:rsid w:val="00D56296"/>
    <w:rsid w:val="00D56740"/>
    <w:rsid w:val="00D679E1"/>
    <w:rsid w:val="00D72380"/>
    <w:rsid w:val="00D72B52"/>
    <w:rsid w:val="00D770BF"/>
    <w:rsid w:val="00D84E94"/>
    <w:rsid w:val="00D854FC"/>
    <w:rsid w:val="00D8626B"/>
    <w:rsid w:val="00D877E1"/>
    <w:rsid w:val="00D92073"/>
    <w:rsid w:val="00DA1442"/>
    <w:rsid w:val="00DA14C4"/>
    <w:rsid w:val="00DA20DF"/>
    <w:rsid w:val="00DA289C"/>
    <w:rsid w:val="00DA3F05"/>
    <w:rsid w:val="00DA60EA"/>
    <w:rsid w:val="00DA7036"/>
    <w:rsid w:val="00DB0A17"/>
    <w:rsid w:val="00DB3817"/>
    <w:rsid w:val="00DC074A"/>
    <w:rsid w:val="00DC42B8"/>
    <w:rsid w:val="00DC53D7"/>
    <w:rsid w:val="00DC7BBE"/>
    <w:rsid w:val="00DD59DF"/>
    <w:rsid w:val="00DE1FB1"/>
    <w:rsid w:val="00DF01A2"/>
    <w:rsid w:val="00DF1933"/>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C3447"/>
    <w:rsid w:val="00ED068C"/>
    <w:rsid w:val="00ED076D"/>
    <w:rsid w:val="00ED356E"/>
    <w:rsid w:val="00ED5B7B"/>
    <w:rsid w:val="00EE2727"/>
    <w:rsid w:val="00EE34DC"/>
    <w:rsid w:val="00EE68DD"/>
    <w:rsid w:val="00EF0179"/>
    <w:rsid w:val="00EF078F"/>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1EBB"/>
    <w:rsid w:val="00F632E5"/>
    <w:rsid w:val="00F7089F"/>
    <w:rsid w:val="00F76498"/>
    <w:rsid w:val="00F82164"/>
    <w:rsid w:val="00F90FCB"/>
    <w:rsid w:val="00F917EC"/>
    <w:rsid w:val="00F95C29"/>
    <w:rsid w:val="00FA5A3B"/>
    <w:rsid w:val="00FB153D"/>
    <w:rsid w:val="00FB1FAA"/>
    <w:rsid w:val="00FB3474"/>
    <w:rsid w:val="00FB34DE"/>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4E266AF-ED2C-4456-82BA-11CA5291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22742427">
      <w:bodyDiv w:val="1"/>
      <w:marLeft w:val="0"/>
      <w:marRight w:val="0"/>
      <w:marTop w:val="0"/>
      <w:marBottom w:val="0"/>
      <w:divBdr>
        <w:top w:val="none" w:sz="0" w:space="0" w:color="auto"/>
        <w:left w:val="none" w:sz="0" w:space="0" w:color="auto"/>
        <w:bottom w:val="none" w:sz="0" w:space="0" w:color="auto"/>
        <w:right w:val="none" w:sz="0" w:space="0" w:color="auto"/>
      </w:divBdr>
    </w:div>
    <w:div w:id="6748406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88442524">
      <w:bodyDiv w:val="1"/>
      <w:marLeft w:val="0"/>
      <w:marRight w:val="0"/>
      <w:marTop w:val="0"/>
      <w:marBottom w:val="0"/>
      <w:divBdr>
        <w:top w:val="none" w:sz="0" w:space="0" w:color="auto"/>
        <w:left w:val="none" w:sz="0" w:space="0" w:color="auto"/>
        <w:bottom w:val="none" w:sz="0" w:space="0" w:color="auto"/>
        <w:right w:val="none" w:sz="0" w:space="0" w:color="auto"/>
      </w:divBdr>
    </w:div>
    <w:div w:id="1257982266">
      <w:bodyDiv w:val="1"/>
      <w:marLeft w:val="0"/>
      <w:marRight w:val="0"/>
      <w:marTop w:val="0"/>
      <w:marBottom w:val="0"/>
      <w:divBdr>
        <w:top w:val="none" w:sz="0" w:space="0" w:color="auto"/>
        <w:left w:val="none" w:sz="0" w:space="0" w:color="auto"/>
        <w:bottom w:val="none" w:sz="0" w:space="0" w:color="auto"/>
        <w:right w:val="none" w:sz="0" w:space="0" w:color="auto"/>
      </w:divBdr>
    </w:div>
    <w:div w:id="1386031625">
      <w:bodyDiv w:val="1"/>
      <w:marLeft w:val="0"/>
      <w:marRight w:val="0"/>
      <w:marTop w:val="0"/>
      <w:marBottom w:val="0"/>
      <w:divBdr>
        <w:top w:val="none" w:sz="0" w:space="0" w:color="auto"/>
        <w:left w:val="none" w:sz="0" w:space="0" w:color="auto"/>
        <w:bottom w:val="none" w:sz="0" w:space="0" w:color="auto"/>
        <w:right w:val="none" w:sz="0" w:space="0" w:color="auto"/>
      </w:divBdr>
    </w:div>
    <w:div w:id="143663055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51863256">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2098401574">
      <w:bodyDiv w:val="1"/>
      <w:marLeft w:val="0"/>
      <w:marRight w:val="0"/>
      <w:marTop w:val="0"/>
      <w:marBottom w:val="0"/>
      <w:divBdr>
        <w:top w:val="none" w:sz="0" w:space="0" w:color="auto"/>
        <w:left w:val="none" w:sz="0" w:space="0" w:color="auto"/>
        <w:bottom w:val="none" w:sz="0" w:space="0" w:color="auto"/>
        <w:right w:val="none" w:sz="0" w:space="0" w:color="auto"/>
      </w:divBdr>
    </w:div>
    <w:div w:id="212299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D70E-898B-486A-844D-FD8DCA420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128</Pages>
  <Words>36866</Words>
  <Characters>210139</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Энергосервис</dc:creator>
  <cp:keywords/>
  <dc:description/>
  <cp:lastModifiedBy>Воронов Дмитрий Евгеньевич</cp:lastModifiedBy>
  <cp:revision>5</cp:revision>
  <cp:lastPrinted>2020-03-26T07:16:00Z</cp:lastPrinted>
  <dcterms:created xsi:type="dcterms:W3CDTF">2020-06-25T02:29:00Z</dcterms:created>
  <dcterms:modified xsi:type="dcterms:W3CDTF">2020-08-24T02:29:00Z</dcterms:modified>
</cp:coreProperties>
</file>