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на</w:t>
      </w:r>
      <w:r w:rsidR="00E43C4D" w:rsidRPr="00532AC9">
        <w:t xml:space="preserve"> </w:t>
      </w:r>
      <w:r w:rsidR="00CD1FCA" w:rsidRPr="00CD1FCA">
        <w:rPr>
          <w:b/>
        </w:rPr>
        <w:t>оказание услуг по</w:t>
      </w:r>
      <w:r w:rsidR="00E96CA3">
        <w:rPr>
          <w:b/>
        </w:rPr>
        <w:t xml:space="preserve"> </w:t>
      </w:r>
      <w:r w:rsidR="00E96CA3" w:rsidRPr="00CD1FCA">
        <w:rPr>
          <w:b/>
        </w:rPr>
        <w:t xml:space="preserve">разработке </w:t>
      </w:r>
      <w:r w:rsidR="00D26334" w:rsidRPr="00D26334">
        <w:rPr>
          <w:b/>
        </w:rPr>
        <w:t xml:space="preserve">проектно-сметной документации на выполнение работ устройству навесных </w:t>
      </w:r>
      <w:r w:rsidR="001D5555">
        <w:rPr>
          <w:b/>
        </w:rPr>
        <w:t xml:space="preserve">вентилируемых </w:t>
      </w:r>
      <w:r w:rsidR="00D26334" w:rsidRPr="00D26334">
        <w:rPr>
          <w:b/>
        </w:rPr>
        <w:t>фасадных систем зданий детских садов №2 «Сардаана», №12 «Солнышко» и №14 «Медвежонок» АН ДОО «Алмазик» в г. Мирный</w:t>
      </w:r>
      <w:r w:rsidR="00CD1FCA" w:rsidRPr="00CD1FCA">
        <w:rPr>
          <w:b/>
        </w:rPr>
        <w:t xml:space="preserve"> 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103809">
        <w:t>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D81F57">
          <w:rPr>
            <w:b w:val="0"/>
            <w:noProof/>
            <w:webHidden/>
          </w:rPr>
          <w:t>5</w:t>
        </w:r>
        <w:r w:rsidR="00366191" w:rsidRPr="00D1401F">
          <w:rPr>
            <w:b w:val="0"/>
            <w:noProof/>
            <w:webHidden/>
          </w:rPr>
          <w:fldChar w:fldCharType="end"/>
        </w:r>
      </w:hyperlink>
    </w:p>
    <w:p w:rsidR="00366191" w:rsidRPr="00D1401F" w:rsidRDefault="0006771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D81F57">
          <w:rPr>
            <w:b w:val="0"/>
            <w:noProof/>
            <w:webHidden/>
          </w:rPr>
          <w:t>7</w:t>
        </w:r>
        <w:r w:rsidR="00366191" w:rsidRPr="00D1401F">
          <w:rPr>
            <w:b w:val="0"/>
            <w:noProof/>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D81F57">
          <w:rPr>
            <w:noProof/>
            <w:webHidden/>
          </w:rPr>
          <w:t>8</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D81F57">
          <w:rPr>
            <w:webHidden/>
          </w:rPr>
          <w:t>8</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D81F57">
          <w:rPr>
            <w:webHidden/>
          </w:rPr>
          <w:t>8</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D81F57">
          <w:rPr>
            <w:noProof/>
            <w:webHidden/>
          </w:rPr>
          <w:t>23</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D81F57">
          <w:rPr>
            <w:webHidden/>
          </w:rPr>
          <w:t>23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D81F57">
          <w:rPr>
            <w:webHidden/>
          </w:rPr>
          <w:t>24</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D81F57">
          <w:rPr>
            <w:webHidden/>
          </w:rPr>
          <w:t>25</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D81F57">
          <w:rPr>
            <w:noProof/>
            <w:webHidden/>
          </w:rPr>
          <w:t>25</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D81F57">
          <w:rPr>
            <w:webHidden/>
          </w:rPr>
          <w:t>25</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D81F57">
          <w:rPr>
            <w:webHidden/>
          </w:rPr>
          <w:t>26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D81F57">
          <w:rPr>
            <w:webHidden/>
          </w:rPr>
          <w:t>26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D81F57">
          <w:rPr>
            <w:webHidden/>
          </w:rPr>
          <w:t>27</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D81F57">
          <w:rPr>
            <w:webHidden/>
          </w:rPr>
          <w:t>28</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D81F57">
          <w:rPr>
            <w:webHidden/>
          </w:rPr>
          <w:t>29</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D81F57">
          <w:rPr>
            <w:webHidden/>
          </w:rPr>
          <w:t>30</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D81F57">
          <w:rPr>
            <w:webHidden/>
          </w:rPr>
          <w:t>31</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D81F57">
          <w:rPr>
            <w:webHidden/>
          </w:rPr>
          <w:t>32</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D81F57">
          <w:rPr>
            <w:webHidden/>
          </w:rPr>
          <w:t>32</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D81F57">
          <w:rPr>
            <w:webHidden/>
          </w:rPr>
          <w:t>33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D81F57">
          <w:rPr>
            <w:webHidden/>
          </w:rPr>
          <w:t>33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D81F57">
          <w:rPr>
            <w:webHidden/>
          </w:rPr>
          <w:t>36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D81F57">
          <w:rPr>
            <w:webHidden/>
          </w:rPr>
          <w:t>37</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D81F57">
          <w:rPr>
            <w:webHidden/>
          </w:rPr>
          <w:t>38</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D81F57">
          <w:rPr>
            <w:webHidden/>
          </w:rPr>
          <w:t>40</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D81F57">
          <w:rPr>
            <w:webHidden/>
          </w:rPr>
          <w:t>41</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D81F57">
          <w:rPr>
            <w:webHidden/>
          </w:rPr>
          <w:t>42</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D81F57">
          <w:rPr>
            <w:noProof/>
            <w:webHidden/>
          </w:rPr>
          <w:t>42</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D81F57">
          <w:rPr>
            <w:webHidden/>
          </w:rPr>
          <w:t>42</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D81F57">
          <w:rPr>
            <w:webHidden/>
          </w:rPr>
          <w:t>43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D81F57">
          <w:rPr>
            <w:webHidden/>
          </w:rPr>
          <w:t>43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D81F57">
          <w:rPr>
            <w:webHidden/>
          </w:rPr>
          <w:t>46</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D81F57">
          <w:rPr>
            <w:noProof/>
            <w:webHidden/>
          </w:rPr>
          <w:t>46</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D81F57">
          <w:rPr>
            <w:webHidden/>
          </w:rPr>
          <w:t>46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D81F57">
          <w:rPr>
            <w:webHidden/>
          </w:rPr>
          <w:t>46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D81F57">
          <w:rPr>
            <w:webHidden/>
          </w:rPr>
          <w:t>47</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D81F57">
          <w:rPr>
            <w:noProof/>
            <w:webHidden/>
          </w:rPr>
          <w:t>48</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D81F57">
          <w:rPr>
            <w:webHidden/>
          </w:rPr>
          <w:t>48</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D81F57">
          <w:rPr>
            <w:webHidden/>
          </w:rPr>
          <w:t>50</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D81F57">
          <w:rPr>
            <w:webHidden/>
          </w:rPr>
          <w:t>50</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D81F57">
          <w:rPr>
            <w:webHidden/>
          </w:rPr>
          <w:t>52</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D81F57">
          <w:rPr>
            <w:noProof/>
            <w:webHidden/>
          </w:rPr>
          <w:t>52</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D81F57">
          <w:rPr>
            <w:webHidden/>
          </w:rPr>
          <w:t>52</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D81F57">
          <w:rPr>
            <w:webHidden/>
          </w:rPr>
          <w:t>53</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D81F57">
          <w:rPr>
            <w:noProof/>
            <w:webHidden/>
          </w:rPr>
          <w:t>55</w:t>
        </w:r>
        <w:r w:rsidR="00366191" w:rsidRPr="00D1401F">
          <w:rPr>
            <w:noProof/>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D81F57">
          <w:rPr>
            <w:webHidden/>
          </w:rPr>
          <w:t>55</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D81F57">
          <w:rPr>
            <w:webHidden/>
          </w:rPr>
          <w:t>56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D81F57">
          <w:rPr>
            <w:webHidden/>
          </w:rPr>
          <w:t>60</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D81F57">
          <w:rPr>
            <w:webHidden/>
          </w:rPr>
          <w:t>61</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D81F57">
          <w:rPr>
            <w:webHidden/>
          </w:rPr>
          <w:t>63</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D81F57">
          <w:rPr>
            <w:webHidden/>
          </w:rPr>
          <w:t>69</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D81F57">
          <w:rPr>
            <w:webHidden/>
          </w:rPr>
          <w:t>74</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D81F57">
          <w:rPr>
            <w:webHidden/>
          </w:rPr>
          <w:t>75</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D81F57">
          <w:rPr>
            <w:webHidden/>
          </w:rPr>
          <w:t>75</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D81F57">
          <w:rPr>
            <w:webHidden/>
          </w:rPr>
          <w:t>76</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D81F57">
          <w:rPr>
            <w:webHidden/>
          </w:rPr>
          <w:t>77</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D81F57">
          <w:rPr>
            <w:webHidden/>
          </w:rPr>
          <w:t>78</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D81F57">
          <w:rPr>
            <w:webHidden/>
          </w:rPr>
          <w:t>79</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D81F57">
          <w:rPr>
            <w:webHidden/>
          </w:rPr>
          <w:t>81</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D81F57">
          <w:rPr>
            <w:webHidden/>
          </w:rPr>
          <w:t>82</w:t>
        </w:r>
        <w:r w:rsidR="00366191" w:rsidRPr="00D1401F">
          <w:rPr>
            <w:webHidden/>
          </w:rPr>
          <w:fldChar w:fldCharType="end"/>
        </w:r>
      </w:hyperlink>
    </w:p>
    <w:p w:rsidR="00366191" w:rsidRPr="00D1401F" w:rsidRDefault="0006771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D81F57">
          <w:rPr>
            <w:webHidden/>
          </w:rPr>
          <w:t>88</w:t>
        </w:r>
        <w:r w:rsidR="00366191" w:rsidRPr="00D1401F">
          <w:rPr>
            <w:webHidden/>
          </w:rPr>
          <w:fldChar w:fldCharType="end"/>
        </w:r>
      </w:hyperlink>
    </w:p>
    <w:p w:rsidR="00366191" w:rsidRPr="00D1401F" w:rsidRDefault="0006771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D81F57">
          <w:rPr>
            <w:noProof/>
            <w:webHidden/>
          </w:rPr>
          <w:t>89</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D81F57">
          <w:rPr>
            <w:webHidden/>
          </w:rPr>
          <w:t>89</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D81F57">
          <w:rPr>
            <w:webHidden/>
          </w:rPr>
          <w:t>96</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D81F57">
          <w:rPr>
            <w:webHidden/>
          </w:rPr>
          <w:t>106</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81F5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CD1FCA" w:rsidP="00CD1406">
            <w:pPr>
              <w:spacing w:before="60" w:after="60"/>
            </w:pPr>
            <w:r>
              <w:rPr>
                <w:bCs/>
                <w:iCs/>
                <w:szCs w:val="24"/>
              </w:rPr>
              <w:t>О</w:t>
            </w:r>
            <w:r w:rsidRPr="00CD1FCA">
              <w:rPr>
                <w:bCs/>
                <w:iCs/>
                <w:szCs w:val="24"/>
              </w:rPr>
              <w:t xml:space="preserve">казание услуг </w:t>
            </w:r>
            <w:r w:rsidR="00D26334" w:rsidRPr="00D26334">
              <w:rPr>
                <w:bCs/>
                <w:iCs/>
                <w:szCs w:val="24"/>
              </w:rPr>
              <w:t xml:space="preserve">по разработке проектно-сметной документации на выполнение работ устройству навесных </w:t>
            </w:r>
            <w:r w:rsidR="00F36392">
              <w:rPr>
                <w:bCs/>
                <w:iCs/>
                <w:szCs w:val="24"/>
              </w:rPr>
              <w:t xml:space="preserve">вентилируемых </w:t>
            </w:r>
            <w:r w:rsidR="00D26334" w:rsidRPr="00D26334">
              <w:rPr>
                <w:bCs/>
                <w:iCs/>
                <w:szCs w:val="24"/>
              </w:rPr>
              <w:t>фасадных систем зданий детских садов №2 «Сардаана», №12 «Солнышко» и №14 «Медвежонок» АН ДОО «Алмазик» в г. Мирный согласно технического задания</w:t>
            </w:r>
            <w:r w:rsidRPr="00CD1FC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Pr="00EC09C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201D65">
            <w:pPr>
              <w:spacing w:before="60" w:after="60"/>
            </w:pPr>
            <w:r>
              <w:t xml:space="preserve">Сроки выполнения работ: </w:t>
            </w:r>
            <w:r w:rsidR="0007622F" w:rsidRPr="0007622F">
              <w:rPr>
                <w:b/>
                <w:lang w:val="en-US"/>
              </w:rPr>
              <w:t>c</w:t>
            </w:r>
            <w:r w:rsidR="00C533E9">
              <w:rPr>
                <w:b/>
              </w:rPr>
              <w:t xml:space="preserve"> </w:t>
            </w:r>
            <w:r w:rsidR="00201D65">
              <w:rPr>
                <w:b/>
              </w:rPr>
              <w:t>момента заключения договора</w:t>
            </w:r>
            <w:r w:rsidR="00C533E9">
              <w:rPr>
                <w:b/>
              </w:rPr>
              <w:t xml:space="preserve"> по </w:t>
            </w:r>
            <w:r w:rsidR="00624A9F">
              <w:rPr>
                <w:b/>
              </w:rPr>
              <w:t>3</w:t>
            </w:r>
            <w:r w:rsidR="00D26334">
              <w:rPr>
                <w:b/>
              </w:rPr>
              <w:t>0</w:t>
            </w:r>
            <w:r w:rsidR="00624A9F">
              <w:rPr>
                <w:b/>
              </w:rPr>
              <w:t>.</w:t>
            </w:r>
            <w:r w:rsidR="003E34AB">
              <w:rPr>
                <w:b/>
              </w:rPr>
              <w:t>11</w:t>
            </w:r>
            <w:r w:rsidR="00624A9F">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666F40">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полный объём выполненных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E57B8D">
        <w:trPr>
          <w:trHeight w:val="1550"/>
        </w:trPr>
        <w:tc>
          <w:tcPr>
            <w:tcW w:w="4361" w:type="dxa"/>
          </w:tcPr>
          <w:p w:rsidR="00714027" w:rsidRPr="00F32AF6" w:rsidRDefault="00714027" w:rsidP="00714027">
            <w:pPr>
              <w:pStyle w:val="111"/>
              <w:spacing w:before="0"/>
            </w:pPr>
            <w:bookmarkStart w:id="35" w:name="_Ref446066595"/>
            <w:r w:rsidRPr="00F32AF6">
              <w:t>Сведения о НМЦ:</w:t>
            </w:r>
            <w:bookmarkEnd w:id="35"/>
          </w:p>
        </w:tc>
        <w:tc>
          <w:tcPr>
            <w:tcW w:w="6060" w:type="dxa"/>
          </w:tcPr>
          <w:p w:rsidR="00D26334" w:rsidRPr="00584912" w:rsidRDefault="007F6D20" w:rsidP="0007622F">
            <w:pPr>
              <w:spacing w:before="60" w:after="60"/>
              <w:jc w:val="left"/>
              <w:rPr>
                <w:b/>
                <w:i/>
                <w:szCs w:val="24"/>
              </w:rPr>
            </w:pPr>
            <w:r>
              <w:rPr>
                <w:b/>
                <w:i/>
              </w:rPr>
              <w:t>818 674,80</w:t>
            </w:r>
            <w:r w:rsidR="00C404E7" w:rsidRPr="00584912">
              <w:rPr>
                <w:b/>
                <w:color w:val="000000"/>
                <w:szCs w:val="24"/>
              </w:rPr>
              <w:t xml:space="preserve"> </w:t>
            </w:r>
            <w:r w:rsidR="00C404E7" w:rsidRPr="00584912">
              <w:rPr>
                <w:b/>
                <w:i/>
                <w:szCs w:val="24"/>
              </w:rPr>
              <w:t>(</w:t>
            </w:r>
            <w:r w:rsidR="00584912" w:rsidRPr="00584912">
              <w:rPr>
                <w:b/>
                <w:i/>
                <w:szCs w:val="24"/>
              </w:rPr>
              <w:t>Восемьсот восемнадцать</w:t>
            </w:r>
            <w:r w:rsidR="00BE5867" w:rsidRPr="00584912">
              <w:rPr>
                <w:b/>
                <w:i/>
                <w:szCs w:val="24"/>
              </w:rPr>
              <w:t xml:space="preserve"> </w:t>
            </w:r>
            <w:r w:rsidR="00C404E7" w:rsidRPr="00584912">
              <w:rPr>
                <w:b/>
                <w:i/>
                <w:szCs w:val="24"/>
              </w:rPr>
              <w:t>тысяч</w:t>
            </w:r>
            <w:r w:rsidR="00584912" w:rsidRPr="00584912">
              <w:rPr>
                <w:b/>
                <w:i/>
                <w:szCs w:val="24"/>
              </w:rPr>
              <w:t xml:space="preserve"> шестьсот семьдесят</w:t>
            </w:r>
            <w:r w:rsidR="00CE1706">
              <w:rPr>
                <w:b/>
                <w:i/>
                <w:szCs w:val="24"/>
              </w:rPr>
              <w:t xml:space="preserve"> четыре) рубля</w:t>
            </w:r>
            <w:r>
              <w:rPr>
                <w:b/>
                <w:i/>
                <w:szCs w:val="24"/>
              </w:rPr>
              <w:t xml:space="preserve"> 8</w:t>
            </w:r>
            <w:r w:rsidR="00D26334" w:rsidRPr="00584912">
              <w:rPr>
                <w:b/>
                <w:i/>
                <w:szCs w:val="24"/>
              </w:rPr>
              <w:t>0 копеек.</w:t>
            </w:r>
            <w:r w:rsidR="00384EB8">
              <w:rPr>
                <w:b/>
                <w:i/>
                <w:szCs w:val="24"/>
              </w:rPr>
              <w:t xml:space="preserve"> с учетом НМЦ 20%</w:t>
            </w:r>
          </w:p>
          <w:p w:rsidR="0007622F" w:rsidRPr="00F32AF6" w:rsidRDefault="0007622F" w:rsidP="0007622F">
            <w:pPr>
              <w:spacing w:before="60" w:after="60"/>
              <w:jc w:val="left"/>
            </w:pPr>
            <w:r w:rsidRPr="00F32AF6">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F32AF6" w:rsidRDefault="0007622F" w:rsidP="0007622F">
            <w:pPr>
              <w:spacing w:before="60" w:after="60"/>
            </w:pPr>
            <w:r w:rsidRPr="00F32AF6">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F32AF6">
              <w:fldChar w:fldCharType="begin"/>
            </w:r>
            <w:r w:rsidRPr="00F32AF6">
              <w:instrText xml:space="preserve"> REF _Ref467578460 \r \h </w:instrText>
            </w:r>
            <w:r w:rsidR="00F32AF6" w:rsidRPr="00F32AF6">
              <w:instrText xml:space="preserve"> \* MERGEFORMAT </w:instrText>
            </w:r>
            <w:r w:rsidRPr="00F32AF6">
              <w:fldChar w:fldCharType="separate"/>
            </w:r>
            <w:r w:rsidR="00D81F57">
              <w:t>9.3</w:t>
            </w:r>
            <w:r w:rsidRPr="00F32AF6">
              <w:fldChar w:fldCharType="end"/>
            </w:r>
            <w:r w:rsidRPr="00F32AF6">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5C2667">
              <w:rPr>
                <w:b/>
                <w:i/>
              </w:rPr>
              <w:t>16</w:t>
            </w:r>
            <w:r w:rsidR="003E34AB">
              <w:rPr>
                <w:b/>
                <w:i/>
              </w:rPr>
              <w:t>.07</w:t>
            </w:r>
            <w:r w:rsidR="005B244C">
              <w:rPr>
                <w:b/>
                <w:i/>
              </w:rPr>
              <w:t>.2020</w:t>
            </w:r>
            <w:r w:rsidR="00CD1FCA" w:rsidRPr="00CD1FCA">
              <w:rPr>
                <w:b/>
                <w:i/>
              </w:rPr>
              <w:t xml:space="preserve"> по </w:t>
            </w:r>
            <w:r w:rsidR="005C2667">
              <w:rPr>
                <w:b/>
                <w:i/>
              </w:rPr>
              <w:t>29.07</w:t>
            </w:r>
            <w:r w:rsidR="005B244C">
              <w:rPr>
                <w:b/>
                <w:i/>
              </w:rPr>
              <w:t>.2020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5B244C" w:rsidP="00B27D8A">
            <w:pPr>
              <w:spacing w:before="60" w:after="60"/>
              <w:rPr>
                <w:i/>
              </w:rPr>
            </w:pPr>
            <w:r>
              <w:rPr>
                <w:b/>
                <w:i/>
              </w:rPr>
              <w:t>с</w:t>
            </w:r>
            <w:r w:rsidRPr="0007622F">
              <w:rPr>
                <w:b/>
                <w:i/>
              </w:rPr>
              <w:t xml:space="preserve"> </w:t>
            </w:r>
            <w:r w:rsidR="005C2667">
              <w:rPr>
                <w:b/>
                <w:i/>
              </w:rPr>
              <w:t>16</w:t>
            </w:r>
            <w:r w:rsidR="003E34AB">
              <w:rPr>
                <w:b/>
                <w:i/>
              </w:rPr>
              <w:t>.07</w:t>
            </w:r>
            <w:r>
              <w:rPr>
                <w:b/>
                <w:i/>
              </w:rPr>
              <w:t>.2020</w:t>
            </w:r>
            <w:r w:rsidRPr="00CD1FCA">
              <w:rPr>
                <w:b/>
                <w:i/>
              </w:rPr>
              <w:t xml:space="preserve"> по </w:t>
            </w:r>
            <w:r w:rsidR="005C2667">
              <w:rPr>
                <w:b/>
                <w:i/>
              </w:rPr>
              <w:t>29.07</w:t>
            </w:r>
            <w:r>
              <w:rPr>
                <w:b/>
                <w:i/>
              </w:rPr>
              <w:t>.2020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Pr="00996D5E" w:rsidRDefault="00AD4726" w:rsidP="005B244C">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5B244C" w:rsidP="00BE5867">
            <w:pPr>
              <w:spacing w:before="60" w:after="60"/>
              <w:rPr>
                <w:i/>
              </w:rPr>
            </w:pPr>
            <w:r>
              <w:rPr>
                <w:b/>
                <w:i/>
              </w:rPr>
              <w:t>с</w:t>
            </w:r>
            <w:r w:rsidRPr="0007622F">
              <w:rPr>
                <w:b/>
                <w:i/>
              </w:rPr>
              <w:t xml:space="preserve"> </w:t>
            </w:r>
            <w:r w:rsidR="005C2667">
              <w:rPr>
                <w:b/>
                <w:i/>
              </w:rPr>
              <w:t>16</w:t>
            </w:r>
            <w:r w:rsidR="003E34AB">
              <w:rPr>
                <w:b/>
                <w:i/>
              </w:rPr>
              <w:t>.07</w:t>
            </w:r>
            <w:r>
              <w:rPr>
                <w:b/>
                <w:i/>
              </w:rPr>
              <w:t>.2020</w:t>
            </w:r>
            <w:r w:rsidRPr="00CD1FCA">
              <w:rPr>
                <w:b/>
                <w:i/>
              </w:rPr>
              <w:t xml:space="preserve"> по </w:t>
            </w:r>
            <w:r w:rsidR="005C2667">
              <w:rPr>
                <w:b/>
                <w:i/>
              </w:rPr>
              <w:t>24.07</w:t>
            </w:r>
            <w:r>
              <w:rPr>
                <w:b/>
                <w:i/>
              </w:rPr>
              <w:t>.2020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5B244C" w:rsidP="00BE5867">
            <w:pPr>
              <w:spacing w:before="60" w:after="60"/>
              <w:rPr>
                <w:highlight w:val="yellow"/>
              </w:rPr>
            </w:pPr>
            <w:r>
              <w:rPr>
                <w:b/>
                <w:i/>
              </w:rPr>
              <w:t>с</w:t>
            </w:r>
            <w:r w:rsidRPr="0007622F">
              <w:rPr>
                <w:b/>
                <w:i/>
              </w:rPr>
              <w:t xml:space="preserve"> </w:t>
            </w:r>
            <w:r w:rsidR="005C2667">
              <w:rPr>
                <w:b/>
                <w:i/>
              </w:rPr>
              <w:t>16</w:t>
            </w:r>
            <w:r w:rsidR="003E34AB">
              <w:rPr>
                <w:b/>
                <w:i/>
              </w:rPr>
              <w:t>.07</w:t>
            </w:r>
            <w:r>
              <w:rPr>
                <w:b/>
                <w:i/>
              </w:rPr>
              <w:t>.2020</w:t>
            </w:r>
            <w:r w:rsidRPr="00CD1FCA">
              <w:rPr>
                <w:b/>
                <w:i/>
              </w:rPr>
              <w:t xml:space="preserve"> по </w:t>
            </w:r>
            <w:r w:rsidR="005C2667">
              <w:rPr>
                <w:b/>
                <w:i/>
              </w:rPr>
              <w:t>29.07</w:t>
            </w:r>
            <w:r>
              <w:rPr>
                <w:b/>
                <w:i/>
              </w:rPr>
              <w:t>.2020</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5B244C">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5C2667">
              <w:rPr>
                <w:b/>
                <w:i/>
              </w:rPr>
              <w:t>30.07</w:t>
            </w:r>
            <w:r w:rsidR="005B244C">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5B244C">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5C2667">
              <w:rPr>
                <w:b/>
                <w:i/>
              </w:rPr>
              <w:t>06.08</w:t>
            </w:r>
            <w:r w:rsidR="005B244C">
              <w:rPr>
                <w:b/>
                <w:i/>
              </w:rPr>
              <w:t>.2020</w:t>
            </w:r>
            <w:r w:rsidRPr="003F505A">
              <w:rPr>
                <w:b/>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5B244C">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5C2667">
              <w:rPr>
                <w:b/>
                <w:i/>
              </w:rPr>
              <w:t>13</w:t>
            </w:r>
            <w:r w:rsidR="003E34AB">
              <w:rPr>
                <w:b/>
                <w:i/>
              </w:rPr>
              <w:t>.08</w:t>
            </w:r>
            <w:r w:rsidR="005B244C">
              <w:rPr>
                <w:b/>
                <w:i/>
              </w:rPr>
              <w:t>.2020</w:t>
            </w:r>
            <w:r w:rsidRPr="003F505A">
              <w:rPr>
                <w:b/>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902A70" w:rsidP="00B62623">
            <w:pPr>
              <w:spacing w:before="60" w:after="60"/>
              <w:rPr>
                <w:highlight w:val="yellow"/>
              </w:rPr>
            </w:pPr>
            <w:r w:rsidRPr="00902A70">
              <w:t>Должны быт членами саморегулируемой организации в области архитектурно-строительного проектирования.</w:t>
            </w:r>
          </w:p>
        </w:tc>
      </w:tr>
      <w:tr w:rsidR="00E30A70" w:rsidTr="000535ED">
        <w:trPr>
          <w:trHeight w:val="4328"/>
        </w:trPr>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2527A2" w:rsidRPr="002527A2" w:rsidRDefault="00CB5540" w:rsidP="002527A2">
            <w:pPr>
              <w:pStyle w:val="ae"/>
              <w:numPr>
                <w:ilvl w:val="0"/>
                <w:numId w:val="26"/>
              </w:numPr>
              <w:spacing w:before="60" w:after="60"/>
              <w:ind w:left="317"/>
              <w:rPr>
                <w:i/>
              </w:rPr>
            </w:pPr>
            <w:r w:rsidRPr="002527A2">
              <w:rPr>
                <w:i/>
              </w:rPr>
              <w:t>наличие в штате или на основе договоров гражданско-правового характера специали</w:t>
            </w:r>
            <w:r w:rsidR="00486C92" w:rsidRPr="002527A2">
              <w:rPr>
                <w:i/>
              </w:rPr>
              <w:t xml:space="preserve">стов в соответствующих областях (проектирование, промышленное и гражданское строительство) </w:t>
            </w:r>
            <w:r w:rsidRPr="002527A2">
              <w:rPr>
                <w:i/>
              </w:rPr>
              <w:t xml:space="preserve">с указанием </w:t>
            </w:r>
            <w:r w:rsidR="00486C92" w:rsidRPr="002527A2">
              <w:rPr>
                <w:i/>
              </w:rPr>
              <w:t>имеющегося</w:t>
            </w:r>
            <w:r w:rsidRPr="002527A2">
              <w:rPr>
                <w:i/>
              </w:rPr>
              <w:t xml:space="preserve"> опыта работы в данной области и предоставлением копи</w:t>
            </w:r>
            <w:r w:rsidR="00486C92" w:rsidRPr="002527A2">
              <w:rPr>
                <w:i/>
              </w:rPr>
              <w:t>й</w:t>
            </w:r>
            <w:r w:rsidRPr="002527A2">
              <w:rPr>
                <w:i/>
              </w:rPr>
              <w:t xml:space="preserve"> документов, подтверждающих наличие соответствующей квалификации (удо</w:t>
            </w:r>
            <w:r w:rsidR="00486C92" w:rsidRPr="002527A2">
              <w:rPr>
                <w:i/>
              </w:rPr>
              <w:t>стоверения, аттестации), опыта работы (резюме) и т.п.</w:t>
            </w:r>
            <w:r w:rsidR="002527A2" w:rsidRPr="002527A2">
              <w:rPr>
                <w:i/>
              </w:rPr>
              <w:t xml:space="preserve"> </w:t>
            </w:r>
            <w:r w:rsidR="003F505A" w:rsidRPr="002527A2">
              <w:rPr>
                <w:i/>
              </w:rPr>
              <w:t>не менее чем тр</w:t>
            </w:r>
            <w:r w:rsidR="002527A2" w:rsidRPr="002527A2">
              <w:rPr>
                <w:i/>
              </w:rPr>
              <w:t>ех</w:t>
            </w:r>
            <w:r w:rsidR="003F505A" w:rsidRPr="002527A2">
              <w:rPr>
                <w:i/>
              </w:rPr>
              <w:t xml:space="preserve"> работник</w:t>
            </w:r>
            <w:r w:rsidR="002527A2" w:rsidRPr="002527A2">
              <w:rPr>
                <w:i/>
              </w:rPr>
              <w:t>ов, которые</w:t>
            </w:r>
            <w:r w:rsidR="003F505A" w:rsidRPr="002527A2">
              <w:rPr>
                <w:i/>
              </w:rPr>
              <w:t xml:space="preserve"> должны иметь высшее профессиональное образование</w:t>
            </w:r>
            <w:r w:rsidR="00486C92" w:rsidRPr="002527A2">
              <w:rPr>
                <w:i/>
              </w:rPr>
              <w:t xml:space="preserve"> и</w:t>
            </w:r>
            <w:r w:rsidR="003F505A" w:rsidRPr="002527A2">
              <w:rPr>
                <w:i/>
              </w:rPr>
              <w:t xml:space="preserve"> </w:t>
            </w:r>
            <w:r w:rsidR="00486C92" w:rsidRPr="002527A2">
              <w:rPr>
                <w:i/>
              </w:rPr>
              <w:t>с</w:t>
            </w:r>
            <w:r w:rsidR="003F505A" w:rsidRPr="002527A2">
              <w:rPr>
                <w:i/>
              </w:rPr>
              <w:t xml:space="preserve">таж работы по специальности </w:t>
            </w:r>
            <w:r w:rsidR="00E638C6" w:rsidRPr="002527A2">
              <w:rPr>
                <w:i/>
              </w:rPr>
              <w:t xml:space="preserve">в области проектирования </w:t>
            </w:r>
            <w:r w:rsidR="003F505A" w:rsidRPr="002527A2">
              <w:rPr>
                <w:i/>
              </w:rPr>
              <w:t>должен составлять не менее, чем три года.</w:t>
            </w:r>
          </w:p>
          <w:p w:rsidR="002527A2" w:rsidRPr="002527A2" w:rsidRDefault="002527A2" w:rsidP="002527A2">
            <w:pPr>
              <w:pStyle w:val="ae"/>
              <w:numPr>
                <w:ilvl w:val="0"/>
                <w:numId w:val="26"/>
              </w:numPr>
              <w:spacing w:before="60" w:after="60"/>
              <w:ind w:left="317"/>
              <w:rPr>
                <w:i/>
                <w:highlight w:val="yellow"/>
              </w:rPr>
            </w:pPr>
            <w:r w:rsidRPr="002527A2">
              <w:rPr>
                <w:i/>
              </w:rPr>
              <w:t>Наличие подтвержденных договоров аналогичных предмету закупки за последние три года - не менее 5 договоров.</w:t>
            </w:r>
          </w:p>
        </w:tc>
      </w:tr>
      <w:tr w:rsidR="00E30A70" w:rsidTr="00EE68DD">
        <w:trPr>
          <w:trHeight w:val="912"/>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w:t>
            </w:r>
            <w:r w:rsidRPr="0058128E">
              <w:lastRenderedPageBreak/>
              <w:t xml:space="preserve">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 xml:space="preserve">1.6. согласие физических лиц на предоставление и обработку персональных данных в целях проверки соответствия участника закупки требованиям </w:t>
            </w:r>
            <w:r w:rsidRPr="0058128E">
              <w:lastRenderedPageBreak/>
              <w:t xml:space="preserve">организатора (заказчика) в соответствии с Федеральным законом от 27.07.2006 №152-ФЗ «О персональных данных» согласно </w:t>
            </w:r>
            <w:r w:rsidR="00F36392" w:rsidRPr="0058128E">
              <w:t>приложению,</w:t>
            </w:r>
            <w:r w:rsidRPr="0058128E">
              <w:t xml:space="preserve">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 xml:space="preserve">1.9. Копия бухгалтерской отчетности </w:t>
            </w:r>
            <w:r w:rsidRPr="0058128E">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58128E" w:rsidRDefault="002C333E" w:rsidP="00B5372D">
            <w:pPr>
              <w:tabs>
                <w:tab w:val="left" w:pos="2111"/>
              </w:tabs>
              <w:spacing w:before="60" w:after="60"/>
            </w:pPr>
            <w:r w:rsidRPr="0058128E">
              <w:t>1.10. Локальный ресурсный сметный расчет, выполненный в программном комплексе Гранд-смета ресурсным методом в текущих ценах на бумажном носителе</w:t>
            </w:r>
            <w:r w:rsidR="00AA5E9B">
              <w:t xml:space="preserve"> или калькуляция выполнения ПИР в соответствии со СБЦ на проектирование</w:t>
            </w:r>
            <w:r w:rsidRPr="0058128E">
              <w:t xml:space="preserve">. </w:t>
            </w:r>
            <w:r w:rsidR="00F36392">
              <w:t>П</w:t>
            </w:r>
            <w:r w:rsidRPr="0058128E">
              <w:t xml:space="preserve">редоставить Заказчику локальный ресурсный сметный расчет в электронном виде в формате </w:t>
            </w:r>
            <w:r w:rsidRPr="0058128E">
              <w:rPr>
                <w:lang w:val="en-US"/>
              </w:rPr>
              <w:t>XML</w:t>
            </w:r>
            <w:r w:rsidRPr="0058128E">
              <w:t xml:space="preserve"> на выше указанный электронный адрес.</w:t>
            </w:r>
          </w:p>
          <w:p w:rsidR="00B5372D" w:rsidRPr="0058128E" w:rsidRDefault="00B5372D" w:rsidP="00B5372D">
            <w:pPr>
              <w:tabs>
                <w:tab w:val="left" w:pos="2111"/>
              </w:tabs>
              <w:spacing w:before="60" w:after="60"/>
            </w:pPr>
            <w:r w:rsidRPr="0058128E">
              <w:t>1.1</w:t>
            </w:r>
            <w:r w:rsidR="002C333E" w:rsidRPr="0058128E">
              <w:t>1</w:t>
            </w:r>
            <w:r w:rsidRPr="0058128E">
              <w:t xml:space="preserve">.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xml:space="preserve">- о наличии/отсутствии лишения права занимать </w:t>
            </w:r>
            <w:r w:rsidRPr="0058128E">
              <w:lastRenderedPageBreak/>
              <w:t>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w:t>
            </w:r>
            <w:r w:rsidRPr="0058128E">
              <w:lastRenderedPageBreak/>
              <w:t xml:space="preserve">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lastRenderedPageBreak/>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xml:space="preserve">- о наличии/отсутствии лишения права занимать указанные должности и (или) заниматься деятельностью, которая связаны с исполнением </w:t>
            </w:r>
            <w:r w:rsidRPr="0058128E">
              <w:lastRenderedPageBreak/>
              <w:t>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3.3. справка о наличии (отсутствии) судимости и (или) факта уголовного преследования либо о прекращении уголовного преследования, выданная </w:t>
            </w:r>
            <w:r w:rsidRPr="0058128E">
              <w:lastRenderedPageBreak/>
              <w:t>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w:t>
            </w:r>
            <w:r w:rsidRPr="00B27D8A">
              <w:lastRenderedPageBreak/>
              <w:t xml:space="preserve">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xml:space="preserve">- копии документов, подтверждающих специальную правоспособность в соответствии с </w:t>
            </w:r>
            <w:r w:rsidRPr="002061ED">
              <w:rPr>
                <w:color w:val="FF0000"/>
              </w:rPr>
              <w:lastRenderedPageBreak/>
              <w:t>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w:t>
            </w:r>
            <w:r w:rsidRPr="00E66A0A">
              <w:lastRenderedPageBreak/>
              <w:t>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w:t>
            </w:r>
            <w:r w:rsidRPr="0051240D">
              <w:lastRenderedPageBreak/>
              <w:t xml:space="preserve">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Default="00DB3817" w:rsidP="00762925">
            <w:pPr>
              <w:pStyle w:val="111"/>
              <w:numPr>
                <w:ilvl w:val="0"/>
                <w:numId w:val="0"/>
              </w:numPr>
              <w:jc w:val="left"/>
            </w:pPr>
            <w:r w:rsidRPr="00B57D3B">
              <w:t>Критерии оценки:</w:t>
            </w:r>
          </w:p>
          <w:p w:rsidR="00DB3817" w:rsidRPr="00762925" w:rsidRDefault="00DB3817" w:rsidP="00DB3817">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DB3817" w:rsidRPr="00762925" w:rsidRDefault="00DB3817" w:rsidP="00DB3817">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DB3817" w:rsidRPr="00762925" w:rsidRDefault="00DB3817" w:rsidP="00DB3817">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DB3817" w:rsidRPr="00762925" w:rsidRDefault="00DB3817" w:rsidP="00DB3817">
            <w:pPr>
              <w:pStyle w:val="111"/>
              <w:numPr>
                <w:ilvl w:val="0"/>
                <w:numId w:val="0"/>
              </w:numPr>
              <w:spacing w:before="0"/>
              <w:ind w:left="62"/>
              <w:jc w:val="left"/>
            </w:pPr>
            <w:r w:rsidRPr="00762925">
              <w:rPr>
                <w:b/>
              </w:rPr>
              <w:t>2. Ценовой 50%</w:t>
            </w:r>
          </w:p>
          <w:p w:rsidR="00DB3817" w:rsidRPr="00762925" w:rsidRDefault="00DB3817" w:rsidP="00DB3817">
            <w:pPr>
              <w:pStyle w:val="111"/>
              <w:numPr>
                <w:ilvl w:val="0"/>
                <w:numId w:val="0"/>
              </w:numPr>
              <w:spacing w:before="0"/>
              <w:ind w:left="62"/>
              <w:jc w:val="left"/>
              <w:rPr>
                <w:b/>
                <w:lang w:eastAsia="ru-RU"/>
              </w:rPr>
            </w:pPr>
            <w:r w:rsidRPr="00762925">
              <w:t xml:space="preserve">2.1. </w:t>
            </w:r>
            <w:r w:rsidRPr="00762925">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Default="00714027" w:rsidP="00714027">
      <w:pPr>
        <w:rPr>
          <w:b/>
          <w:caps/>
        </w:rPr>
      </w:pPr>
      <w:bookmarkStart w:id="56" w:name="_Ref443486646"/>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lastRenderedPageBreak/>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lastRenderedPageBreak/>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lastRenderedPageBreak/>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lastRenderedPageBreak/>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lastRenderedPageBreak/>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lastRenderedPageBreak/>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81F5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xml:space="preserve">, либо в случае </w:t>
      </w:r>
      <w:r>
        <w:lastRenderedPageBreak/>
        <w:t>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lastRenderedPageBreak/>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81F5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 xml:space="preserve">организатор закупки вправе изменить </w:t>
      </w:r>
      <w:r w:rsidRPr="008248BF">
        <w:lastRenderedPageBreak/>
        <w:t>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w:t>
      </w:r>
      <w:r w:rsidRPr="008248BF">
        <w:lastRenderedPageBreak/>
        <w:t>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F36392"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lastRenderedPageBreak/>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 xml:space="preserve">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w:t>
      </w:r>
      <w:r w:rsidRPr="00D8766A">
        <w:lastRenderedPageBreak/>
        <w:t>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lastRenderedPageBreak/>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w:t>
      </w:r>
      <w:r>
        <w:lastRenderedPageBreak/>
        <w:t xml:space="preserve">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 xml:space="preserve">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w:t>
      </w:r>
      <w:r w:rsidRPr="008248BF">
        <w:lastRenderedPageBreak/>
        <w:t>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F36392" w:rsidP="00F4294E">
      <w:pPr>
        <w:pStyle w:val="111"/>
        <w:numPr>
          <w:ilvl w:val="0"/>
          <w:numId w:val="0"/>
        </w:numPr>
        <w:spacing w:before="0"/>
        <w:rPr>
          <w:b/>
          <w:i/>
          <w:sz w:val="22"/>
          <w:szCs w:val="22"/>
          <w:lang w:eastAsia="ru-RU"/>
        </w:rPr>
      </w:pPr>
      <w:r>
        <w:rPr>
          <w:b/>
          <w:lang w:eastAsia="ru-RU"/>
        </w:rPr>
        <w:t xml:space="preserve">И. О. </w:t>
      </w:r>
      <w:r w:rsidR="00651B80" w:rsidRPr="00CE31E8">
        <w:rPr>
          <w:b/>
          <w:lang w:eastAsia="ru-RU"/>
        </w:rPr>
        <w:t>П</w:t>
      </w:r>
      <w:r w:rsidR="00F4294E" w:rsidRPr="00CE31E8">
        <w:rPr>
          <w:b/>
          <w:lang w:eastAsia="ru-RU"/>
        </w:rPr>
        <w:t>редседател</w:t>
      </w:r>
      <w:r>
        <w:rPr>
          <w:b/>
          <w:lang w:eastAsia="ru-RU"/>
        </w:rPr>
        <w:t>я</w:t>
      </w:r>
      <w:r w:rsidR="00F4294E" w:rsidRPr="00CE31E8">
        <w:rPr>
          <w:b/>
          <w:lang w:eastAsia="ru-RU"/>
        </w:rPr>
        <w:t xml:space="preserve"> </w:t>
      </w:r>
      <w:r w:rsidR="00CE31E8">
        <w:rPr>
          <w:b/>
          <w:lang w:eastAsia="ru-RU"/>
        </w:rPr>
        <w:t xml:space="preserve">Закупочной комиссии    </w:t>
      </w:r>
      <w:r w:rsidR="004C3006">
        <w:rPr>
          <w:b/>
          <w:lang w:eastAsia="ru-RU"/>
        </w:rPr>
        <w:t xml:space="preserve">_________________           </w:t>
      </w:r>
      <w:r>
        <w:rPr>
          <w:b/>
          <w:lang w:eastAsia="ru-RU"/>
        </w:rPr>
        <w:t>С. 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81F57">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81F5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81F5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81F5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81F5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81F5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81F57">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2A0F8E" w:rsidRPr="002A0F8E" w:rsidRDefault="002A0F8E" w:rsidP="002A0F8E">
      <w:bookmarkStart w:id="294" w:name="_Toc519172731"/>
    </w:p>
    <w:p w:rsidR="002A0F8E" w:rsidRPr="002A0F8E" w:rsidRDefault="002A0F8E" w:rsidP="002A0F8E"/>
    <w:p w:rsidR="00714027" w:rsidRPr="001C784B" w:rsidRDefault="00714027" w:rsidP="00714027">
      <w:pPr>
        <w:pStyle w:val="1"/>
      </w:pPr>
      <w:r w:rsidRPr="001C784B">
        <w:t>Приложения к документации о закупке</w:t>
      </w:r>
      <w:bookmarkEnd w:id="293"/>
      <w:bookmarkEnd w:id="294"/>
    </w:p>
    <w:p w:rsidR="002527A2" w:rsidRDefault="00CA168E" w:rsidP="002527A2">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6766DF" w:rsidRDefault="006766DF" w:rsidP="006766DF">
      <w:pPr>
        <w:shd w:val="clear" w:color="auto" w:fill="FFFFFF"/>
        <w:tabs>
          <w:tab w:val="left" w:pos="0"/>
        </w:tabs>
        <w:ind w:right="-1"/>
        <w:jc w:val="center"/>
        <w:rPr>
          <w:b/>
          <w:bCs/>
          <w:spacing w:val="-3"/>
          <w:sz w:val="24"/>
          <w:szCs w:val="24"/>
        </w:rPr>
      </w:pPr>
      <w:r w:rsidRPr="004439AF">
        <w:rPr>
          <w:b/>
          <w:bCs/>
          <w:spacing w:val="-3"/>
          <w:sz w:val="24"/>
          <w:szCs w:val="24"/>
        </w:rPr>
        <w:t xml:space="preserve">ДОГОВОР № </w:t>
      </w:r>
    </w:p>
    <w:p w:rsidR="006766DF" w:rsidRDefault="006766DF" w:rsidP="006766DF">
      <w:pPr>
        <w:shd w:val="clear" w:color="auto" w:fill="FFFFFF"/>
        <w:tabs>
          <w:tab w:val="left" w:pos="0"/>
        </w:tabs>
        <w:ind w:right="-1"/>
        <w:jc w:val="center"/>
        <w:rPr>
          <w:b/>
          <w:bCs/>
          <w:spacing w:val="-4"/>
          <w:sz w:val="24"/>
          <w:szCs w:val="24"/>
        </w:rPr>
      </w:pPr>
      <w:r w:rsidRPr="004439AF">
        <w:rPr>
          <w:b/>
          <w:bCs/>
          <w:spacing w:val="-4"/>
          <w:sz w:val="24"/>
          <w:szCs w:val="24"/>
        </w:rPr>
        <w:t>ВОЗМЕЗДНОГО ОКАЗАНИЯ УСЛУГ</w:t>
      </w:r>
    </w:p>
    <w:p w:rsidR="006766DF" w:rsidRDefault="006766DF" w:rsidP="006766DF">
      <w:pPr>
        <w:shd w:val="clear" w:color="auto" w:fill="FFFFFF"/>
        <w:ind w:right="-1"/>
        <w:jc w:val="center"/>
        <w:rPr>
          <w:b/>
          <w:sz w:val="24"/>
          <w:szCs w:val="24"/>
        </w:rPr>
      </w:pPr>
      <w:r w:rsidRPr="000E130C">
        <w:rPr>
          <w:b/>
          <w:sz w:val="24"/>
          <w:szCs w:val="24"/>
        </w:rPr>
        <w:t xml:space="preserve">по разработке проектно-сметной документации </w:t>
      </w:r>
    </w:p>
    <w:p w:rsidR="006766DF" w:rsidRPr="000E130C" w:rsidRDefault="006766DF" w:rsidP="006766DF">
      <w:pPr>
        <w:shd w:val="clear" w:color="auto" w:fill="FFFFFF"/>
        <w:ind w:right="-1"/>
        <w:jc w:val="center"/>
        <w:rPr>
          <w:b/>
          <w:sz w:val="24"/>
          <w:szCs w:val="24"/>
        </w:rPr>
      </w:pPr>
    </w:p>
    <w:p w:rsidR="006766DF" w:rsidRPr="004439AF" w:rsidRDefault="006766DF" w:rsidP="006766DF">
      <w:pPr>
        <w:shd w:val="clear" w:color="auto" w:fill="FFFFFF"/>
        <w:ind w:left="14"/>
        <w:jc w:val="center"/>
        <w:rPr>
          <w:b/>
          <w:spacing w:val="-6"/>
          <w:sz w:val="24"/>
          <w:szCs w:val="24"/>
        </w:rPr>
      </w:pPr>
      <w:r w:rsidRPr="004439AF">
        <w:rPr>
          <w:b/>
          <w:spacing w:val="-6"/>
          <w:sz w:val="24"/>
          <w:szCs w:val="24"/>
        </w:rPr>
        <w:t xml:space="preserve">г. Мирный, РС (Я)   </w:t>
      </w:r>
      <w:r>
        <w:rPr>
          <w:b/>
          <w:spacing w:val="-6"/>
          <w:sz w:val="24"/>
          <w:szCs w:val="24"/>
        </w:rPr>
        <w:t xml:space="preserve">   </w:t>
      </w:r>
      <w:r>
        <w:rPr>
          <w:b/>
          <w:spacing w:val="-6"/>
          <w:sz w:val="24"/>
          <w:szCs w:val="24"/>
        </w:rPr>
        <w:tab/>
      </w:r>
      <w:r>
        <w:rPr>
          <w:b/>
          <w:spacing w:val="-6"/>
          <w:sz w:val="24"/>
          <w:szCs w:val="24"/>
        </w:rPr>
        <w:tab/>
      </w:r>
      <w:r>
        <w:rPr>
          <w:b/>
          <w:spacing w:val="-6"/>
          <w:sz w:val="24"/>
          <w:szCs w:val="24"/>
        </w:rPr>
        <w:tab/>
      </w:r>
      <w:r>
        <w:rPr>
          <w:b/>
          <w:spacing w:val="-6"/>
          <w:sz w:val="24"/>
          <w:szCs w:val="24"/>
        </w:rPr>
        <w:tab/>
        <w:t xml:space="preserve">                      </w:t>
      </w:r>
      <w:r>
        <w:rPr>
          <w:b/>
          <w:spacing w:val="-6"/>
          <w:sz w:val="24"/>
          <w:szCs w:val="24"/>
        </w:rPr>
        <w:tab/>
        <w:t>«      »                          2020</w:t>
      </w:r>
      <w:r w:rsidRPr="004439AF">
        <w:rPr>
          <w:b/>
          <w:spacing w:val="-6"/>
          <w:sz w:val="24"/>
          <w:szCs w:val="24"/>
        </w:rPr>
        <w:t xml:space="preserve"> г. </w:t>
      </w:r>
    </w:p>
    <w:p w:rsidR="006766DF" w:rsidRDefault="006766DF" w:rsidP="006766DF">
      <w:pPr>
        <w:spacing w:before="0"/>
        <w:ind w:firstLine="709"/>
        <w:rPr>
          <w:sz w:val="24"/>
          <w:szCs w:val="24"/>
        </w:rPr>
      </w:pPr>
    </w:p>
    <w:p w:rsidR="006766DF" w:rsidRPr="004439AF" w:rsidRDefault="006766DF" w:rsidP="006766DF">
      <w:pPr>
        <w:ind w:firstLine="709"/>
        <w:rPr>
          <w:sz w:val="24"/>
          <w:szCs w:val="24"/>
        </w:rPr>
      </w:pPr>
      <w:r w:rsidRPr="004439AF">
        <w:rPr>
          <w:sz w:val="24"/>
          <w:szCs w:val="24"/>
        </w:rPr>
        <w:t xml:space="preserve">Автономная некоммерческая дошкольная образовательная организация «Алмазик», именуемая  в дальнейшем «ЗАКАЗЧИК», </w:t>
      </w:r>
      <w:r w:rsidRPr="002C0BA8">
        <w:rPr>
          <w:sz w:val="24"/>
          <w:szCs w:val="24"/>
        </w:rPr>
        <w:t>в лице</w:t>
      </w:r>
      <w:r>
        <w:rPr>
          <w:sz w:val="24"/>
          <w:szCs w:val="24"/>
        </w:rPr>
        <w:t xml:space="preserve"> исполнительного</w:t>
      </w:r>
      <w:r w:rsidRPr="002C0BA8">
        <w:rPr>
          <w:sz w:val="24"/>
          <w:szCs w:val="24"/>
        </w:rPr>
        <w:t xml:space="preserve"> директора </w:t>
      </w:r>
      <w:r>
        <w:rPr>
          <w:b/>
          <w:sz w:val="24"/>
          <w:szCs w:val="24"/>
        </w:rPr>
        <w:t>Балахонского Евгения Евгеньевича</w:t>
      </w:r>
      <w:r w:rsidRPr="002C0BA8">
        <w:rPr>
          <w:sz w:val="24"/>
          <w:szCs w:val="24"/>
        </w:rPr>
        <w:t xml:space="preserve">, действующего на основании </w:t>
      </w:r>
      <w:r>
        <w:rPr>
          <w:sz w:val="24"/>
          <w:szCs w:val="24"/>
        </w:rPr>
        <w:t>Устава</w:t>
      </w:r>
      <w:r w:rsidRPr="004439AF">
        <w:rPr>
          <w:sz w:val="24"/>
          <w:szCs w:val="24"/>
        </w:rPr>
        <w:t xml:space="preserve">, с одной стороны и </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Pr="002675B7">
        <w:rPr>
          <w:bCs/>
          <w:sz w:val="24"/>
          <w:szCs w:val="24"/>
        </w:rPr>
        <w:t xml:space="preserve">, именуемый в дальнейшем ИСПОЛНИТЕЛЬ в лице генерального директора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2675B7">
        <w:rPr>
          <w:bCs/>
          <w:sz w:val="24"/>
          <w:szCs w:val="24"/>
        </w:rPr>
        <w:t>, действующего на основании Устава</w:t>
      </w:r>
      <w:r w:rsidRPr="004439AF">
        <w:rPr>
          <w:sz w:val="24"/>
          <w:szCs w:val="24"/>
        </w:rPr>
        <w:t xml:space="preserve"> с другой стороны,</w:t>
      </w:r>
      <w:r w:rsidRPr="004439AF">
        <w:rPr>
          <w:bCs/>
          <w:sz w:val="24"/>
          <w:szCs w:val="24"/>
        </w:rPr>
        <w:t xml:space="preserve"> вместе именуемые «СТОРОНЫ»,</w:t>
      </w:r>
      <w:r w:rsidRPr="004439AF">
        <w:rPr>
          <w:sz w:val="24"/>
          <w:szCs w:val="24"/>
        </w:rPr>
        <w:t xml:space="preserve"> заключили настоящий Договор о нижеследующем:</w:t>
      </w:r>
    </w:p>
    <w:p w:rsidR="006766DF" w:rsidRPr="004439AF" w:rsidRDefault="006766DF" w:rsidP="006766DF">
      <w:pPr>
        <w:rPr>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left="284" w:right="29"/>
        <w:jc w:val="center"/>
        <w:rPr>
          <w:b/>
          <w:bCs/>
          <w:spacing w:val="-2"/>
          <w:sz w:val="24"/>
          <w:szCs w:val="24"/>
        </w:rPr>
      </w:pPr>
      <w:r w:rsidRPr="004439AF">
        <w:rPr>
          <w:b/>
          <w:bCs/>
          <w:spacing w:val="-2"/>
          <w:sz w:val="24"/>
          <w:szCs w:val="24"/>
        </w:rPr>
        <w:t>ПРЕДМЕТ И СРОКИ ДОГОВОРА</w:t>
      </w:r>
    </w:p>
    <w:p w:rsidR="006766DF" w:rsidRPr="004439AF" w:rsidRDefault="006766DF" w:rsidP="001E5A0B">
      <w:pPr>
        <w:widowControl w:val="0"/>
        <w:numPr>
          <w:ilvl w:val="1"/>
          <w:numId w:val="30"/>
        </w:numPr>
        <w:autoSpaceDE w:val="0"/>
        <w:autoSpaceDN w:val="0"/>
        <w:adjustRightInd w:val="0"/>
        <w:spacing w:before="0"/>
        <w:ind w:left="284" w:hanging="284"/>
        <w:rPr>
          <w:b/>
          <w:bCs/>
          <w:sz w:val="24"/>
          <w:szCs w:val="24"/>
        </w:rPr>
      </w:pPr>
      <w:r w:rsidRPr="004439AF">
        <w:rPr>
          <w:spacing w:val="-2"/>
          <w:sz w:val="24"/>
          <w:szCs w:val="24"/>
        </w:rPr>
        <w:t xml:space="preserve">По настоящему договору ИСПОЛНИТЕЛЬ обязуется по заданию </w:t>
      </w:r>
      <w:r w:rsidR="0054241A" w:rsidRPr="004439AF">
        <w:rPr>
          <w:spacing w:val="-2"/>
          <w:sz w:val="24"/>
          <w:szCs w:val="24"/>
        </w:rPr>
        <w:t xml:space="preserve">ЗАКАЗЧИКА </w:t>
      </w:r>
      <w:r w:rsidR="0054241A" w:rsidRPr="004439AF">
        <w:rPr>
          <w:b/>
          <w:bCs/>
          <w:sz w:val="24"/>
          <w:szCs w:val="24"/>
        </w:rPr>
        <w:t>(</w:t>
      </w:r>
      <w:r w:rsidRPr="004439AF">
        <w:rPr>
          <w:sz w:val="24"/>
          <w:szCs w:val="24"/>
        </w:rPr>
        <w:t xml:space="preserve">далее оказать услуги), </w:t>
      </w:r>
      <w:r w:rsidRPr="004439AF">
        <w:rPr>
          <w:iCs/>
          <w:spacing w:val="3"/>
          <w:sz w:val="24"/>
          <w:szCs w:val="24"/>
        </w:rPr>
        <w:t>согласно</w:t>
      </w:r>
      <w:r w:rsidRPr="004439AF">
        <w:rPr>
          <w:i/>
          <w:iCs/>
          <w:spacing w:val="3"/>
          <w:sz w:val="24"/>
          <w:szCs w:val="24"/>
        </w:rPr>
        <w:t xml:space="preserve"> </w:t>
      </w:r>
      <w:r>
        <w:rPr>
          <w:iCs/>
          <w:spacing w:val="3"/>
          <w:sz w:val="24"/>
          <w:szCs w:val="24"/>
        </w:rPr>
        <w:t>«Техническому</w:t>
      </w:r>
      <w:r w:rsidRPr="004439AF">
        <w:rPr>
          <w:iCs/>
          <w:spacing w:val="3"/>
          <w:sz w:val="24"/>
          <w:szCs w:val="24"/>
        </w:rPr>
        <w:t xml:space="preserve"> задани</w:t>
      </w:r>
      <w:r>
        <w:rPr>
          <w:iCs/>
          <w:spacing w:val="3"/>
          <w:sz w:val="24"/>
          <w:szCs w:val="24"/>
        </w:rPr>
        <w:t>ю</w:t>
      </w:r>
      <w:r w:rsidRPr="004439AF">
        <w:rPr>
          <w:iCs/>
          <w:spacing w:val="3"/>
          <w:sz w:val="24"/>
          <w:szCs w:val="24"/>
        </w:rPr>
        <w:t>» (Приложение № 1</w:t>
      </w:r>
      <w:r>
        <w:rPr>
          <w:iCs/>
          <w:spacing w:val="3"/>
          <w:sz w:val="24"/>
          <w:szCs w:val="24"/>
        </w:rPr>
        <w:t xml:space="preserve"> </w:t>
      </w:r>
      <w:r w:rsidRPr="004439AF">
        <w:rPr>
          <w:iCs/>
          <w:spacing w:val="3"/>
          <w:sz w:val="24"/>
          <w:szCs w:val="24"/>
        </w:rPr>
        <w:t>к настоящему Договору, являющ</w:t>
      </w:r>
      <w:r>
        <w:rPr>
          <w:iCs/>
          <w:spacing w:val="3"/>
          <w:sz w:val="24"/>
          <w:szCs w:val="24"/>
        </w:rPr>
        <w:t>им</w:t>
      </w:r>
      <w:r w:rsidRPr="004439AF">
        <w:rPr>
          <w:iCs/>
          <w:spacing w:val="3"/>
          <w:sz w:val="24"/>
          <w:szCs w:val="24"/>
        </w:rPr>
        <w:t xml:space="preserve">ся его неотъемлемой частью), </w:t>
      </w:r>
      <w:r w:rsidRPr="004439AF">
        <w:rPr>
          <w:spacing w:val="3"/>
          <w:sz w:val="24"/>
          <w:szCs w:val="24"/>
        </w:rPr>
        <w:t xml:space="preserve">а ЗАКАЗЧИК обязуется оплатить предоставленные ему ИСПОЛНИТЕЛЕМ </w:t>
      </w:r>
      <w:r w:rsidRPr="004439AF">
        <w:rPr>
          <w:spacing w:val="-5"/>
          <w:sz w:val="24"/>
          <w:szCs w:val="24"/>
        </w:rPr>
        <w:t>услуги.</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оказывает услуги лично, если иное не предусмотрено 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 xml:space="preserve">ИСПОЛНИТЕЛЬ самостоятельно определяет способы выполнения задания </w:t>
      </w:r>
      <w:r w:rsidRPr="004439AF">
        <w:rPr>
          <w:spacing w:val="-1"/>
          <w:sz w:val="24"/>
          <w:szCs w:val="24"/>
        </w:rPr>
        <w:t>ЗАКАЗЧИКА, если иное не предусмотрено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6766DF" w:rsidRPr="004439AF" w:rsidRDefault="006766DF" w:rsidP="006766DF">
      <w:pPr>
        <w:widowControl w:val="0"/>
        <w:shd w:val="clear" w:color="auto" w:fill="FFFFFF"/>
        <w:autoSpaceDE w:val="0"/>
        <w:autoSpaceDN w:val="0"/>
        <w:adjustRightInd w:val="0"/>
        <w:spacing w:before="0"/>
        <w:ind w:left="-76"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ЦЕНА И ПОРЯДОК РАСЧЕТОВ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Общая сумма Договора составляет руб. (</w:t>
      </w:r>
      <w:r>
        <w:rPr>
          <w:sz w:val="24"/>
          <w:szCs w:val="24"/>
        </w:rPr>
        <w:tab/>
        <w:t>) рублей 00 копеек</w:t>
      </w:r>
      <w:r w:rsidRPr="008260C4">
        <w:rPr>
          <w:sz w:val="24"/>
          <w:szCs w:val="24"/>
        </w:rPr>
        <w:t>, без учета НДС</w:t>
      </w:r>
      <w:r>
        <w:rPr>
          <w:sz w:val="24"/>
          <w:szCs w:val="24"/>
        </w:rPr>
        <w:t xml:space="preserve"> (с учетом НДС 20%)</w:t>
      </w:r>
      <w:r w:rsidRPr="004439AF">
        <w:rPr>
          <w:sz w:val="24"/>
          <w:szCs w:val="24"/>
        </w:rPr>
        <w:t xml:space="preserve">, включая все затраты ИСПОЛНИТЕЛЯ. Стоимость услуг определена в «Расчете стоимости оказанных услуг» (Приложение </w:t>
      </w:r>
      <w:r w:rsidRPr="004439AF">
        <w:rPr>
          <w:spacing w:val="-1"/>
          <w:sz w:val="24"/>
          <w:szCs w:val="24"/>
        </w:rPr>
        <w:t xml:space="preserve">№ </w:t>
      </w:r>
      <w:r>
        <w:rPr>
          <w:spacing w:val="-1"/>
          <w:sz w:val="24"/>
          <w:szCs w:val="24"/>
        </w:rPr>
        <w:t>3</w:t>
      </w:r>
      <w:r w:rsidRPr="004439AF">
        <w:rPr>
          <w:spacing w:val="-1"/>
          <w:sz w:val="24"/>
          <w:szCs w:val="24"/>
        </w:rPr>
        <w:t xml:space="preserve"> к настоящему договору, являющееся его неотъемлемой частью).</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Валютой платежа в отношениях всех сумм подлежащей уплате ЗАКАЗЧИКОМ по настоящему Договору, является Российский рубль.</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i/>
          <w:spacing w:val="-2"/>
          <w:sz w:val="24"/>
          <w:szCs w:val="24"/>
        </w:rPr>
      </w:pPr>
      <w:r w:rsidRPr="004439AF">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6"/>
          <w:sz w:val="24"/>
          <w:szCs w:val="24"/>
        </w:rPr>
        <w:t xml:space="preserve">В случае прекращения настоящего договора до того, как он будет исполнен, </w:t>
      </w:r>
      <w:r w:rsidRPr="004439AF">
        <w:rPr>
          <w:spacing w:val="3"/>
          <w:sz w:val="24"/>
          <w:szCs w:val="24"/>
        </w:rPr>
        <w:t xml:space="preserve">размер оплаты стоимости уже оказанных услуг и понесенных издержек определяется </w:t>
      </w:r>
      <w:r w:rsidRPr="004439AF">
        <w:rPr>
          <w:spacing w:val="-3"/>
          <w:sz w:val="24"/>
          <w:szCs w:val="24"/>
        </w:rPr>
        <w:t>соглашением Сторон.</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lastRenderedPageBreak/>
        <w:t xml:space="preserve">В случае оплаты ЗАКАЗЧИКОМ оказанных услуг в размере меньшем, чем </w:t>
      </w:r>
      <w:r w:rsidRPr="004439AF">
        <w:rPr>
          <w:spacing w:val="2"/>
          <w:sz w:val="24"/>
          <w:szCs w:val="24"/>
        </w:rPr>
        <w:t xml:space="preserve">предусмотрено настоящим договором, сумма произведенного платежа погашает, прежде </w:t>
      </w:r>
      <w:r w:rsidRPr="004439AF">
        <w:rPr>
          <w:spacing w:val="-1"/>
          <w:sz w:val="24"/>
          <w:szCs w:val="24"/>
        </w:rPr>
        <w:t xml:space="preserve">всего, основную сумму долга, </w:t>
      </w:r>
      <w:r w:rsidRPr="004439AF">
        <w:rPr>
          <w:sz w:val="24"/>
          <w:szCs w:val="24"/>
        </w:rPr>
        <w:t>затем пени, проценты и иные штрафные санкции</w:t>
      </w:r>
      <w:r w:rsidRPr="004439AF">
        <w:rPr>
          <w:spacing w:val="-1"/>
          <w:sz w:val="24"/>
          <w:szCs w:val="24"/>
        </w:rPr>
        <w:t>.</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СРОКИ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Срок оказания услуг: с </w:t>
      </w:r>
      <w:r>
        <w:rPr>
          <w:spacing w:val="-1"/>
          <w:sz w:val="24"/>
          <w:szCs w:val="24"/>
        </w:rPr>
        <w:t xml:space="preserve">момента заключения договора по </w:t>
      </w:r>
      <w:r w:rsidR="0054241A">
        <w:rPr>
          <w:spacing w:val="-1"/>
          <w:sz w:val="24"/>
          <w:szCs w:val="24"/>
        </w:rPr>
        <w:t>_______</w:t>
      </w:r>
      <w:r w:rsidRPr="004439AF">
        <w:rPr>
          <w:spacing w:val="-1"/>
          <w:sz w:val="24"/>
          <w:szCs w:val="24"/>
        </w:rPr>
        <w:t>года.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6766DF" w:rsidRPr="004439AF" w:rsidRDefault="006766DF" w:rsidP="006766DF">
      <w:pPr>
        <w:shd w:val="clear" w:color="auto" w:fill="FFFFFF"/>
        <w:ind w:left="284" w:right="29"/>
        <w:jc w:val="center"/>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bCs/>
          <w:sz w:val="24"/>
          <w:szCs w:val="24"/>
        </w:rPr>
        <w:t>ПОРЯДОК СДАЧИ – ПРИЕМКИ</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4439AF">
        <w:rPr>
          <w:sz w:val="24"/>
          <w:szCs w:val="24"/>
        </w:rPr>
        <w:t xml:space="preserve"> к настоящему договору, являющееся его неотъемлемой частью).</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Приемка оказанных услуг производится на основании акта приема – передачи оказанных услуг, по ценам, указанным в «Расчет</w:t>
      </w:r>
      <w:r>
        <w:rPr>
          <w:sz w:val="24"/>
          <w:szCs w:val="24"/>
        </w:rPr>
        <w:t>е</w:t>
      </w:r>
      <w:r w:rsidRPr="004439AF">
        <w:rPr>
          <w:sz w:val="24"/>
          <w:szCs w:val="24"/>
        </w:rPr>
        <w:t xml:space="preserve"> стоимости оказанных услуг» (Приложении № </w:t>
      </w:r>
      <w:r>
        <w:rPr>
          <w:sz w:val="24"/>
          <w:szCs w:val="24"/>
        </w:rPr>
        <w:t>2</w:t>
      </w:r>
      <w:r w:rsidRPr="004439AF">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r>
        <w:rPr>
          <w:sz w:val="24"/>
          <w:szCs w:val="24"/>
        </w:rPr>
        <w:t xml:space="preserve"> </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Акт сверки расчетов оформляется ежемесячно.</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ПРАВА И ОБЯЗАННОСТИ СТОРОН</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поручает Персоналу ИСПОЛНИТЕЛЯ выполнение определенных услуг.</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ЗАКАЗЧИК вправе отказаться от исполнения настоящего договора при условии </w:t>
      </w:r>
      <w:r w:rsidRPr="004439AF">
        <w:rPr>
          <w:spacing w:val="-1"/>
          <w:sz w:val="24"/>
          <w:szCs w:val="24"/>
        </w:rPr>
        <w:t>оплаты ИСПОЛНИТЕЛЮ фактически понесенных им расходов.</w:t>
      </w:r>
    </w:p>
    <w:p w:rsidR="006766DF" w:rsidRPr="008260C4"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8260C4">
        <w:rPr>
          <w:spacing w:val="5"/>
          <w:sz w:val="24"/>
          <w:szCs w:val="24"/>
        </w:rPr>
        <w:t xml:space="preserve">Если во время выполнения задания, установленного в </w:t>
      </w:r>
      <w:r w:rsidRPr="008260C4">
        <w:rPr>
          <w:spacing w:val="28"/>
          <w:sz w:val="24"/>
          <w:szCs w:val="24"/>
        </w:rPr>
        <w:t>п.1.1.</w:t>
      </w:r>
      <w:r w:rsidRPr="008260C4">
        <w:rPr>
          <w:spacing w:val="5"/>
          <w:sz w:val="24"/>
          <w:szCs w:val="24"/>
        </w:rPr>
        <w:t xml:space="preserve"> настоящего </w:t>
      </w:r>
      <w:r w:rsidRPr="008260C4">
        <w:rPr>
          <w:spacing w:val="1"/>
          <w:sz w:val="24"/>
          <w:szCs w:val="24"/>
        </w:rPr>
        <w:t>договора, станет очевидным, что оно будет выполнено не надлежащим образом или не</w:t>
      </w:r>
      <w:r w:rsidRPr="008260C4">
        <w:rPr>
          <w:sz w:val="24"/>
          <w:szCs w:val="24"/>
        </w:rPr>
        <w:t xml:space="preserve">своевременно, ЗАКАЗЧИК вправе назначить разумный срок для устранения недостатков, </w:t>
      </w:r>
      <w:r w:rsidRPr="008260C4">
        <w:rPr>
          <w:spacing w:val="2"/>
          <w:sz w:val="24"/>
          <w:szCs w:val="24"/>
        </w:rPr>
        <w:t xml:space="preserve">либо окончания работы к сроку и при неисполнении ИСПОЛНИТЕЛЕМ в назначенный </w:t>
      </w:r>
      <w:r w:rsidRPr="008260C4">
        <w:rPr>
          <w:spacing w:val="3"/>
          <w:sz w:val="24"/>
          <w:szCs w:val="24"/>
        </w:rPr>
        <w:t xml:space="preserve">срок их требовании отказаться от договора и потребовать возмещения убытков, либо </w:t>
      </w:r>
      <w:r w:rsidRPr="008260C4">
        <w:rPr>
          <w:spacing w:val="-1"/>
          <w:sz w:val="24"/>
          <w:szCs w:val="24"/>
        </w:rPr>
        <w:t xml:space="preserve">поручить исправление работ </w:t>
      </w:r>
      <w:r w:rsidRPr="008260C4">
        <w:rPr>
          <w:spacing w:val="-1"/>
          <w:sz w:val="24"/>
          <w:szCs w:val="24"/>
        </w:rPr>
        <w:lastRenderedPageBreak/>
        <w:t>другому лицу за счет ИСПОЛНИТЕЛЯ.</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обязуется безвозмездно, в разумные сроки исправить по требованию ЗАКАЗЧИКА все выявленные недостатки.</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ЗАКАЗЧИК вправе требовать расторжение настоящего договора без оплаты </w:t>
      </w:r>
      <w:r w:rsidRPr="004439AF">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ИСПОЛНИТЕЛЬ вправе отказаться от исполнения обязательств по настоящему </w:t>
      </w:r>
      <w:r w:rsidRPr="004439AF">
        <w:rPr>
          <w:spacing w:val="-1"/>
          <w:sz w:val="24"/>
          <w:szCs w:val="24"/>
        </w:rPr>
        <w:t>договору лишь при условии полного возмещения ЗАКАЗЧИКУ убытков.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ЗАКАЗЧИК обязан:</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hanging="709"/>
        <w:rPr>
          <w:b/>
          <w:bCs/>
          <w:spacing w:val="-2"/>
          <w:sz w:val="24"/>
          <w:szCs w:val="24"/>
        </w:rPr>
      </w:pPr>
      <w:r w:rsidRPr="004439AF">
        <w:rPr>
          <w:sz w:val="24"/>
          <w:szCs w:val="24"/>
        </w:rPr>
        <w:t xml:space="preserve">оказывать ИСПОЛНИТЕЛЮ содействие в выполнении задания, в случаях, объеме </w:t>
      </w:r>
      <w:r w:rsidRPr="004439AF">
        <w:rPr>
          <w:spacing w:val="-2"/>
          <w:sz w:val="24"/>
          <w:szCs w:val="24"/>
        </w:rPr>
        <w:t>и порядке, предусмотренных настоящим договором;</w:t>
      </w:r>
    </w:p>
    <w:p w:rsidR="006766DF" w:rsidRPr="004439AF" w:rsidRDefault="006766DF" w:rsidP="001E5A0B">
      <w:pPr>
        <w:widowControl w:val="0"/>
        <w:numPr>
          <w:ilvl w:val="2"/>
          <w:numId w:val="30"/>
        </w:numPr>
        <w:shd w:val="clear" w:color="auto" w:fill="FFFFFF"/>
        <w:autoSpaceDE w:val="0"/>
        <w:autoSpaceDN w:val="0"/>
        <w:adjustRightInd w:val="0"/>
        <w:spacing w:before="0"/>
        <w:ind w:left="851" w:right="29" w:hanging="851"/>
        <w:rPr>
          <w:b/>
          <w:bCs/>
          <w:spacing w:val="-2"/>
          <w:sz w:val="24"/>
          <w:szCs w:val="24"/>
        </w:rPr>
      </w:pPr>
      <w:r w:rsidRPr="004439AF">
        <w:rPr>
          <w:sz w:val="24"/>
          <w:szCs w:val="24"/>
        </w:rPr>
        <w:t xml:space="preserve">оплатить оказанные ему услуги в сроки и порядке, которые указаны в настоящем </w:t>
      </w:r>
      <w:r w:rsidRPr="004439AF">
        <w:rPr>
          <w:spacing w:val="-4"/>
          <w:sz w:val="24"/>
          <w:szCs w:val="24"/>
        </w:rPr>
        <w:t>договоре</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ИСПОЛНИТЕЛЬ обязан:</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hanging="709"/>
        <w:rPr>
          <w:b/>
          <w:bCs/>
          <w:spacing w:val="-2"/>
          <w:sz w:val="24"/>
          <w:szCs w:val="24"/>
        </w:rPr>
      </w:pPr>
      <w:r w:rsidRPr="004439AF">
        <w:rPr>
          <w:spacing w:val="-2"/>
          <w:sz w:val="24"/>
          <w:szCs w:val="24"/>
        </w:rPr>
        <w:t>С</w:t>
      </w:r>
      <w:r w:rsidRPr="004439AF">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hanging="709"/>
        <w:rPr>
          <w:b/>
          <w:bCs/>
          <w:spacing w:val="-2"/>
          <w:sz w:val="24"/>
          <w:szCs w:val="24"/>
        </w:rPr>
      </w:pPr>
      <w:r w:rsidRPr="004439AF">
        <w:rPr>
          <w:sz w:val="24"/>
          <w:szCs w:val="24"/>
        </w:rPr>
        <w:t xml:space="preserve">Назначить работника ответственного </w:t>
      </w:r>
      <w:r w:rsidRPr="004439AF">
        <w:rPr>
          <w:sz w:val="24"/>
          <w:szCs w:val="24"/>
          <w:lang w:bidi="en-US"/>
        </w:rPr>
        <w:t xml:space="preserve">за организацию контроля за соблюдением требований промышленной и пожарной безопасности, </w:t>
      </w:r>
      <w:r w:rsidRPr="004439AF">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6766DF" w:rsidRPr="004439AF" w:rsidRDefault="006766DF" w:rsidP="001E5A0B">
      <w:pPr>
        <w:widowControl w:val="0"/>
        <w:numPr>
          <w:ilvl w:val="2"/>
          <w:numId w:val="30"/>
        </w:numPr>
        <w:shd w:val="clear" w:color="auto" w:fill="FFFFFF"/>
        <w:autoSpaceDE w:val="0"/>
        <w:autoSpaceDN w:val="0"/>
        <w:adjustRightInd w:val="0"/>
        <w:spacing w:before="0"/>
        <w:ind w:left="851" w:right="29" w:hanging="851"/>
        <w:rPr>
          <w:b/>
          <w:bCs/>
          <w:spacing w:val="-2"/>
          <w:sz w:val="24"/>
          <w:szCs w:val="24"/>
        </w:rPr>
      </w:pPr>
      <w:r w:rsidRPr="004439AF">
        <w:rPr>
          <w:sz w:val="24"/>
          <w:szCs w:val="24"/>
        </w:rPr>
        <w:t>При допуске персонала на объекты ЗАКАЗЧИКА для оказания услуг:</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Обеспечивать режим труда и отдыха работников в соответствии с трудовым законодательством;</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Соблюдать внутренние правила на объекте ЗАКАЗЧИКА;</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Провести предварительное обучение правильному использованию средств индивидуальной защиты (далее – СИЗ);</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 xml:space="preserve">Обеспечить работников необходимыми сертифицированными СИЗ; </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Не допускать к работе персонал при отсутствии СИЗ, а также в неисправной, загрязненной спецодежде и спецобуви;</w:t>
      </w:r>
    </w:p>
    <w:p w:rsidR="006766DF" w:rsidRPr="004439AF" w:rsidRDefault="006766DF" w:rsidP="001E5A0B">
      <w:pPr>
        <w:widowControl w:val="0"/>
        <w:numPr>
          <w:ilvl w:val="0"/>
          <w:numId w:val="31"/>
        </w:numPr>
        <w:shd w:val="clear" w:color="auto" w:fill="FFFFFF"/>
        <w:autoSpaceDE w:val="0"/>
        <w:autoSpaceDN w:val="0"/>
        <w:adjustRightInd w:val="0"/>
        <w:spacing w:before="0"/>
        <w:ind w:left="709" w:right="29"/>
        <w:rPr>
          <w:b/>
          <w:bCs/>
          <w:spacing w:val="-2"/>
          <w:sz w:val="24"/>
          <w:szCs w:val="24"/>
        </w:rPr>
      </w:pPr>
      <w:r w:rsidRPr="004439AF">
        <w:rPr>
          <w:sz w:val="24"/>
          <w:szCs w:val="24"/>
        </w:rPr>
        <w:t>Организовать контроль за применением и использованием СИЗ.</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hanging="709"/>
        <w:rPr>
          <w:b/>
          <w:bCs/>
          <w:spacing w:val="-2"/>
          <w:sz w:val="24"/>
          <w:szCs w:val="24"/>
        </w:rPr>
      </w:pPr>
      <w:r w:rsidRPr="004439AF">
        <w:rPr>
          <w:sz w:val="24"/>
          <w:szCs w:val="24"/>
        </w:rPr>
        <w:t>Обеспечить выполнение собственным персоналом при оказании услуг на объекте ЗАКАЗЧИКА следующих условий:</w:t>
      </w:r>
    </w:p>
    <w:p w:rsidR="006766DF" w:rsidRPr="004439AF" w:rsidRDefault="006766DF" w:rsidP="001E5A0B">
      <w:pPr>
        <w:widowControl w:val="0"/>
        <w:numPr>
          <w:ilvl w:val="0"/>
          <w:numId w:val="32"/>
        </w:numPr>
        <w:shd w:val="clear" w:color="auto" w:fill="FFFFFF"/>
        <w:autoSpaceDE w:val="0"/>
        <w:autoSpaceDN w:val="0"/>
        <w:adjustRightInd w:val="0"/>
        <w:spacing w:before="0"/>
        <w:ind w:left="709" w:right="29"/>
        <w:rPr>
          <w:b/>
          <w:bCs/>
          <w:spacing w:val="-2"/>
          <w:sz w:val="24"/>
          <w:szCs w:val="24"/>
        </w:rPr>
      </w:pPr>
      <w:r w:rsidRPr="004439AF">
        <w:rPr>
          <w:sz w:val="24"/>
          <w:szCs w:val="24"/>
        </w:rPr>
        <w:t xml:space="preserve">использование спецодежды, спецобуви и других СИЗ согласно установленному порядку и утвержденным нормам; </w:t>
      </w:r>
    </w:p>
    <w:p w:rsidR="006766DF" w:rsidRPr="004439AF" w:rsidRDefault="006766DF" w:rsidP="001E5A0B">
      <w:pPr>
        <w:widowControl w:val="0"/>
        <w:numPr>
          <w:ilvl w:val="0"/>
          <w:numId w:val="32"/>
        </w:numPr>
        <w:shd w:val="clear" w:color="auto" w:fill="FFFFFF"/>
        <w:autoSpaceDE w:val="0"/>
        <w:autoSpaceDN w:val="0"/>
        <w:adjustRightInd w:val="0"/>
        <w:spacing w:before="0"/>
        <w:ind w:left="709" w:right="29"/>
        <w:rPr>
          <w:b/>
          <w:bCs/>
          <w:spacing w:val="-2"/>
          <w:sz w:val="24"/>
          <w:szCs w:val="24"/>
        </w:rPr>
      </w:pPr>
      <w:r w:rsidRPr="004439AF">
        <w:rPr>
          <w:sz w:val="24"/>
          <w:szCs w:val="24"/>
        </w:rPr>
        <w:t>неприменение СИЗ с истекшим сроком проверки или/и состояние которых не соответствует выполняемым функциям;</w:t>
      </w:r>
    </w:p>
    <w:p w:rsidR="006766DF" w:rsidRPr="004439AF" w:rsidRDefault="006766DF" w:rsidP="001E5A0B">
      <w:pPr>
        <w:widowControl w:val="0"/>
        <w:numPr>
          <w:ilvl w:val="0"/>
          <w:numId w:val="32"/>
        </w:numPr>
        <w:shd w:val="clear" w:color="auto" w:fill="FFFFFF"/>
        <w:autoSpaceDE w:val="0"/>
        <w:autoSpaceDN w:val="0"/>
        <w:adjustRightInd w:val="0"/>
        <w:spacing w:before="0"/>
        <w:ind w:left="709" w:right="29"/>
        <w:rPr>
          <w:b/>
          <w:bCs/>
          <w:spacing w:val="-2"/>
          <w:sz w:val="24"/>
          <w:szCs w:val="24"/>
        </w:rPr>
      </w:pPr>
      <w:r w:rsidRPr="004439AF">
        <w:rPr>
          <w:sz w:val="24"/>
          <w:szCs w:val="24"/>
          <w:lang w:bidi="ru-RU"/>
        </w:rPr>
        <w:t>недопущение на объект ЗАКАЗЧИКА работников, находящихся в состоянии алкогольного или наркотического опьянения.</w:t>
      </w:r>
    </w:p>
    <w:p w:rsidR="006766DF" w:rsidRPr="004439AF" w:rsidRDefault="006766DF" w:rsidP="001E5A0B">
      <w:pPr>
        <w:widowControl w:val="0"/>
        <w:numPr>
          <w:ilvl w:val="2"/>
          <w:numId w:val="30"/>
        </w:numPr>
        <w:shd w:val="clear" w:color="auto" w:fill="FFFFFF"/>
        <w:autoSpaceDE w:val="0"/>
        <w:autoSpaceDN w:val="0"/>
        <w:adjustRightInd w:val="0"/>
        <w:spacing w:before="0"/>
        <w:ind w:left="851" w:right="29" w:hanging="851"/>
        <w:rPr>
          <w:b/>
          <w:bCs/>
          <w:spacing w:val="-2"/>
          <w:sz w:val="24"/>
          <w:szCs w:val="24"/>
        </w:rPr>
      </w:pPr>
      <w:r w:rsidRPr="004439AF">
        <w:rPr>
          <w:sz w:val="24"/>
          <w:szCs w:val="24"/>
        </w:rPr>
        <w:t xml:space="preserve">Сообщать ЗАКАЗЧИКУ по его требованию все сведения о ходе исполнения </w:t>
      </w:r>
      <w:r w:rsidRPr="004439AF">
        <w:rPr>
          <w:spacing w:val="-5"/>
          <w:sz w:val="24"/>
          <w:szCs w:val="24"/>
        </w:rPr>
        <w:t>задания.</w:t>
      </w:r>
    </w:p>
    <w:p w:rsidR="006766DF" w:rsidRPr="004439AF" w:rsidRDefault="006766DF" w:rsidP="001E5A0B">
      <w:pPr>
        <w:widowControl w:val="0"/>
        <w:numPr>
          <w:ilvl w:val="2"/>
          <w:numId w:val="30"/>
        </w:numPr>
        <w:shd w:val="clear" w:color="auto" w:fill="FFFFFF"/>
        <w:autoSpaceDE w:val="0"/>
        <w:autoSpaceDN w:val="0"/>
        <w:adjustRightInd w:val="0"/>
        <w:spacing w:before="0"/>
        <w:ind w:left="851" w:right="29" w:hanging="851"/>
        <w:rPr>
          <w:b/>
          <w:bCs/>
          <w:spacing w:val="-2"/>
          <w:sz w:val="24"/>
          <w:szCs w:val="24"/>
        </w:rPr>
      </w:pPr>
      <w:r w:rsidRPr="004439AF">
        <w:rPr>
          <w:bCs/>
          <w:spacing w:val="-2"/>
          <w:sz w:val="24"/>
          <w:szCs w:val="24"/>
        </w:rPr>
        <w:t>Н</w:t>
      </w:r>
      <w:r w:rsidRPr="004439AF">
        <w:rPr>
          <w:spacing w:val="-3"/>
          <w:sz w:val="24"/>
          <w:szCs w:val="24"/>
        </w:rPr>
        <w:t xml:space="preserve">емедленно предупредить ЗАКАЗЧИКА и до получения от него указаний </w:t>
      </w:r>
      <w:r w:rsidRPr="004439AF">
        <w:rPr>
          <w:spacing w:val="-2"/>
          <w:sz w:val="24"/>
          <w:szCs w:val="24"/>
        </w:rPr>
        <w:t>приостановить выполнение задания при обнаружении:</w:t>
      </w:r>
    </w:p>
    <w:p w:rsidR="006766DF" w:rsidRPr="004439AF" w:rsidRDefault="006766DF" w:rsidP="006766DF">
      <w:pPr>
        <w:shd w:val="clear" w:color="auto" w:fill="FFFFFF"/>
        <w:ind w:left="851" w:right="29"/>
        <w:rPr>
          <w:b/>
          <w:bCs/>
          <w:spacing w:val="-2"/>
          <w:sz w:val="24"/>
          <w:szCs w:val="24"/>
        </w:rPr>
      </w:pPr>
      <w:r w:rsidRPr="004439AF">
        <w:rPr>
          <w:sz w:val="24"/>
          <w:szCs w:val="24"/>
        </w:rPr>
        <w:t xml:space="preserve">- возможных неблагоприятных для ЗАКАЗЧИКА последствий выполнения его </w:t>
      </w:r>
      <w:r w:rsidRPr="004439AF">
        <w:rPr>
          <w:spacing w:val="-1"/>
          <w:sz w:val="24"/>
          <w:szCs w:val="24"/>
        </w:rPr>
        <w:t>указаний о способе оказания услуг;</w:t>
      </w:r>
    </w:p>
    <w:p w:rsidR="006766DF" w:rsidRPr="004439AF" w:rsidRDefault="006766DF" w:rsidP="006766DF">
      <w:pPr>
        <w:shd w:val="clear" w:color="auto" w:fill="FFFFFF"/>
        <w:ind w:left="851" w:right="29"/>
        <w:rPr>
          <w:b/>
          <w:bCs/>
          <w:spacing w:val="-2"/>
          <w:sz w:val="24"/>
          <w:szCs w:val="24"/>
        </w:rPr>
      </w:pPr>
      <w:r w:rsidRPr="004439AF">
        <w:rPr>
          <w:spacing w:val="-1"/>
          <w:sz w:val="24"/>
          <w:szCs w:val="24"/>
        </w:rPr>
        <w:lastRenderedPageBreak/>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hanging="709"/>
        <w:rPr>
          <w:b/>
          <w:bCs/>
          <w:spacing w:val="-2"/>
          <w:sz w:val="24"/>
          <w:szCs w:val="24"/>
        </w:rPr>
      </w:pPr>
      <w:r w:rsidRPr="004439AF">
        <w:rPr>
          <w:spacing w:val="3"/>
          <w:sz w:val="24"/>
          <w:szCs w:val="24"/>
        </w:rPr>
        <w:t xml:space="preserve">Не раскрывать посторонним лицам, непосредственно не занятым в выполнении </w:t>
      </w:r>
      <w:r w:rsidRPr="004439AF">
        <w:rPr>
          <w:sz w:val="24"/>
          <w:szCs w:val="24"/>
        </w:rPr>
        <w:t>обязательств по настоящему договору, характер и объем предоставляемых услуг.</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rPr>
          <w:b/>
          <w:bCs/>
          <w:spacing w:val="-2"/>
          <w:sz w:val="24"/>
          <w:szCs w:val="24"/>
        </w:rPr>
      </w:pPr>
      <w:r w:rsidRPr="004439AF">
        <w:rPr>
          <w:spacing w:val="-1"/>
          <w:sz w:val="24"/>
          <w:szCs w:val="24"/>
        </w:rPr>
        <w:t>Оказать услуги в сроки и в порядке, предусмотренном Договором;</w:t>
      </w:r>
    </w:p>
    <w:p w:rsidR="006766DF" w:rsidRPr="004439AF" w:rsidRDefault="006766DF" w:rsidP="001E5A0B">
      <w:pPr>
        <w:widowControl w:val="0"/>
        <w:numPr>
          <w:ilvl w:val="2"/>
          <w:numId w:val="30"/>
        </w:numPr>
        <w:shd w:val="clear" w:color="auto" w:fill="FFFFFF"/>
        <w:autoSpaceDE w:val="0"/>
        <w:autoSpaceDN w:val="0"/>
        <w:adjustRightInd w:val="0"/>
        <w:spacing w:before="0"/>
        <w:ind w:left="709" w:right="29"/>
        <w:rPr>
          <w:b/>
          <w:bCs/>
          <w:spacing w:val="-2"/>
          <w:sz w:val="24"/>
          <w:szCs w:val="24"/>
        </w:rPr>
      </w:pPr>
      <w:r w:rsidRPr="004439AF">
        <w:rPr>
          <w:spacing w:val="1"/>
          <w:sz w:val="24"/>
          <w:szCs w:val="24"/>
        </w:rPr>
        <w:t xml:space="preserve">Предоставлять отчет об оказании услуг, содержащий перечень работ (услуг) и их </w:t>
      </w:r>
      <w:r w:rsidRPr="004439AF">
        <w:rPr>
          <w:spacing w:val="-2"/>
          <w:sz w:val="24"/>
          <w:szCs w:val="24"/>
        </w:rPr>
        <w:t>стоимость, а также акт об оказанных услугах.</w:t>
      </w:r>
    </w:p>
    <w:p w:rsidR="006766DF" w:rsidRPr="004439AF" w:rsidRDefault="006766DF" w:rsidP="001E5A0B">
      <w:pPr>
        <w:widowControl w:val="0"/>
        <w:numPr>
          <w:ilvl w:val="1"/>
          <w:numId w:val="30"/>
        </w:numPr>
        <w:shd w:val="clear" w:color="auto" w:fill="FFFFFF"/>
        <w:autoSpaceDE w:val="0"/>
        <w:autoSpaceDN w:val="0"/>
        <w:adjustRightInd w:val="0"/>
        <w:spacing w:before="0"/>
        <w:ind w:left="709" w:right="29" w:hanging="567"/>
        <w:rPr>
          <w:b/>
          <w:bCs/>
          <w:spacing w:val="-2"/>
          <w:sz w:val="24"/>
          <w:szCs w:val="24"/>
        </w:rPr>
      </w:pPr>
      <w:r w:rsidRPr="004439AF">
        <w:rPr>
          <w:spacing w:val="5"/>
          <w:sz w:val="24"/>
          <w:szCs w:val="24"/>
        </w:rPr>
        <w:t xml:space="preserve">ИСПОЛНИТЕЛЬ вправе отступить от данных ему ЗАКАЗЧИКОМ указаний, </w:t>
      </w:r>
      <w:r w:rsidRPr="004439AF">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4439AF">
        <w:rPr>
          <w:spacing w:val="-2"/>
          <w:sz w:val="24"/>
          <w:szCs w:val="24"/>
        </w:rPr>
        <w:t>своевременного ответа на свой запрос.</w:t>
      </w:r>
      <w:r w:rsidRPr="004439AF">
        <w:rPr>
          <w:b/>
          <w:bCs/>
          <w:spacing w:val="-2"/>
          <w:sz w:val="24"/>
          <w:szCs w:val="24"/>
        </w:rPr>
        <w:t xml:space="preserve"> </w:t>
      </w:r>
      <w:r w:rsidRPr="004439AF">
        <w:rPr>
          <w:spacing w:val="-2"/>
          <w:sz w:val="24"/>
          <w:szCs w:val="24"/>
        </w:rPr>
        <w:t xml:space="preserve">ИСПОЛНИТЕЛЬ обязан уведомить ЗАКАЗЧИКА о допущенных отступлениях, как </w:t>
      </w:r>
      <w:r w:rsidRPr="004439AF">
        <w:rPr>
          <w:spacing w:val="-1"/>
          <w:sz w:val="24"/>
          <w:szCs w:val="24"/>
        </w:rPr>
        <w:t>только уведомление станет возможным.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0"/>
          <w:sz w:val="24"/>
          <w:szCs w:val="24"/>
        </w:rPr>
        <w:t xml:space="preserve">Если у ИСПОЛНИТЕЛЯ возникла необходимость в привлечении </w:t>
      </w:r>
      <w:r w:rsidRPr="004439AF">
        <w:rPr>
          <w:spacing w:val="1"/>
          <w:sz w:val="24"/>
          <w:szCs w:val="24"/>
        </w:rPr>
        <w:t xml:space="preserve">дополнительных средств для надлежащего выполнения задания и по этой причине в </w:t>
      </w:r>
      <w:r w:rsidRPr="004439AF">
        <w:rPr>
          <w:spacing w:val="-1"/>
          <w:sz w:val="24"/>
          <w:szCs w:val="24"/>
        </w:rPr>
        <w:t xml:space="preserve">существенном превышении цены договора, он обязан своевременно предупредить об этом </w:t>
      </w:r>
      <w:r w:rsidRPr="004439AF">
        <w:rPr>
          <w:spacing w:val="4"/>
          <w:sz w:val="24"/>
          <w:szCs w:val="24"/>
        </w:rPr>
        <w:t xml:space="preserve">ЗАКАЗЧИКА, ЗАКАЗЧИК в случае несогласия на превышение цены предоставляемых </w:t>
      </w:r>
      <w:r w:rsidRPr="004439AF">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hanging="426"/>
        <w:rPr>
          <w:b/>
          <w:bCs/>
          <w:spacing w:val="-2"/>
          <w:sz w:val="24"/>
          <w:szCs w:val="24"/>
        </w:rPr>
      </w:pPr>
      <w:r w:rsidRPr="004439AF">
        <w:rPr>
          <w:spacing w:val="-2"/>
          <w:sz w:val="24"/>
          <w:szCs w:val="24"/>
        </w:rPr>
        <w:t xml:space="preserve">ИСПОЛНИТЕЛЬ, своевременно не предупредивший ЗАКАЗЧИКА о необходимости </w:t>
      </w:r>
      <w:r w:rsidRPr="004439AF">
        <w:rPr>
          <w:spacing w:val="4"/>
          <w:sz w:val="24"/>
          <w:szCs w:val="24"/>
        </w:rPr>
        <w:t xml:space="preserve">превышения указанной в договоре цены услуг, обязан выполнить условия договора, </w:t>
      </w:r>
      <w:r w:rsidRPr="004439AF">
        <w:rPr>
          <w:spacing w:val="-1"/>
          <w:sz w:val="24"/>
          <w:szCs w:val="24"/>
        </w:rPr>
        <w:t>сохраняя право на оплату по цене, определенной в настоящем договоре.</w:t>
      </w:r>
      <w:bookmarkStart w:id="299" w:name="_Toc395712336"/>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hanging="426"/>
        <w:rPr>
          <w:b/>
          <w:bCs/>
          <w:spacing w:val="-2"/>
          <w:sz w:val="24"/>
          <w:szCs w:val="24"/>
        </w:rPr>
      </w:pPr>
      <w:r w:rsidRPr="004439AF">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pacing w:val="7"/>
          <w:sz w:val="24"/>
          <w:szCs w:val="24"/>
        </w:rPr>
        <w:t>ОТВЕТСТВЕННОСТЬ СТОРОН</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3"/>
          <w:sz w:val="24"/>
          <w:szCs w:val="24"/>
        </w:rPr>
        <w:t xml:space="preserve">Если ИСПОЛНИТЕЛЬ своими некомпетентными или неправомерными </w:t>
      </w:r>
      <w:r w:rsidRPr="004439AF">
        <w:rPr>
          <w:spacing w:val="3"/>
          <w:sz w:val="24"/>
          <w:szCs w:val="24"/>
        </w:rPr>
        <w:t xml:space="preserve">действиями причинил ЗАКАЗЧИКУ убытки, он обязан возместить их в полном объеме в </w:t>
      </w:r>
      <w:r w:rsidRPr="004439AF">
        <w:rPr>
          <w:spacing w:val="-1"/>
          <w:sz w:val="24"/>
          <w:szCs w:val="24"/>
        </w:rPr>
        <w:t>течение одного месяца со дня предъявления претензии ЗАКАЗЧИКОМ.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При предъявлении ЗАКАЗЧИКОМ обоснованных претензий, ИСПОЛНИТЕЛЬ обязан заменить своего работника.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8"/>
          <w:sz w:val="24"/>
          <w:szCs w:val="24"/>
        </w:rPr>
        <w:t xml:space="preserve">При невозможности исполнения настоящего договора по обстоятельствам, </w:t>
      </w:r>
      <w:r w:rsidRPr="004439AF">
        <w:rPr>
          <w:spacing w:val="-2"/>
          <w:sz w:val="24"/>
          <w:szCs w:val="24"/>
        </w:rPr>
        <w:t xml:space="preserve">за которые отвечает ИСПОЛНИТЕЛЬ, последний не вправе требовать оплаты услуг, а если </w:t>
      </w:r>
      <w:r w:rsidRPr="004439AF">
        <w:rPr>
          <w:spacing w:val="4"/>
          <w:sz w:val="24"/>
          <w:szCs w:val="24"/>
        </w:rPr>
        <w:t xml:space="preserve">они уже оплачены ЗАКАЗЧИКОМ, обязан возвратить полученную от него денежную </w:t>
      </w:r>
      <w:r w:rsidRPr="004439AF">
        <w:rPr>
          <w:spacing w:val="1"/>
          <w:sz w:val="24"/>
          <w:szCs w:val="24"/>
        </w:rPr>
        <w:t xml:space="preserve">сумму и возместить иные убытки, а также оплатить неустойку в размере 5 процентов от </w:t>
      </w:r>
      <w:r w:rsidRPr="004439AF">
        <w:rPr>
          <w:spacing w:val="-4"/>
          <w:sz w:val="24"/>
          <w:szCs w:val="24"/>
        </w:rPr>
        <w:t>суммы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В случае невозможности исполнения возникшей по вине ЗАКАЗЧИКА, услуги </w:t>
      </w:r>
      <w:r w:rsidRPr="004439AF">
        <w:rPr>
          <w:spacing w:val="3"/>
          <w:sz w:val="24"/>
          <w:szCs w:val="24"/>
        </w:rPr>
        <w:t xml:space="preserve">подлежат оплате в полном объеме, если иное не предусмотрено законом или настоящим </w:t>
      </w:r>
      <w:r w:rsidRPr="004439AF">
        <w:rPr>
          <w:spacing w:val="-3"/>
          <w:sz w:val="24"/>
          <w:szCs w:val="24"/>
        </w:rPr>
        <w:t>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В случае, когда невозможность исполнения настоящего Договора возникла по обстоятельствам, </w:t>
      </w:r>
      <w:r w:rsidRPr="004439AF">
        <w:rPr>
          <w:sz w:val="24"/>
          <w:szCs w:val="24"/>
        </w:rPr>
        <w:lastRenderedPageBreak/>
        <w:t>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766DF" w:rsidRPr="004439AF" w:rsidRDefault="006766DF" w:rsidP="006766DF">
      <w:pPr>
        <w:spacing w:line="276" w:lineRule="auto"/>
        <w:ind w:left="426"/>
        <w:rPr>
          <w:sz w:val="24"/>
          <w:szCs w:val="24"/>
        </w:rPr>
      </w:pPr>
      <w:r w:rsidRPr="004439AF">
        <w:rPr>
          <w:sz w:val="24"/>
          <w:szCs w:val="24"/>
        </w:rPr>
        <w:t>- безвозмездного устранения недостатков в разумный срок;</w:t>
      </w:r>
    </w:p>
    <w:p w:rsidR="006766DF" w:rsidRPr="004439AF" w:rsidRDefault="006766DF" w:rsidP="006766DF">
      <w:pPr>
        <w:spacing w:line="276" w:lineRule="auto"/>
        <w:ind w:left="426"/>
        <w:rPr>
          <w:sz w:val="24"/>
          <w:szCs w:val="24"/>
        </w:rPr>
      </w:pPr>
      <w:r w:rsidRPr="004439AF">
        <w:rPr>
          <w:sz w:val="24"/>
          <w:szCs w:val="24"/>
        </w:rPr>
        <w:t>- соразмерного уменьшения установленной за работу цены.</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За нарушение срока оказания услуг ИСПОЛНИТЕЛЬ уплачивает ЗАКАЗЧИКУ неустойку в размере </w:t>
      </w:r>
      <w:r w:rsidRPr="004439AF">
        <w:rPr>
          <w:b/>
          <w:sz w:val="24"/>
          <w:szCs w:val="24"/>
        </w:rPr>
        <w:t xml:space="preserve">двойной </w:t>
      </w:r>
      <w:r w:rsidRPr="004439AF">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4439AF">
        <w:rPr>
          <w:spacing w:val="-2"/>
          <w:sz w:val="24"/>
          <w:szCs w:val="24"/>
        </w:rPr>
        <w:t>.</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Во всем остальном, что не предусмотрено настоящим договором, СТОРОНЫ </w:t>
      </w:r>
      <w:r w:rsidRPr="004439AF">
        <w:rPr>
          <w:spacing w:val="2"/>
          <w:sz w:val="24"/>
          <w:szCs w:val="24"/>
        </w:rPr>
        <w:t xml:space="preserve">несут ответственность за неисполнение и ненадлежащее исполнение обязательств в </w:t>
      </w:r>
      <w:r w:rsidRPr="004439AF">
        <w:rPr>
          <w:spacing w:val="-2"/>
          <w:sz w:val="24"/>
          <w:szCs w:val="24"/>
        </w:rPr>
        <w:t>соответствии с действующим законодательством РФ.</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pacing w:val="9"/>
          <w:sz w:val="24"/>
          <w:szCs w:val="24"/>
        </w:rPr>
        <w:t>ФОРС-МАЖОР</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Срок исполнения сторонами обязательств по настоящему договору отодвигается </w:t>
      </w:r>
      <w:r w:rsidRPr="004439AF">
        <w:rPr>
          <w:sz w:val="24"/>
          <w:szCs w:val="24"/>
        </w:rPr>
        <w:t xml:space="preserve">соразмерно времени, в течение которого действуют возникшие после заключения </w:t>
      </w:r>
      <w:r w:rsidRPr="004439AF">
        <w:rPr>
          <w:spacing w:val="-2"/>
          <w:sz w:val="24"/>
          <w:szCs w:val="24"/>
        </w:rPr>
        <w:t xml:space="preserve">настоящего договора обстоятельства форс-мажора, т.е. непредвиденные, непреодолимые </w:t>
      </w:r>
      <w:r w:rsidRPr="004439AF">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При этом под непредвиденным обстоятельством понимается невозможность </w:t>
      </w:r>
      <w:r w:rsidRPr="004439AF">
        <w:rPr>
          <w:spacing w:val="-1"/>
          <w:sz w:val="24"/>
          <w:szCs w:val="24"/>
        </w:rPr>
        <w:t xml:space="preserve">предвидеть обстоятельства во время возникновения обязательств по настоящему договору. </w:t>
      </w:r>
      <w:r w:rsidRPr="004439AF">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4439AF">
        <w:rPr>
          <w:spacing w:val="-1"/>
          <w:sz w:val="24"/>
          <w:szCs w:val="24"/>
        </w:rPr>
        <w:t>наступлении таких обстоятельств.</w:t>
      </w:r>
    </w:p>
    <w:p w:rsidR="006766DF" w:rsidRPr="004439AF" w:rsidRDefault="006766DF" w:rsidP="006766DF">
      <w:pPr>
        <w:shd w:val="clear" w:color="auto" w:fill="FFFFFF"/>
        <w:ind w:left="284" w:right="29"/>
        <w:rPr>
          <w:b/>
          <w:bCs/>
          <w:spacing w:val="-2"/>
          <w:sz w:val="24"/>
          <w:szCs w:val="24"/>
        </w:rPr>
      </w:pPr>
      <w:r w:rsidRPr="004439AF">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766DF" w:rsidRPr="004439AF" w:rsidRDefault="006766DF" w:rsidP="006766DF">
      <w:pPr>
        <w:shd w:val="clear" w:color="auto" w:fill="FFFFFF"/>
        <w:ind w:left="284" w:right="29"/>
        <w:rPr>
          <w:b/>
          <w:bCs/>
          <w:spacing w:val="-2"/>
          <w:sz w:val="24"/>
          <w:szCs w:val="24"/>
        </w:rPr>
      </w:pPr>
      <w:r w:rsidRPr="004439AF">
        <w:rPr>
          <w:spacing w:val="-2"/>
          <w:sz w:val="24"/>
          <w:szCs w:val="24"/>
        </w:rPr>
        <w:lastRenderedPageBreak/>
        <w:t xml:space="preserve">Если определенные события создали лишь затруднения для стороны в исполнении </w:t>
      </w:r>
      <w:r w:rsidRPr="004439AF">
        <w:rPr>
          <w:spacing w:val="6"/>
          <w:sz w:val="24"/>
          <w:szCs w:val="24"/>
        </w:rPr>
        <w:t>обязательств по настоящему договору, то они не могут рассматриваться как форс-</w:t>
      </w:r>
      <w:r w:rsidRPr="004439AF">
        <w:rPr>
          <w:spacing w:val="-2"/>
          <w:sz w:val="24"/>
          <w:szCs w:val="24"/>
        </w:rPr>
        <w:t>мажорные обстоятельства.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1"/>
          <w:sz w:val="24"/>
          <w:szCs w:val="24"/>
        </w:rPr>
        <w:t xml:space="preserve">Если обстоятельства форс-мажора и их последствия будут продолжаться более </w:t>
      </w:r>
      <w:r w:rsidRPr="004439AF">
        <w:rPr>
          <w:spacing w:val="-3"/>
          <w:sz w:val="24"/>
          <w:szCs w:val="24"/>
        </w:rPr>
        <w:t xml:space="preserve">трех месяцев, то каждая из сторон будет иметь право отказаться от дальнейшего </w:t>
      </w:r>
      <w:r w:rsidRPr="004439AF">
        <w:rPr>
          <w:spacing w:val="4"/>
          <w:sz w:val="24"/>
          <w:szCs w:val="24"/>
        </w:rPr>
        <w:t xml:space="preserve">исполнения обязательств по настоящему договору и в этом случае ни одна из сторон не </w:t>
      </w:r>
      <w:r w:rsidRPr="004439AF">
        <w:rPr>
          <w:spacing w:val="2"/>
          <w:sz w:val="24"/>
          <w:szCs w:val="24"/>
        </w:rPr>
        <w:t xml:space="preserve">будет иметь права на возмещение другой стороной убытков, если иное не предусмотрено </w:t>
      </w:r>
      <w:r w:rsidRPr="004439AF">
        <w:rPr>
          <w:spacing w:val="-3"/>
          <w:sz w:val="24"/>
          <w:szCs w:val="24"/>
        </w:rPr>
        <w:t>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Сторона, для которой создалась невозможность исполнения обязательств по </w:t>
      </w:r>
      <w:r w:rsidRPr="004439AF">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4439AF">
        <w:rPr>
          <w:spacing w:val="-2"/>
          <w:sz w:val="24"/>
          <w:szCs w:val="24"/>
        </w:rPr>
        <w:t xml:space="preserve">об их прекращении, немедленно, но не позднее семи дней с момента их наступления и (или) </w:t>
      </w:r>
      <w:r w:rsidRPr="004439AF">
        <w:rPr>
          <w:spacing w:val="2"/>
          <w:sz w:val="24"/>
          <w:szCs w:val="24"/>
        </w:rPr>
        <w:t xml:space="preserve">прекращения в письменной форме. Не уведомление или несвоевременное уведомление </w:t>
      </w:r>
      <w:r w:rsidRPr="004439AF">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4439AF">
        <w:rPr>
          <w:spacing w:val="-2"/>
          <w:sz w:val="24"/>
          <w:szCs w:val="24"/>
        </w:rPr>
        <w:t>обязательства</w:t>
      </w:r>
      <w:r w:rsidRPr="004439AF">
        <w:rPr>
          <w:b/>
          <w:bCs/>
          <w:spacing w:val="-2"/>
          <w:sz w:val="24"/>
          <w:szCs w:val="24"/>
        </w:rPr>
        <w:t>.</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4"/>
          <w:sz w:val="24"/>
          <w:szCs w:val="24"/>
        </w:rPr>
        <w:t xml:space="preserve">Надлежащим доказательством наличия обстоятельств форс-мажора будут </w:t>
      </w:r>
      <w:r w:rsidRPr="004439AF">
        <w:rPr>
          <w:spacing w:val="-1"/>
          <w:sz w:val="24"/>
          <w:szCs w:val="24"/>
        </w:rPr>
        <w:t xml:space="preserve">служить справки и иные официальные документы, которыми бесспорно устанавливаются </w:t>
      </w:r>
      <w:r w:rsidRPr="004439AF">
        <w:rPr>
          <w:spacing w:val="-2"/>
          <w:sz w:val="24"/>
          <w:szCs w:val="24"/>
        </w:rPr>
        <w:t>такие обстоятельства.</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ПОРЯДОК РАЗРЕШЕНИЯ СПОРОВ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w:t>
      </w:r>
      <w:r w:rsidR="00480AA9">
        <w:rPr>
          <w:sz w:val="24"/>
          <w:szCs w:val="24"/>
        </w:rPr>
        <w:t>(Якутия)</w:t>
      </w:r>
      <w:r w:rsidRPr="004439AF">
        <w:rPr>
          <w:sz w:val="24"/>
          <w:szCs w:val="24"/>
        </w:rPr>
        <w:t>.</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bCs/>
          <w:spacing w:val="-1"/>
          <w:sz w:val="24"/>
          <w:szCs w:val="24"/>
        </w:rPr>
        <w:t>ИЗМЕНЕНИЕ И РАСТОРЖЕНИЕ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z w:val="24"/>
          <w:szCs w:val="24"/>
        </w:rPr>
        <w:t>ДРУГИЕ УСЛОВИЯ</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Стороны настоящим заявляют и гарантируют, что они </w:t>
      </w:r>
    </w:p>
    <w:p w:rsidR="006766DF" w:rsidRPr="004439AF" w:rsidRDefault="006766DF" w:rsidP="006766DF">
      <w:pPr>
        <w:shd w:val="clear" w:color="auto" w:fill="FFFFFF"/>
        <w:ind w:left="284" w:right="29"/>
        <w:rPr>
          <w:b/>
          <w:bCs/>
          <w:spacing w:val="-2"/>
          <w:sz w:val="24"/>
          <w:szCs w:val="24"/>
        </w:rPr>
      </w:pPr>
      <w:r w:rsidRPr="004439AF">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6766DF" w:rsidRPr="004439AF" w:rsidRDefault="006766DF" w:rsidP="006766DF">
      <w:pPr>
        <w:shd w:val="clear" w:color="auto" w:fill="FFFFFF"/>
        <w:ind w:left="284" w:right="29"/>
        <w:rPr>
          <w:b/>
          <w:bCs/>
          <w:spacing w:val="-2"/>
          <w:sz w:val="24"/>
          <w:szCs w:val="24"/>
        </w:rPr>
      </w:pPr>
      <w:r w:rsidRPr="004439AF">
        <w:rPr>
          <w:sz w:val="24"/>
          <w:szCs w:val="24"/>
        </w:rPr>
        <w:t>- совершили все юридические действия, предусмотренные действующим законодательством для заключения настоящего договора;</w:t>
      </w:r>
    </w:p>
    <w:p w:rsidR="006766DF" w:rsidRPr="004439AF" w:rsidRDefault="006766DF" w:rsidP="006766DF">
      <w:pPr>
        <w:shd w:val="clear" w:color="auto" w:fill="FFFFFF"/>
        <w:ind w:left="284" w:right="29"/>
        <w:rPr>
          <w:b/>
          <w:bCs/>
          <w:spacing w:val="-2"/>
          <w:sz w:val="24"/>
          <w:szCs w:val="24"/>
        </w:rPr>
      </w:pPr>
      <w:r w:rsidRPr="004439AF">
        <w:rPr>
          <w:sz w:val="24"/>
          <w:szCs w:val="24"/>
        </w:rPr>
        <w:t>- располагают необходимыми полномочиями для заключения настоящего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 xml:space="preserve">ИСПОЛНИТЕЛЬ не вправе передавать свои права и обязанности по настоящему Договору, </w:t>
      </w:r>
      <w:r w:rsidRPr="004439AF">
        <w:rPr>
          <w:sz w:val="24"/>
          <w:szCs w:val="24"/>
        </w:rPr>
        <w:lastRenderedPageBreak/>
        <w:t>в том числе права по взысканию денежных долгов с ЗАКАЗЧИКА, третьим лицам без письменного согласия ЗАКАЗЧИКА.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5"/>
          <w:sz w:val="24"/>
          <w:szCs w:val="24"/>
        </w:rPr>
        <w:t xml:space="preserve">Настоящий договор отменяет и делает недействительными все другие </w:t>
      </w:r>
      <w:r w:rsidRPr="004439AF">
        <w:rPr>
          <w:spacing w:val="3"/>
          <w:sz w:val="24"/>
          <w:szCs w:val="24"/>
        </w:rPr>
        <w:t xml:space="preserve">обязательства или заявления, связанные с этим, которые могли быть сделаны сторонами </w:t>
      </w:r>
      <w:r w:rsidRPr="004439AF">
        <w:rPr>
          <w:spacing w:val="1"/>
          <w:sz w:val="24"/>
          <w:szCs w:val="24"/>
        </w:rPr>
        <w:t>устно или в письменной форме до подписания настоящего договора.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Настоящий Договор должен быть в обязательном порядке подписан </w:t>
      </w:r>
      <w:r w:rsidRPr="004439AF">
        <w:rPr>
          <w:sz w:val="24"/>
          <w:szCs w:val="24"/>
        </w:rPr>
        <w:t xml:space="preserve">уполномоченными представителями и скреплен печатями Сторон. В случае несоблюдения </w:t>
      </w:r>
      <w:r w:rsidRPr="004439AF">
        <w:rPr>
          <w:spacing w:val="-2"/>
          <w:sz w:val="24"/>
          <w:szCs w:val="24"/>
        </w:rPr>
        <w:t xml:space="preserve">данного требования настоящий Договор считается незаключенным и не порождает </w:t>
      </w:r>
      <w:r w:rsidRPr="004439AF">
        <w:rPr>
          <w:spacing w:val="-1"/>
          <w:sz w:val="24"/>
          <w:szCs w:val="24"/>
        </w:rPr>
        <w:t>правовых последствий для Сторон.</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Если после заключения настоящего договора принят закон, устанавливающий </w:t>
      </w:r>
      <w:r w:rsidRPr="004439AF">
        <w:rPr>
          <w:spacing w:val="4"/>
          <w:sz w:val="24"/>
          <w:szCs w:val="24"/>
        </w:rPr>
        <w:t xml:space="preserve">обязательные для сторон правила иные, чем те, которые действовали при заключении </w:t>
      </w:r>
      <w:r w:rsidRPr="004439AF">
        <w:rPr>
          <w:spacing w:val="6"/>
          <w:sz w:val="24"/>
          <w:szCs w:val="24"/>
        </w:rPr>
        <w:t xml:space="preserve">договора, такие условия настоящего договора сохраняют силу, кроме случаев, когда в </w:t>
      </w:r>
      <w:r w:rsidRPr="004439AF">
        <w:rPr>
          <w:sz w:val="24"/>
          <w:szCs w:val="24"/>
        </w:rPr>
        <w:t xml:space="preserve">законе установлено, что его действие распространяется на отношения, возникшие из ранее </w:t>
      </w:r>
      <w:r w:rsidRPr="004439AF">
        <w:rPr>
          <w:spacing w:val="-2"/>
          <w:sz w:val="24"/>
          <w:szCs w:val="24"/>
        </w:rPr>
        <w:t>заключенных договоров.</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15.01.2020</w:t>
      </w:r>
      <w:r w:rsidRPr="004439AF">
        <w:rPr>
          <w:spacing w:val="-2"/>
          <w:sz w:val="24"/>
          <w:szCs w:val="24"/>
        </w:rPr>
        <w:t xml:space="preserve"> года.</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
          <w:bCs/>
          <w:spacing w:val="-2"/>
          <w:sz w:val="24"/>
          <w:szCs w:val="24"/>
        </w:rPr>
      </w:pPr>
      <w:r w:rsidRPr="004439AF">
        <w:rPr>
          <w:spacing w:val="-2"/>
          <w:sz w:val="24"/>
          <w:szCs w:val="24"/>
        </w:rPr>
        <w:t xml:space="preserve">Настоящий договор составлен в 2-х экземплярах, имеющих одинаковую </w:t>
      </w:r>
      <w:r w:rsidRPr="004439AF">
        <w:rPr>
          <w:spacing w:val="-3"/>
          <w:sz w:val="24"/>
          <w:szCs w:val="24"/>
        </w:rPr>
        <w:t>юридическую силу.</w:t>
      </w:r>
    </w:p>
    <w:p w:rsidR="006766DF" w:rsidRPr="004439AF" w:rsidRDefault="006766DF" w:rsidP="006766DF">
      <w:pPr>
        <w:shd w:val="clear" w:color="auto" w:fill="FFFFFF"/>
        <w:ind w:left="284" w:right="29"/>
        <w:rPr>
          <w:b/>
          <w:bCs/>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4439AF">
        <w:rPr>
          <w:b/>
          <w:sz w:val="24"/>
          <w:szCs w:val="24"/>
        </w:rPr>
        <w:t>СПИСОК ПРИЛОЖЕНИЙ К ДОГОВОРУ</w:t>
      </w:r>
    </w:p>
    <w:p w:rsidR="006766DF" w:rsidRPr="004439AF" w:rsidRDefault="006766DF" w:rsidP="001E5A0B">
      <w:pPr>
        <w:widowControl w:val="0"/>
        <w:numPr>
          <w:ilvl w:val="1"/>
          <w:numId w:val="30"/>
        </w:numPr>
        <w:shd w:val="clear" w:color="auto" w:fill="FFFFFF"/>
        <w:autoSpaceDE w:val="0"/>
        <w:autoSpaceDN w:val="0"/>
        <w:adjustRightInd w:val="0"/>
        <w:spacing w:before="0"/>
        <w:ind w:left="284" w:right="29"/>
        <w:rPr>
          <w:bCs/>
          <w:spacing w:val="-2"/>
          <w:sz w:val="24"/>
          <w:szCs w:val="24"/>
        </w:rPr>
      </w:pPr>
      <w:r w:rsidRPr="004439AF">
        <w:rPr>
          <w:sz w:val="24"/>
          <w:szCs w:val="24"/>
        </w:rPr>
        <w:t>Приложение № 1 – «Техническое задание».</w:t>
      </w:r>
    </w:p>
    <w:p w:rsidR="006766DF" w:rsidRPr="006766DF" w:rsidRDefault="006766DF" w:rsidP="001E5A0B">
      <w:pPr>
        <w:widowControl w:val="0"/>
        <w:numPr>
          <w:ilvl w:val="1"/>
          <w:numId w:val="30"/>
        </w:numPr>
        <w:shd w:val="clear" w:color="auto" w:fill="FFFFFF"/>
        <w:autoSpaceDE w:val="0"/>
        <w:autoSpaceDN w:val="0"/>
        <w:adjustRightInd w:val="0"/>
        <w:spacing w:before="0"/>
        <w:ind w:left="284" w:right="29"/>
        <w:rPr>
          <w:bCs/>
          <w:spacing w:val="-2"/>
          <w:sz w:val="24"/>
          <w:szCs w:val="24"/>
        </w:rPr>
      </w:pPr>
      <w:r w:rsidRPr="006766DF">
        <w:rPr>
          <w:sz w:val="24"/>
          <w:szCs w:val="24"/>
        </w:rPr>
        <w:t>Приложение № 2 - «Расчет стоимости оказанных услуг».</w:t>
      </w:r>
    </w:p>
    <w:p w:rsidR="006766DF" w:rsidRPr="004439AF" w:rsidRDefault="006766DF" w:rsidP="006766DF">
      <w:pPr>
        <w:shd w:val="clear" w:color="auto" w:fill="FFFFFF"/>
        <w:ind w:left="284" w:right="29"/>
        <w:rPr>
          <w:b/>
          <w:bCs/>
          <w:color w:val="000000"/>
          <w:spacing w:val="-2"/>
          <w:sz w:val="24"/>
          <w:szCs w:val="24"/>
        </w:rPr>
      </w:pPr>
    </w:p>
    <w:p w:rsidR="006766DF" w:rsidRPr="004439AF" w:rsidRDefault="006766DF" w:rsidP="001E5A0B">
      <w:pPr>
        <w:widowControl w:val="0"/>
        <w:numPr>
          <w:ilvl w:val="0"/>
          <w:numId w:val="30"/>
        </w:numPr>
        <w:shd w:val="clear" w:color="auto" w:fill="FFFFFF"/>
        <w:autoSpaceDE w:val="0"/>
        <w:autoSpaceDN w:val="0"/>
        <w:adjustRightInd w:val="0"/>
        <w:spacing w:before="0"/>
        <w:ind w:right="29"/>
        <w:jc w:val="center"/>
        <w:rPr>
          <w:b/>
          <w:bCs/>
          <w:color w:val="000000"/>
          <w:spacing w:val="-2"/>
          <w:sz w:val="24"/>
          <w:szCs w:val="24"/>
        </w:rPr>
      </w:pPr>
      <w:r w:rsidRPr="004439AF">
        <w:rPr>
          <w:b/>
          <w:bCs/>
          <w:color w:val="252525"/>
          <w:spacing w:val="-1"/>
          <w:sz w:val="24"/>
          <w:szCs w:val="24"/>
        </w:rPr>
        <w:t>АДРЕСА И ПЛАТЕЖНЫЕ РЕКВИЗИТЫ СТОРОН</w:t>
      </w:r>
    </w:p>
    <w:p w:rsidR="006766DF" w:rsidRDefault="006766DF" w:rsidP="006766DF">
      <w:pPr>
        <w:shd w:val="clear" w:color="auto" w:fill="FFFFFF"/>
        <w:ind w:left="720" w:right="29"/>
        <w:rPr>
          <w:b/>
          <w:bCs/>
          <w:color w:val="000000"/>
          <w:spacing w:val="-2"/>
          <w:sz w:val="24"/>
          <w:szCs w:val="24"/>
        </w:rPr>
      </w:pPr>
    </w:p>
    <w:tbl>
      <w:tblPr>
        <w:tblW w:w="10412" w:type="dxa"/>
        <w:tblLayout w:type="fixed"/>
        <w:tblLook w:val="04A0" w:firstRow="1" w:lastRow="0" w:firstColumn="1" w:lastColumn="0" w:noHBand="0" w:noVBand="1"/>
      </w:tblPr>
      <w:tblGrid>
        <w:gridCol w:w="5495"/>
        <w:gridCol w:w="4917"/>
      </w:tblGrid>
      <w:tr w:rsidR="006766DF" w:rsidRPr="006766DF" w:rsidTr="003E34AB">
        <w:tc>
          <w:tcPr>
            <w:tcW w:w="5495" w:type="dxa"/>
          </w:tcPr>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0"/>
                <w:szCs w:val="20"/>
                <w:lang w:eastAsia="ru-RU"/>
              </w:rPr>
            </w:pPr>
            <w:r w:rsidRPr="001B72F0">
              <w:rPr>
                <w:rFonts w:eastAsia="Times New Roman"/>
                <w:b/>
                <w:sz w:val="20"/>
                <w:szCs w:val="20"/>
                <w:lang w:eastAsia="ru-RU"/>
              </w:rPr>
              <w:t>ЗАКАЗЧИК:</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0"/>
                <w:szCs w:val="20"/>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b/>
                <w:sz w:val="24"/>
                <w:szCs w:val="24"/>
                <w:lang w:eastAsia="ru-RU"/>
              </w:rPr>
              <w:t>АН ДОО «Алмазик»</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Юридический и почтовый адрес: РС (Я),</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678174, г.Мирный, ул. Ленина, д. 14 «А»</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Телефон / Факс: 841136-4-25-27</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Расчетный счет № 40703810476030000071</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 xml:space="preserve">Якутское отделение № 8603 Байкальского банка ПАО «Сбербанк России» г. Якутск  </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кор/счет 30101810400000000609</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БИК  049805609, ИНН 1433025906</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24"/>
                <w:szCs w:val="24"/>
                <w:lang w:eastAsia="ru-RU"/>
              </w:rPr>
            </w:pPr>
            <w:r w:rsidRPr="001B72F0">
              <w:rPr>
                <w:rFonts w:eastAsia="Times New Roman"/>
                <w:sz w:val="24"/>
                <w:szCs w:val="24"/>
                <w:lang w:eastAsia="ru-RU"/>
              </w:rPr>
              <w:t>КПП 143301001</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Cs/>
                <w:sz w:val="20"/>
                <w:szCs w:val="20"/>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Cs/>
                <w:sz w:val="20"/>
                <w:szCs w:val="20"/>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Cs/>
                <w:sz w:val="20"/>
                <w:szCs w:val="20"/>
                <w:lang w:eastAsia="ru-RU"/>
              </w:rPr>
            </w:pPr>
          </w:p>
        </w:tc>
        <w:tc>
          <w:tcPr>
            <w:tcW w:w="4917" w:type="dxa"/>
          </w:tcPr>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0"/>
                <w:szCs w:val="20"/>
                <w:lang w:eastAsia="ru-RU"/>
              </w:rPr>
            </w:pPr>
            <w:r w:rsidRPr="001B72F0">
              <w:rPr>
                <w:rFonts w:eastAsia="Times New Roman"/>
                <w:b/>
                <w:sz w:val="20"/>
                <w:szCs w:val="20"/>
                <w:lang w:eastAsia="ru-RU"/>
              </w:rPr>
              <w:t>ИСПОЛНИТЕЛЬ:</w:t>
            </w:r>
          </w:p>
          <w:p w:rsidR="006766DF" w:rsidRPr="001B72F0" w:rsidRDefault="006766DF" w:rsidP="003E34AB">
            <w:pPr>
              <w:widowControl w:val="0"/>
              <w:autoSpaceDE w:val="0"/>
              <w:autoSpaceDN w:val="0"/>
              <w:adjustRightInd w:val="0"/>
              <w:spacing w:before="0"/>
              <w:jc w:val="left"/>
              <w:rPr>
                <w:rFonts w:eastAsia="Calibri"/>
                <w:b/>
                <w:sz w:val="24"/>
                <w:szCs w:val="24"/>
              </w:rPr>
            </w:pPr>
          </w:p>
          <w:p w:rsidR="006766DF" w:rsidRPr="001B72F0" w:rsidRDefault="006766DF" w:rsidP="003E34AB">
            <w:pPr>
              <w:widowControl w:val="0"/>
              <w:tabs>
                <w:tab w:val="left" w:pos="5387"/>
              </w:tabs>
              <w:autoSpaceDE w:val="0"/>
              <w:autoSpaceDN w:val="0"/>
              <w:adjustRightInd w:val="0"/>
              <w:spacing w:before="0"/>
              <w:jc w:val="left"/>
              <w:rPr>
                <w:rFonts w:eastAsia="Times New Roman"/>
                <w:sz w:val="20"/>
                <w:szCs w:val="20"/>
                <w:lang w:val="en-US" w:eastAsia="ru-RU"/>
              </w:rPr>
            </w:pPr>
          </w:p>
        </w:tc>
      </w:tr>
      <w:tr w:rsidR="006766DF" w:rsidRPr="001B72F0" w:rsidTr="003E34AB">
        <w:trPr>
          <w:trHeight w:val="1907"/>
        </w:trPr>
        <w:tc>
          <w:tcPr>
            <w:tcW w:w="5495" w:type="dxa"/>
          </w:tcPr>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Pr>
                <w:rFonts w:eastAsia="Times New Roman"/>
                <w:b/>
                <w:sz w:val="24"/>
                <w:szCs w:val="24"/>
                <w:lang w:eastAsia="ru-RU"/>
              </w:rPr>
              <w:lastRenderedPageBreak/>
              <w:t>И</w:t>
            </w:r>
            <w:r w:rsidRPr="001B72F0">
              <w:rPr>
                <w:rFonts w:eastAsia="Times New Roman"/>
                <w:b/>
                <w:sz w:val="24"/>
                <w:szCs w:val="24"/>
                <w:lang w:eastAsia="ru-RU"/>
              </w:rPr>
              <w:t>сполнительн</w:t>
            </w:r>
            <w:r>
              <w:rPr>
                <w:rFonts w:eastAsia="Times New Roman"/>
                <w:b/>
                <w:sz w:val="24"/>
                <w:szCs w:val="24"/>
                <w:lang w:eastAsia="ru-RU"/>
              </w:rPr>
              <w:t>ый</w:t>
            </w:r>
            <w:r w:rsidRPr="001B72F0">
              <w:rPr>
                <w:rFonts w:eastAsia="Times New Roman"/>
                <w:b/>
                <w:sz w:val="24"/>
                <w:szCs w:val="24"/>
                <w:lang w:eastAsia="ru-RU"/>
              </w:rPr>
              <w:t xml:space="preserve"> директор </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b/>
                <w:sz w:val="24"/>
                <w:szCs w:val="24"/>
                <w:lang w:eastAsia="ru-RU"/>
              </w:rPr>
              <w:t>АН ДОО «Алмазик»</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b/>
                <w:sz w:val="24"/>
                <w:szCs w:val="24"/>
                <w:lang w:eastAsia="ru-RU"/>
              </w:rPr>
              <w:t xml:space="preserve">____________________ </w:t>
            </w:r>
            <w:r>
              <w:rPr>
                <w:rFonts w:eastAsia="Times New Roman"/>
                <w:b/>
                <w:sz w:val="24"/>
                <w:szCs w:val="24"/>
                <w:lang w:eastAsia="ru-RU"/>
              </w:rPr>
              <w:t>Е.Е. Балахонский</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sz w:val="16"/>
                <w:szCs w:val="16"/>
                <w:lang w:eastAsia="ru-RU"/>
              </w:rPr>
            </w:pPr>
            <w:r w:rsidRPr="001B72F0">
              <w:rPr>
                <w:rFonts w:eastAsia="Times New Roman"/>
                <w:sz w:val="16"/>
                <w:szCs w:val="16"/>
                <w:lang w:eastAsia="ru-RU"/>
              </w:rPr>
              <w:t>МП</w:t>
            </w:r>
          </w:p>
        </w:tc>
        <w:tc>
          <w:tcPr>
            <w:tcW w:w="4917" w:type="dxa"/>
          </w:tcPr>
          <w:p w:rsidR="006766DF" w:rsidRPr="001B72F0" w:rsidRDefault="006766DF" w:rsidP="003E34AB">
            <w:pPr>
              <w:widowControl w:val="0"/>
              <w:autoSpaceDE w:val="0"/>
              <w:autoSpaceDN w:val="0"/>
              <w:adjustRightInd w:val="0"/>
              <w:spacing w:before="0"/>
              <w:jc w:val="left"/>
              <w:rPr>
                <w:rFonts w:eastAsia="Times New Roman"/>
                <w:b/>
                <w:sz w:val="24"/>
                <w:szCs w:val="24"/>
                <w:lang w:eastAsia="ru-RU"/>
              </w:rPr>
            </w:pPr>
            <w:r w:rsidRPr="001B72F0">
              <w:rPr>
                <w:rFonts w:eastAsia="Times New Roman"/>
                <w:b/>
                <w:sz w:val="24"/>
                <w:szCs w:val="24"/>
                <w:lang w:eastAsia="ru-RU"/>
              </w:rPr>
              <w:t xml:space="preserve">Генеральный директор </w:t>
            </w:r>
          </w:p>
          <w:p w:rsidR="006766DF" w:rsidRPr="001B72F0" w:rsidRDefault="006766DF" w:rsidP="003E34AB">
            <w:pPr>
              <w:widowControl w:val="0"/>
              <w:autoSpaceDE w:val="0"/>
              <w:autoSpaceDN w:val="0"/>
              <w:adjustRightInd w:val="0"/>
              <w:spacing w:before="0"/>
              <w:jc w:val="left"/>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b/>
                <w:sz w:val="24"/>
                <w:szCs w:val="24"/>
                <w:lang w:eastAsia="ru-RU"/>
              </w:rPr>
              <w:t xml:space="preserve"> </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b/>
                <w:sz w:val="24"/>
                <w:szCs w:val="24"/>
                <w:lang w:eastAsia="ru-RU"/>
              </w:rPr>
              <w:t xml:space="preserve">_____________________ </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r w:rsidRPr="001B72F0">
              <w:rPr>
                <w:rFonts w:eastAsia="Times New Roman"/>
                <w:sz w:val="16"/>
                <w:szCs w:val="16"/>
                <w:lang w:eastAsia="ru-RU"/>
              </w:rPr>
              <w:t>МП</w:t>
            </w: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p w:rsidR="006766DF" w:rsidRPr="001B72F0" w:rsidRDefault="006766DF" w:rsidP="003E34AB">
            <w:pPr>
              <w:widowControl w:val="0"/>
              <w:overflowPunct w:val="0"/>
              <w:autoSpaceDE w:val="0"/>
              <w:autoSpaceDN w:val="0"/>
              <w:adjustRightInd w:val="0"/>
              <w:spacing w:before="0"/>
              <w:jc w:val="left"/>
              <w:textAlignment w:val="baseline"/>
              <w:rPr>
                <w:rFonts w:eastAsia="Times New Roman"/>
                <w:b/>
                <w:sz w:val="24"/>
                <w:szCs w:val="24"/>
                <w:lang w:eastAsia="ru-RU"/>
              </w:rPr>
            </w:pPr>
          </w:p>
        </w:tc>
      </w:tr>
    </w:tbl>
    <w:p w:rsidR="002527A2" w:rsidRPr="002527A2" w:rsidRDefault="002527A2" w:rsidP="002527A2"/>
    <w:p w:rsidR="00952E91" w:rsidRDefault="00CA168E" w:rsidP="00FA5A3B">
      <w:pPr>
        <w:pStyle w:val="11"/>
        <w:numPr>
          <w:ilvl w:val="0"/>
          <w:numId w:val="0"/>
        </w:numPr>
      </w:pPr>
      <w:bookmarkStart w:id="300" w:name="_Toc519172734"/>
      <w:bookmarkStart w:id="301" w:name="_Ref443403835"/>
      <w:bookmarkStart w:id="302" w:name="_Ref443487173"/>
      <w:bookmarkStart w:id="303" w:name="_Ref464232660"/>
      <w:bookmarkStart w:id="304" w:name="_Ref464233492"/>
      <w:bookmarkStart w:id="305" w:name="_Ref464234096"/>
      <w:bookmarkStart w:id="306" w:name="_Ref467586016"/>
      <w:bookmarkStart w:id="307" w:name="_Toc467849823"/>
      <w:bookmarkEnd w:id="296"/>
      <w:bookmarkEnd w:id="297"/>
      <w:bookmarkEnd w:id="298"/>
      <w:r>
        <w:t xml:space="preserve">9.2 </w:t>
      </w:r>
      <w:r w:rsidR="00714027" w:rsidRPr="001C784B">
        <w:t>ПРИЛОЖЕНИЕ 2:</w:t>
      </w:r>
      <w:bookmarkEnd w:id="300"/>
      <w:r w:rsidR="002E67A5" w:rsidRPr="002E67A5">
        <w:t xml:space="preserve"> </w:t>
      </w:r>
      <w:r w:rsidR="002E67A5">
        <w:t>Техническое задание</w:t>
      </w:r>
      <w:r w:rsidR="00A5333D">
        <w:t xml:space="preserve"> (приложено к документации о закупке).</w:t>
      </w:r>
    </w:p>
    <w:p w:rsidR="006177F4" w:rsidRDefault="006177F4" w:rsidP="006177F4">
      <w:pPr>
        <w:spacing w:before="0"/>
        <w:ind w:right="-426"/>
        <w:jc w:val="right"/>
        <w:rPr>
          <w:rFonts w:eastAsia="Times New Roman"/>
          <w:b/>
          <w:sz w:val="24"/>
          <w:szCs w:val="24"/>
          <w:lang w:eastAsia="ru-RU"/>
        </w:rPr>
      </w:pPr>
    </w:p>
    <w:p w:rsidR="006177F4" w:rsidRDefault="006177F4" w:rsidP="006177F4">
      <w:pPr>
        <w:spacing w:before="0"/>
        <w:ind w:right="-426"/>
        <w:jc w:val="right"/>
        <w:rPr>
          <w:rFonts w:eastAsia="Times New Roman"/>
          <w:b/>
          <w:sz w:val="24"/>
          <w:szCs w:val="24"/>
          <w:lang w:eastAsia="ru-RU"/>
        </w:rPr>
      </w:pPr>
    </w:p>
    <w:p w:rsidR="006177F4" w:rsidRPr="006177F4" w:rsidRDefault="006177F4" w:rsidP="006177F4">
      <w:pPr>
        <w:spacing w:before="0"/>
        <w:ind w:right="140"/>
        <w:jc w:val="right"/>
        <w:rPr>
          <w:rFonts w:eastAsia="Times New Roman"/>
          <w:b/>
          <w:sz w:val="24"/>
          <w:szCs w:val="24"/>
          <w:lang w:eastAsia="ru-RU"/>
        </w:rPr>
      </w:pPr>
      <w:r w:rsidRPr="006177F4">
        <w:rPr>
          <w:rFonts w:eastAsia="Times New Roman"/>
          <w:b/>
          <w:sz w:val="24"/>
          <w:szCs w:val="24"/>
          <w:lang w:eastAsia="ru-RU"/>
        </w:rPr>
        <w:t>УТВЕРЖДАЮ</w:t>
      </w:r>
    </w:p>
    <w:p w:rsidR="006177F4" w:rsidRPr="006177F4" w:rsidRDefault="006177F4" w:rsidP="006177F4">
      <w:pPr>
        <w:spacing w:before="0"/>
        <w:ind w:right="140"/>
        <w:jc w:val="right"/>
        <w:rPr>
          <w:rFonts w:eastAsia="Times New Roman"/>
          <w:sz w:val="24"/>
          <w:szCs w:val="24"/>
          <w:lang w:eastAsia="ru-RU"/>
        </w:rPr>
      </w:pPr>
      <w:r w:rsidRPr="006177F4">
        <w:rPr>
          <w:rFonts w:eastAsia="Times New Roman"/>
          <w:sz w:val="24"/>
          <w:szCs w:val="24"/>
          <w:lang w:eastAsia="ru-RU"/>
        </w:rPr>
        <w:t>1-й заместитель исполнительного</w:t>
      </w:r>
    </w:p>
    <w:p w:rsidR="006177F4" w:rsidRPr="006177F4" w:rsidRDefault="006177F4" w:rsidP="006177F4">
      <w:pPr>
        <w:spacing w:before="0"/>
        <w:ind w:right="140"/>
        <w:jc w:val="right"/>
        <w:rPr>
          <w:rFonts w:eastAsia="Times New Roman"/>
          <w:sz w:val="24"/>
          <w:szCs w:val="24"/>
          <w:lang w:eastAsia="ru-RU"/>
        </w:rPr>
      </w:pPr>
      <w:r w:rsidRPr="006177F4">
        <w:rPr>
          <w:rFonts w:eastAsia="Times New Roman"/>
          <w:sz w:val="24"/>
          <w:szCs w:val="24"/>
          <w:lang w:eastAsia="ru-RU"/>
        </w:rPr>
        <w:t>директора по ОВиС</w:t>
      </w:r>
    </w:p>
    <w:p w:rsidR="006177F4" w:rsidRPr="006177F4" w:rsidRDefault="006177F4" w:rsidP="006177F4">
      <w:pPr>
        <w:spacing w:before="0"/>
        <w:ind w:right="140"/>
        <w:jc w:val="right"/>
        <w:rPr>
          <w:rFonts w:eastAsia="Times New Roman"/>
          <w:sz w:val="24"/>
          <w:szCs w:val="24"/>
          <w:lang w:eastAsia="ru-RU"/>
        </w:rPr>
      </w:pPr>
      <w:r w:rsidRPr="006177F4">
        <w:rPr>
          <w:rFonts w:eastAsia="Times New Roman"/>
          <w:sz w:val="24"/>
          <w:szCs w:val="24"/>
          <w:u w:val="single"/>
          <w:lang w:eastAsia="ru-RU"/>
        </w:rPr>
        <w:tab/>
      </w:r>
      <w:r w:rsidRPr="006177F4">
        <w:rPr>
          <w:rFonts w:eastAsia="Times New Roman"/>
          <w:sz w:val="24"/>
          <w:szCs w:val="24"/>
          <w:u w:val="single"/>
          <w:lang w:eastAsia="ru-RU"/>
        </w:rPr>
        <w:tab/>
      </w:r>
      <w:r w:rsidRPr="006177F4">
        <w:rPr>
          <w:rFonts w:eastAsia="Times New Roman"/>
          <w:sz w:val="24"/>
          <w:szCs w:val="24"/>
          <w:lang w:eastAsia="ru-RU"/>
        </w:rPr>
        <w:t xml:space="preserve"> Шайкин В.Д.</w:t>
      </w:r>
    </w:p>
    <w:p w:rsidR="006177F4" w:rsidRPr="006177F4" w:rsidRDefault="006177F4" w:rsidP="006177F4">
      <w:pPr>
        <w:spacing w:before="0"/>
        <w:ind w:right="140"/>
        <w:jc w:val="right"/>
        <w:rPr>
          <w:rFonts w:eastAsia="Times New Roman"/>
          <w:sz w:val="24"/>
          <w:szCs w:val="24"/>
          <w:lang w:eastAsia="ru-RU"/>
        </w:rPr>
      </w:pPr>
      <w:r w:rsidRPr="006177F4">
        <w:rPr>
          <w:rFonts w:eastAsia="Times New Roman"/>
          <w:sz w:val="24"/>
          <w:szCs w:val="24"/>
          <w:lang w:eastAsia="ru-RU"/>
        </w:rPr>
        <w:t>«</w:t>
      </w:r>
      <w:r w:rsidRPr="006177F4">
        <w:rPr>
          <w:rFonts w:eastAsia="Times New Roman"/>
          <w:sz w:val="24"/>
          <w:szCs w:val="24"/>
          <w:u w:val="single"/>
          <w:lang w:eastAsia="ru-RU"/>
        </w:rPr>
        <w:tab/>
      </w:r>
      <w:r w:rsidRPr="006177F4">
        <w:rPr>
          <w:rFonts w:eastAsia="Times New Roman"/>
          <w:sz w:val="24"/>
          <w:szCs w:val="24"/>
          <w:lang w:eastAsia="ru-RU"/>
        </w:rPr>
        <w:t>»</w:t>
      </w:r>
      <w:r w:rsidRPr="006177F4">
        <w:rPr>
          <w:rFonts w:eastAsia="Times New Roman"/>
          <w:sz w:val="24"/>
          <w:szCs w:val="24"/>
          <w:u w:val="single"/>
          <w:lang w:eastAsia="ru-RU"/>
        </w:rPr>
        <w:tab/>
      </w:r>
      <w:r w:rsidRPr="006177F4">
        <w:rPr>
          <w:rFonts w:eastAsia="Times New Roman"/>
          <w:sz w:val="24"/>
          <w:szCs w:val="24"/>
          <w:u w:val="single"/>
          <w:lang w:eastAsia="ru-RU"/>
        </w:rPr>
        <w:tab/>
      </w:r>
      <w:r w:rsidRPr="006177F4">
        <w:rPr>
          <w:rFonts w:eastAsia="Times New Roman"/>
          <w:sz w:val="24"/>
          <w:szCs w:val="24"/>
          <w:lang w:eastAsia="ru-RU"/>
        </w:rPr>
        <w:t xml:space="preserve"> 2020 г.</w:t>
      </w:r>
    </w:p>
    <w:p w:rsidR="006177F4" w:rsidRPr="006177F4" w:rsidRDefault="006177F4" w:rsidP="006177F4">
      <w:pPr>
        <w:spacing w:before="0"/>
        <w:jc w:val="right"/>
        <w:rPr>
          <w:rFonts w:eastAsia="Times New Roman"/>
          <w:b/>
          <w:sz w:val="24"/>
          <w:szCs w:val="24"/>
          <w:lang w:eastAsia="ru-RU"/>
        </w:rPr>
      </w:pPr>
    </w:p>
    <w:p w:rsidR="006177F4" w:rsidRPr="006177F4" w:rsidRDefault="006177F4" w:rsidP="006177F4">
      <w:pPr>
        <w:spacing w:before="0"/>
        <w:jc w:val="right"/>
        <w:rPr>
          <w:rFonts w:eastAsia="Times New Roman"/>
          <w:b/>
          <w:sz w:val="24"/>
          <w:szCs w:val="24"/>
          <w:lang w:eastAsia="ru-RU"/>
        </w:rPr>
      </w:pPr>
    </w:p>
    <w:p w:rsidR="006177F4" w:rsidRPr="006177F4" w:rsidRDefault="006177F4" w:rsidP="006177F4">
      <w:pPr>
        <w:spacing w:before="0"/>
        <w:jc w:val="right"/>
        <w:rPr>
          <w:rFonts w:eastAsia="Times New Roman"/>
          <w:b/>
          <w:sz w:val="24"/>
          <w:szCs w:val="24"/>
          <w:lang w:eastAsia="ru-RU"/>
        </w:rPr>
      </w:pPr>
    </w:p>
    <w:p w:rsidR="006177F4" w:rsidRPr="006177F4" w:rsidRDefault="006177F4" w:rsidP="006177F4">
      <w:pPr>
        <w:spacing w:before="0"/>
        <w:jc w:val="center"/>
        <w:rPr>
          <w:rFonts w:eastAsia="Times New Roman"/>
          <w:b/>
          <w:sz w:val="24"/>
          <w:szCs w:val="24"/>
          <w:lang w:eastAsia="ru-RU"/>
        </w:rPr>
      </w:pPr>
      <w:r w:rsidRPr="006177F4">
        <w:rPr>
          <w:rFonts w:eastAsia="Times New Roman"/>
          <w:b/>
          <w:sz w:val="24"/>
          <w:szCs w:val="24"/>
          <w:lang w:eastAsia="ru-RU"/>
        </w:rPr>
        <w:t>ТЕХНИЧЕСКОЕ ЗАДАНИЕ ПО РАЗРАБОТКЕ</w:t>
      </w:r>
    </w:p>
    <w:p w:rsidR="006177F4" w:rsidRPr="006177F4" w:rsidRDefault="006177F4" w:rsidP="006177F4">
      <w:pPr>
        <w:spacing w:before="0"/>
        <w:jc w:val="center"/>
        <w:rPr>
          <w:rFonts w:eastAsia="Times New Roman"/>
          <w:b/>
          <w:sz w:val="24"/>
          <w:szCs w:val="24"/>
          <w:lang w:eastAsia="ru-RU"/>
        </w:rPr>
      </w:pPr>
      <w:r w:rsidRPr="006177F4">
        <w:rPr>
          <w:rFonts w:eastAsia="Times New Roman"/>
          <w:b/>
          <w:sz w:val="24"/>
          <w:szCs w:val="24"/>
          <w:lang w:eastAsia="ru-RU"/>
        </w:rPr>
        <w:t>проектно-сметной документации на выполнение работ устройству навесных фасадных систем зданий детских садов №2 «Сардаана», №12 «Солнышко» и №14 «Медвежонок» АН ДОО «Алмазик» в г. Мирный</w:t>
      </w:r>
    </w:p>
    <w:p w:rsidR="006177F4" w:rsidRPr="006177F4" w:rsidRDefault="006177F4" w:rsidP="006177F4">
      <w:pPr>
        <w:spacing w:before="0"/>
        <w:jc w:val="center"/>
        <w:rPr>
          <w:rFonts w:eastAsia="Times New Roman"/>
          <w:b/>
          <w:sz w:val="24"/>
          <w:szCs w:val="24"/>
          <w:u w:val="single"/>
          <w:lang w:eastAsia="ru-RU"/>
        </w:rPr>
      </w:pPr>
    </w:p>
    <w:tbl>
      <w:tblPr>
        <w:tblStyle w:val="56"/>
        <w:tblW w:w="10774" w:type="dxa"/>
        <w:tblInd w:w="-318" w:type="dxa"/>
        <w:tblLook w:val="04A0" w:firstRow="1" w:lastRow="0" w:firstColumn="1" w:lastColumn="0" w:noHBand="0" w:noVBand="1"/>
      </w:tblPr>
      <w:tblGrid>
        <w:gridCol w:w="4395"/>
        <w:gridCol w:w="6379"/>
      </w:tblGrid>
      <w:tr w:rsidR="006177F4" w:rsidRPr="006177F4" w:rsidTr="006177F4">
        <w:trPr>
          <w:trHeight w:val="403"/>
        </w:trPr>
        <w:tc>
          <w:tcPr>
            <w:tcW w:w="4395" w:type="dxa"/>
          </w:tcPr>
          <w:p w:rsidR="006177F4" w:rsidRPr="006177F4" w:rsidRDefault="006177F4" w:rsidP="006177F4">
            <w:pPr>
              <w:spacing w:before="0"/>
              <w:jc w:val="center"/>
              <w:rPr>
                <w:rFonts w:eastAsia="Times New Roman"/>
                <w:sz w:val="24"/>
                <w:szCs w:val="24"/>
              </w:rPr>
            </w:pPr>
            <w:r w:rsidRPr="006177F4">
              <w:rPr>
                <w:rFonts w:eastAsia="Times New Roman"/>
                <w:sz w:val="24"/>
                <w:szCs w:val="24"/>
              </w:rPr>
              <w:t>Перечень основных данных и требований</w:t>
            </w:r>
          </w:p>
        </w:tc>
        <w:tc>
          <w:tcPr>
            <w:tcW w:w="6379" w:type="dxa"/>
          </w:tcPr>
          <w:p w:rsidR="006177F4" w:rsidRPr="006177F4" w:rsidRDefault="006177F4" w:rsidP="006177F4">
            <w:pPr>
              <w:spacing w:before="0"/>
              <w:jc w:val="center"/>
              <w:rPr>
                <w:rFonts w:eastAsia="Times New Roman"/>
                <w:sz w:val="24"/>
                <w:szCs w:val="24"/>
              </w:rPr>
            </w:pPr>
            <w:r w:rsidRPr="006177F4">
              <w:rPr>
                <w:rFonts w:eastAsia="Times New Roman"/>
                <w:sz w:val="24"/>
                <w:szCs w:val="24"/>
              </w:rPr>
              <w:t>Содержание основных данных и требований</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Основание для проектирования</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№2 «Сардаана» г. Мирный, ул. Московская, 6А;</w:t>
            </w:r>
          </w:p>
          <w:p w:rsidR="006177F4" w:rsidRPr="006177F4" w:rsidRDefault="006177F4" w:rsidP="006177F4">
            <w:pPr>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№12 «Солнышко» г. Мирный, ул. Ленина, 21А;</w:t>
            </w:r>
          </w:p>
          <w:p w:rsidR="006177F4" w:rsidRPr="006177F4" w:rsidRDefault="006177F4" w:rsidP="006177F4">
            <w:pPr>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№14 «Медвежонок» г. Мирный, ул. Советская, 17Б.</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Сроки оказания услуг</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С моме</w:t>
            </w:r>
            <w:r w:rsidR="0068698F">
              <w:rPr>
                <w:rFonts w:eastAsia="Times New Roman"/>
                <w:sz w:val="24"/>
                <w:szCs w:val="24"/>
              </w:rPr>
              <w:t>нта заключения договора по 30.11</w:t>
            </w:r>
            <w:r w:rsidRPr="006177F4">
              <w:rPr>
                <w:rFonts w:eastAsia="Times New Roman"/>
                <w:sz w:val="24"/>
                <w:szCs w:val="24"/>
              </w:rPr>
              <w:t>.2020 г.</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Вид строительства</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Капитальный ремонт зданий и сооружений</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Стадия проектирования</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Рабочая документация</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Особые условия строительства:</w:t>
            </w:r>
          </w:p>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Район строительства (город, село и т.п.)</w:t>
            </w:r>
          </w:p>
        </w:tc>
        <w:tc>
          <w:tcPr>
            <w:tcW w:w="6379" w:type="dxa"/>
            <w:vAlign w:val="bottom"/>
          </w:tcPr>
          <w:p w:rsidR="006177F4" w:rsidRPr="006177F4" w:rsidRDefault="006177F4" w:rsidP="006177F4">
            <w:pPr>
              <w:spacing w:before="0"/>
              <w:rPr>
                <w:rFonts w:eastAsia="Times New Roman"/>
                <w:sz w:val="24"/>
                <w:szCs w:val="24"/>
              </w:rPr>
            </w:pPr>
            <w:r w:rsidRPr="006177F4">
              <w:rPr>
                <w:rFonts w:eastAsia="Times New Roman"/>
                <w:sz w:val="24"/>
                <w:szCs w:val="24"/>
              </w:rPr>
              <w:t>Республика Саха (Якутия), Мирнинский район, г. Мирный, который расположен на Северо-Западе республики Саха (Якутия), в зоне сплошного распространения многолетнемерзлых пород со сливающимся и сезонного оттаивания.</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расчетная температура наружного зимнего воздуха в наиболее холодную пятидневку</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Минус 50°С с обеспеченностью 0,92</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 xml:space="preserve">климатический район  </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Северная строительно-климатическая зона IА</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 xml:space="preserve">нормативное значение ветрового давления для Iа ветрового района  </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0,17 кПа (17 кгс/м2) СП 20.13330.2011</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 xml:space="preserve">тип местности строительства - </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Б</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 xml:space="preserve">II снеговой район, расчетное </w:t>
            </w:r>
            <w:r w:rsidRPr="006177F4">
              <w:rPr>
                <w:rFonts w:eastAsia="Times New Roman"/>
                <w:sz w:val="24"/>
                <w:szCs w:val="24"/>
              </w:rPr>
              <w:lastRenderedPageBreak/>
              <w:t xml:space="preserve">значение веса снегового покрова </w:t>
            </w:r>
          </w:p>
        </w:tc>
        <w:tc>
          <w:tcPr>
            <w:tcW w:w="6379" w:type="dxa"/>
            <w:vAlign w:val="bottom"/>
          </w:tcPr>
          <w:p w:rsidR="006177F4" w:rsidRPr="006177F4" w:rsidRDefault="006177F4" w:rsidP="006177F4">
            <w:pPr>
              <w:spacing w:before="0"/>
              <w:ind w:left="35"/>
              <w:rPr>
                <w:rFonts w:eastAsia="Times New Roman"/>
                <w:sz w:val="24"/>
                <w:szCs w:val="24"/>
              </w:rPr>
            </w:pPr>
            <w:r w:rsidRPr="006177F4">
              <w:rPr>
                <w:rFonts w:eastAsia="Times New Roman"/>
                <w:sz w:val="24"/>
                <w:szCs w:val="24"/>
              </w:rPr>
              <w:lastRenderedPageBreak/>
              <w:t xml:space="preserve">1,45 кПа (145 кгс/м2) по ТСН 20-301-97 “Нагрузка и </w:t>
            </w:r>
            <w:r w:rsidRPr="006177F4">
              <w:rPr>
                <w:rFonts w:eastAsia="Times New Roman"/>
                <w:sz w:val="24"/>
                <w:szCs w:val="24"/>
              </w:rPr>
              <w:lastRenderedPageBreak/>
              <w:t>воздействия. Снеговые нагрузки” (Туой-Хая)</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lastRenderedPageBreak/>
              <w:t xml:space="preserve">сейсмичность района строительства  </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5 баллов</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Продолжительность отопительного периода при наружной температуре ниже 8˚Сz</w:t>
            </w:r>
          </w:p>
        </w:tc>
        <w:tc>
          <w:tcPr>
            <w:tcW w:w="6379" w:type="dxa"/>
            <w:vAlign w:val="bottom"/>
          </w:tcPr>
          <w:p w:rsidR="006177F4" w:rsidRPr="006177F4" w:rsidRDefault="006177F4" w:rsidP="006177F4">
            <w:pPr>
              <w:spacing w:before="0"/>
              <w:ind w:left="35"/>
              <w:contextualSpacing/>
              <w:rPr>
                <w:rFonts w:eastAsia="Times New Roman"/>
                <w:sz w:val="24"/>
                <w:szCs w:val="24"/>
              </w:rPr>
            </w:pPr>
            <w:r w:rsidRPr="006177F4">
              <w:rPr>
                <w:rFonts w:eastAsia="Times New Roman"/>
                <w:sz w:val="24"/>
                <w:szCs w:val="24"/>
              </w:rPr>
              <w:t xml:space="preserve"> 280 суток по ТСН 23-343-2002</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Средняя суточная температура наружного воздуха за отопительный период t, ˚С;</w:t>
            </w:r>
          </w:p>
        </w:tc>
        <w:tc>
          <w:tcPr>
            <w:tcW w:w="6379" w:type="dxa"/>
            <w:vAlign w:val="bottom"/>
          </w:tcPr>
          <w:p w:rsidR="006177F4" w:rsidRPr="006177F4" w:rsidRDefault="006177F4" w:rsidP="006177F4">
            <w:pPr>
              <w:spacing w:before="0"/>
              <w:rPr>
                <w:rFonts w:eastAsia="Times New Roman"/>
                <w:sz w:val="24"/>
                <w:szCs w:val="24"/>
              </w:rPr>
            </w:pPr>
            <w:r w:rsidRPr="006177F4">
              <w:rPr>
                <w:rFonts w:eastAsia="Times New Roman"/>
                <w:sz w:val="24"/>
                <w:szCs w:val="24"/>
              </w:rPr>
              <w:t xml:space="preserve"> Минус 14,4˚С по ТСН 23-343-2002</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Расчетная температура внутреннего воздуха помещений t, ˚С;</w:t>
            </w:r>
          </w:p>
        </w:tc>
        <w:tc>
          <w:tcPr>
            <w:tcW w:w="6379" w:type="dxa"/>
            <w:vAlign w:val="bottom"/>
          </w:tcPr>
          <w:p w:rsidR="006177F4" w:rsidRPr="006177F4" w:rsidRDefault="006177F4" w:rsidP="006177F4">
            <w:pPr>
              <w:spacing w:before="0"/>
              <w:ind w:right="-241"/>
              <w:rPr>
                <w:rFonts w:eastAsia="Times New Roman"/>
                <w:sz w:val="24"/>
                <w:szCs w:val="24"/>
              </w:rPr>
            </w:pPr>
            <w:r w:rsidRPr="006177F4">
              <w:rPr>
                <w:rFonts w:eastAsia="Times New Roman"/>
                <w:sz w:val="24"/>
                <w:szCs w:val="24"/>
              </w:rPr>
              <w:t>+19 - +24˚С</w:t>
            </w:r>
          </w:p>
        </w:tc>
      </w:tr>
      <w:tr w:rsidR="006177F4" w:rsidRPr="006177F4" w:rsidTr="006177F4">
        <w:tc>
          <w:tcPr>
            <w:tcW w:w="4395" w:type="dxa"/>
          </w:tcPr>
          <w:p w:rsidR="006177F4" w:rsidRPr="006177F4" w:rsidRDefault="006177F4" w:rsidP="001E5A0B">
            <w:pPr>
              <w:numPr>
                <w:ilvl w:val="1"/>
                <w:numId w:val="34"/>
              </w:numPr>
              <w:spacing w:before="0"/>
              <w:ind w:left="426" w:hanging="426"/>
              <w:contextualSpacing/>
              <w:jc w:val="left"/>
              <w:rPr>
                <w:rFonts w:eastAsia="Times New Roman"/>
                <w:sz w:val="24"/>
                <w:szCs w:val="24"/>
              </w:rPr>
            </w:pPr>
            <w:r w:rsidRPr="006177F4">
              <w:rPr>
                <w:rFonts w:eastAsia="Times New Roman"/>
                <w:sz w:val="24"/>
                <w:szCs w:val="24"/>
              </w:rPr>
              <w:t>Характеристики проектируемого объекта</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 xml:space="preserve">Проект детского сада №2 выполнен на основании проекта Детские ясли-сад на 280 мест. </w:t>
            </w:r>
          </w:p>
          <w:p w:rsidR="006177F4" w:rsidRPr="006177F4" w:rsidRDefault="006177F4" w:rsidP="006177F4">
            <w:pPr>
              <w:spacing w:before="0"/>
              <w:rPr>
                <w:rFonts w:eastAsia="Times New Roman"/>
                <w:sz w:val="24"/>
                <w:szCs w:val="24"/>
              </w:rPr>
            </w:pPr>
            <w:r w:rsidRPr="006177F4">
              <w:rPr>
                <w:rFonts w:eastAsia="Times New Roman"/>
                <w:sz w:val="24"/>
                <w:szCs w:val="24"/>
              </w:rPr>
              <w:t xml:space="preserve">Фундамент здания детского сада выполнен сборными ж/б сваями. Несущие стены выполнены из мелких керамзитобетонных блоков. Перегородки толщиной 120мм выполнены из мелких керамзитобетонных блоков, толщиной 90мм – из мелких песчано-цементных блоков. Кровля рулонная вентилируемая. Перекрытия предусмотрены из многопустотных железобетонных плит. </w:t>
            </w:r>
          </w:p>
          <w:p w:rsidR="006177F4" w:rsidRPr="006177F4" w:rsidRDefault="006177F4" w:rsidP="006177F4">
            <w:pPr>
              <w:spacing w:before="0"/>
              <w:rPr>
                <w:rFonts w:eastAsia="Times New Roman"/>
                <w:sz w:val="24"/>
                <w:szCs w:val="24"/>
              </w:rPr>
            </w:pPr>
            <w:r w:rsidRPr="006177F4">
              <w:rPr>
                <w:rFonts w:eastAsia="Times New Roman"/>
                <w:sz w:val="24"/>
                <w:szCs w:val="24"/>
              </w:rPr>
              <w:t xml:space="preserve">Проект детского сада №12 выполнен на основании проекта Детские ясли-сад на 140 мест. </w:t>
            </w:r>
          </w:p>
          <w:p w:rsidR="006177F4" w:rsidRPr="006177F4" w:rsidRDefault="006177F4" w:rsidP="006177F4">
            <w:pPr>
              <w:spacing w:before="0"/>
              <w:rPr>
                <w:rFonts w:eastAsia="Times New Roman"/>
                <w:sz w:val="24"/>
                <w:szCs w:val="24"/>
              </w:rPr>
            </w:pPr>
            <w:r w:rsidRPr="006177F4">
              <w:rPr>
                <w:rFonts w:eastAsia="Times New Roman"/>
                <w:sz w:val="24"/>
                <w:szCs w:val="24"/>
              </w:rPr>
              <w:t>Фундамент здания детского сада выполнен ж/б сваями. Несущие стены выполнены из мелких керамзитобетонных блоков. Перегородки толщиной 120мм выполнены из мелких керамзитобетонных блоков, толщиной 90мм – из мелких песчано-цементных блоков. Кровля рулонная. Перекрытия предусмотрены из многопустотных железобетонных плит.</w:t>
            </w:r>
          </w:p>
          <w:p w:rsidR="006177F4" w:rsidRPr="006177F4" w:rsidRDefault="006177F4" w:rsidP="006177F4">
            <w:pPr>
              <w:spacing w:before="0"/>
              <w:rPr>
                <w:rFonts w:eastAsia="Times New Roman"/>
                <w:sz w:val="24"/>
                <w:szCs w:val="24"/>
              </w:rPr>
            </w:pPr>
            <w:r w:rsidRPr="006177F4">
              <w:rPr>
                <w:rFonts w:eastAsia="Times New Roman"/>
                <w:sz w:val="24"/>
                <w:szCs w:val="24"/>
              </w:rPr>
              <w:t xml:space="preserve">Проект детского сада №14 выполнен на основании типового проекта Детские ясли-сад 214-2-11м. </w:t>
            </w:r>
          </w:p>
          <w:p w:rsidR="006177F4" w:rsidRPr="006177F4" w:rsidRDefault="006177F4" w:rsidP="006177F4">
            <w:pPr>
              <w:spacing w:before="0"/>
              <w:rPr>
                <w:rFonts w:eastAsia="Times New Roman"/>
                <w:sz w:val="24"/>
                <w:szCs w:val="24"/>
              </w:rPr>
            </w:pPr>
            <w:r w:rsidRPr="006177F4">
              <w:rPr>
                <w:rFonts w:eastAsia="Times New Roman"/>
                <w:sz w:val="24"/>
                <w:szCs w:val="24"/>
              </w:rPr>
              <w:t>Фундамент здания детского сада выполнен сборными ж/б сваями. Несущие стены выполнены из мелких керамзитобетонных блоков. Перегородки толщиной 120мм выполнены из мелких керамзитобетонных блоков, толщиной 90мм – из мелких песчано-цементных блоков. Кровля рулонная вентилируемая. Перекрытия предусмотрены из многопустотных железобетонных плит.</w:t>
            </w:r>
          </w:p>
        </w:tc>
      </w:tr>
      <w:tr w:rsidR="006177F4" w:rsidRPr="006177F4" w:rsidTr="006177F4">
        <w:tc>
          <w:tcPr>
            <w:tcW w:w="4395" w:type="dxa"/>
          </w:tcPr>
          <w:p w:rsidR="006177F4" w:rsidRPr="006177F4" w:rsidRDefault="006177F4" w:rsidP="001E5A0B">
            <w:pPr>
              <w:numPr>
                <w:ilvl w:val="0"/>
                <w:numId w:val="33"/>
              </w:numPr>
              <w:spacing w:before="0"/>
              <w:ind w:left="426" w:hanging="426"/>
              <w:contextualSpacing/>
              <w:jc w:val="left"/>
              <w:rPr>
                <w:rFonts w:eastAsia="Times New Roman"/>
                <w:sz w:val="24"/>
                <w:szCs w:val="24"/>
              </w:rPr>
            </w:pPr>
            <w:r w:rsidRPr="006177F4">
              <w:rPr>
                <w:rFonts w:eastAsia="Times New Roman"/>
                <w:sz w:val="24"/>
                <w:szCs w:val="24"/>
              </w:rPr>
              <w:t xml:space="preserve">Уровень ответственности здания </w:t>
            </w:r>
          </w:p>
        </w:tc>
        <w:tc>
          <w:tcPr>
            <w:tcW w:w="6379" w:type="dxa"/>
            <w:shd w:val="clear" w:color="auto" w:fill="auto"/>
            <w:vAlign w:val="bottom"/>
          </w:tcPr>
          <w:p w:rsidR="006177F4" w:rsidRPr="006177F4" w:rsidRDefault="006177F4" w:rsidP="006177F4">
            <w:pPr>
              <w:spacing w:before="0"/>
              <w:rPr>
                <w:rFonts w:eastAsia="Times New Roman"/>
                <w:sz w:val="24"/>
                <w:szCs w:val="24"/>
              </w:rPr>
            </w:pPr>
            <w:r w:rsidRPr="006177F4">
              <w:rPr>
                <w:rFonts w:eastAsia="Times New Roman"/>
                <w:sz w:val="24"/>
                <w:szCs w:val="24"/>
              </w:rPr>
              <w:t>нормальный</w:t>
            </w:r>
          </w:p>
        </w:tc>
      </w:tr>
      <w:tr w:rsidR="006177F4" w:rsidRPr="006177F4" w:rsidTr="006177F4">
        <w:tc>
          <w:tcPr>
            <w:tcW w:w="4395" w:type="dxa"/>
          </w:tcPr>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 xml:space="preserve">Степень огнестойкости здания </w:t>
            </w:r>
          </w:p>
        </w:tc>
        <w:tc>
          <w:tcPr>
            <w:tcW w:w="6379" w:type="dxa"/>
            <w:shd w:val="clear" w:color="auto" w:fill="auto"/>
            <w:vAlign w:val="bottom"/>
          </w:tcPr>
          <w:p w:rsidR="006177F4" w:rsidRPr="006177F4" w:rsidRDefault="006177F4" w:rsidP="006177F4">
            <w:pPr>
              <w:spacing w:before="0"/>
              <w:ind w:left="177" w:hanging="177"/>
              <w:contextualSpacing/>
              <w:rPr>
                <w:rFonts w:eastAsia="Times New Roman"/>
                <w:sz w:val="24"/>
                <w:szCs w:val="24"/>
              </w:rPr>
            </w:pPr>
            <w:r w:rsidRPr="006177F4">
              <w:rPr>
                <w:rFonts w:eastAsia="Times New Roman"/>
                <w:sz w:val="24"/>
                <w:szCs w:val="24"/>
                <w:lang w:val="en-US"/>
              </w:rPr>
              <w:t>I</w:t>
            </w:r>
            <w:r w:rsidRPr="006177F4">
              <w:rPr>
                <w:rFonts w:eastAsia="Times New Roman"/>
                <w:sz w:val="24"/>
                <w:szCs w:val="24"/>
                <w:lang w:val="en-IE"/>
              </w:rPr>
              <w:t>I</w:t>
            </w:r>
          </w:p>
        </w:tc>
      </w:tr>
      <w:tr w:rsidR="006177F4" w:rsidRPr="006177F4" w:rsidTr="006177F4">
        <w:tc>
          <w:tcPr>
            <w:tcW w:w="4395" w:type="dxa"/>
          </w:tcPr>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 xml:space="preserve">Класс конструктивной пожарной опасности </w:t>
            </w:r>
          </w:p>
        </w:tc>
        <w:tc>
          <w:tcPr>
            <w:tcW w:w="6379" w:type="dxa"/>
            <w:shd w:val="clear" w:color="auto" w:fill="auto"/>
            <w:vAlign w:val="bottom"/>
          </w:tcPr>
          <w:p w:rsidR="006177F4" w:rsidRPr="006177F4" w:rsidRDefault="006177F4" w:rsidP="006177F4">
            <w:pPr>
              <w:spacing w:before="0"/>
              <w:ind w:left="177" w:hanging="177"/>
              <w:contextualSpacing/>
              <w:rPr>
                <w:rFonts w:eastAsia="Times New Roman"/>
                <w:sz w:val="24"/>
                <w:szCs w:val="24"/>
              </w:rPr>
            </w:pPr>
            <w:r w:rsidRPr="006177F4">
              <w:rPr>
                <w:rFonts w:eastAsia="Times New Roman"/>
                <w:sz w:val="24"/>
                <w:szCs w:val="24"/>
                <w:lang w:val="en-US"/>
              </w:rPr>
              <w:t>C</w:t>
            </w:r>
            <w:r w:rsidRPr="006177F4">
              <w:rPr>
                <w:rFonts w:eastAsia="Times New Roman"/>
                <w:sz w:val="24"/>
                <w:szCs w:val="24"/>
              </w:rPr>
              <w:t>0</w:t>
            </w:r>
          </w:p>
        </w:tc>
      </w:tr>
      <w:tr w:rsidR="006177F4" w:rsidRPr="006177F4" w:rsidTr="006177F4">
        <w:tc>
          <w:tcPr>
            <w:tcW w:w="4395" w:type="dxa"/>
          </w:tcPr>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 xml:space="preserve">Функциональная пожарная опасность </w:t>
            </w:r>
          </w:p>
        </w:tc>
        <w:tc>
          <w:tcPr>
            <w:tcW w:w="6379" w:type="dxa"/>
            <w:shd w:val="clear" w:color="auto" w:fill="auto"/>
            <w:vAlign w:val="bottom"/>
          </w:tcPr>
          <w:p w:rsidR="006177F4" w:rsidRPr="006177F4" w:rsidRDefault="006177F4" w:rsidP="006177F4">
            <w:pPr>
              <w:spacing w:before="0"/>
              <w:ind w:left="177" w:hanging="177"/>
              <w:contextualSpacing/>
              <w:rPr>
                <w:rFonts w:eastAsia="Times New Roman"/>
                <w:sz w:val="24"/>
                <w:szCs w:val="24"/>
              </w:rPr>
            </w:pPr>
            <w:r w:rsidRPr="006177F4">
              <w:rPr>
                <w:rFonts w:eastAsia="Times New Roman"/>
                <w:sz w:val="24"/>
                <w:szCs w:val="24"/>
              </w:rPr>
              <w:t xml:space="preserve">Ф 1.1 </w:t>
            </w:r>
            <w:r w:rsidRPr="006177F4">
              <w:rPr>
                <w:rFonts w:eastAsia="Times New Roman"/>
                <w:color w:val="000000"/>
                <w:sz w:val="24"/>
                <w:szCs w:val="24"/>
              </w:rPr>
              <w:t>(детские дошкольные учреждения)</w:t>
            </w:r>
          </w:p>
        </w:tc>
      </w:tr>
      <w:tr w:rsidR="006177F4" w:rsidRPr="006177F4" w:rsidTr="006177F4">
        <w:tc>
          <w:tcPr>
            <w:tcW w:w="4395" w:type="dxa"/>
          </w:tcPr>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Основные технико-экономические показатели</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Здание – одноэтажное, сложной формы в плане.</w:t>
            </w:r>
          </w:p>
          <w:p w:rsidR="006177F4" w:rsidRPr="006177F4" w:rsidRDefault="006177F4" w:rsidP="006177F4">
            <w:pPr>
              <w:spacing w:before="0"/>
              <w:ind w:left="177" w:hanging="177"/>
              <w:rPr>
                <w:rFonts w:eastAsia="Times New Roman"/>
                <w:sz w:val="24"/>
                <w:szCs w:val="24"/>
              </w:rPr>
            </w:pPr>
          </w:p>
        </w:tc>
      </w:tr>
      <w:tr w:rsidR="006177F4" w:rsidRPr="006177F4" w:rsidTr="006177F4">
        <w:trPr>
          <w:trHeight w:val="413"/>
        </w:trPr>
        <w:tc>
          <w:tcPr>
            <w:tcW w:w="4395" w:type="dxa"/>
          </w:tcPr>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 xml:space="preserve">Конструктивная схема здания, характеристики наружных стен </w:t>
            </w:r>
            <w:r w:rsidRPr="006177F4">
              <w:rPr>
                <w:rFonts w:eastAsia="Times New Roman"/>
                <w:sz w:val="24"/>
                <w:szCs w:val="24"/>
              </w:rPr>
              <w:lastRenderedPageBreak/>
              <w:t>здания</w:t>
            </w:r>
          </w:p>
          <w:p w:rsidR="006177F4" w:rsidRPr="006177F4" w:rsidRDefault="006177F4" w:rsidP="001E5A0B">
            <w:pPr>
              <w:numPr>
                <w:ilvl w:val="1"/>
                <w:numId w:val="35"/>
              </w:numPr>
              <w:spacing w:before="0"/>
              <w:ind w:left="426" w:hanging="426"/>
              <w:contextualSpacing/>
              <w:jc w:val="left"/>
              <w:rPr>
                <w:rFonts w:eastAsia="Times New Roman"/>
                <w:sz w:val="24"/>
                <w:szCs w:val="24"/>
              </w:rPr>
            </w:pPr>
            <w:r w:rsidRPr="006177F4">
              <w:rPr>
                <w:rFonts w:eastAsia="Times New Roman"/>
                <w:sz w:val="24"/>
                <w:szCs w:val="24"/>
              </w:rPr>
              <w:t>Исходные данные</w:t>
            </w:r>
          </w:p>
        </w:tc>
        <w:tc>
          <w:tcPr>
            <w:tcW w:w="6379" w:type="dxa"/>
          </w:tcPr>
          <w:p w:rsidR="006177F4" w:rsidRPr="006177F4" w:rsidRDefault="006177F4" w:rsidP="006177F4">
            <w:pPr>
              <w:spacing w:before="0"/>
              <w:rPr>
                <w:rFonts w:eastAsia="Times New Roman"/>
                <w:color w:val="000000"/>
                <w:sz w:val="24"/>
                <w:szCs w:val="24"/>
              </w:rPr>
            </w:pPr>
            <w:r w:rsidRPr="006177F4">
              <w:rPr>
                <w:rFonts w:eastAsia="Times New Roman"/>
                <w:color w:val="000000"/>
                <w:sz w:val="24"/>
                <w:szCs w:val="24"/>
              </w:rPr>
              <w:lastRenderedPageBreak/>
              <w:t xml:space="preserve">Конструктивная схема – с продольными и поперечными несущими стенами. </w:t>
            </w:r>
          </w:p>
          <w:p w:rsidR="006177F4" w:rsidRPr="006177F4" w:rsidRDefault="006177F4" w:rsidP="006177F4">
            <w:pPr>
              <w:spacing w:before="0"/>
              <w:rPr>
                <w:rFonts w:eastAsia="Times New Roman"/>
                <w:sz w:val="24"/>
                <w:szCs w:val="24"/>
              </w:rPr>
            </w:pPr>
            <w:r w:rsidRPr="006177F4">
              <w:rPr>
                <w:rFonts w:eastAsia="Times New Roman"/>
                <w:sz w:val="24"/>
                <w:szCs w:val="24"/>
              </w:rPr>
              <w:lastRenderedPageBreak/>
              <w:t>Наружная отделка – штукатурка, окраска.</w:t>
            </w:r>
          </w:p>
          <w:p w:rsidR="006177F4" w:rsidRPr="006177F4" w:rsidRDefault="006177F4" w:rsidP="006177F4">
            <w:pPr>
              <w:tabs>
                <w:tab w:val="right" w:pos="6163"/>
              </w:tabs>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№2 «Сардаана» от 12.05.2020 г.</w:t>
            </w:r>
          </w:p>
          <w:p w:rsidR="006177F4" w:rsidRPr="006177F4" w:rsidRDefault="006177F4" w:rsidP="006177F4">
            <w:pPr>
              <w:tabs>
                <w:tab w:val="right" w:pos="6163"/>
              </w:tabs>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№12 «Солнышко» от 12.05.2020 г.</w:t>
            </w:r>
          </w:p>
          <w:p w:rsidR="006177F4" w:rsidRPr="006177F4" w:rsidRDefault="006177F4" w:rsidP="006177F4">
            <w:pPr>
              <w:tabs>
                <w:tab w:val="right" w:pos="6163"/>
              </w:tabs>
              <w:spacing w:before="0"/>
              <w:rPr>
                <w:rFonts w:eastAsia="Times New Roman"/>
                <w:sz w:val="24"/>
                <w:szCs w:val="24"/>
              </w:rPr>
            </w:pPr>
            <w:r w:rsidRPr="006177F4">
              <w:rPr>
                <w:rFonts w:eastAsia="Times New Roman"/>
                <w:sz w:val="24"/>
                <w:szCs w:val="24"/>
              </w:rPr>
              <w:t>Постоянный паспорт отделки фасадов здания детского сада №14 «Медвежонок» от 12.05.2020 г.</w:t>
            </w:r>
          </w:p>
        </w:tc>
      </w:tr>
      <w:tr w:rsidR="006177F4" w:rsidRPr="006177F4" w:rsidTr="006177F4">
        <w:trPr>
          <w:trHeight w:val="2348"/>
        </w:trPr>
        <w:tc>
          <w:tcPr>
            <w:tcW w:w="4395" w:type="dxa"/>
          </w:tcPr>
          <w:p w:rsidR="006177F4" w:rsidRPr="006177F4" w:rsidRDefault="006177F4" w:rsidP="001E5A0B">
            <w:pPr>
              <w:numPr>
                <w:ilvl w:val="0"/>
                <w:numId w:val="37"/>
              </w:numPr>
              <w:spacing w:before="0"/>
              <w:contextualSpacing/>
              <w:jc w:val="left"/>
              <w:rPr>
                <w:rFonts w:eastAsia="Times New Roman"/>
                <w:sz w:val="24"/>
                <w:szCs w:val="24"/>
              </w:rPr>
            </w:pPr>
            <w:r w:rsidRPr="006177F4">
              <w:rPr>
                <w:rFonts w:eastAsia="Times New Roman"/>
                <w:sz w:val="24"/>
                <w:szCs w:val="24"/>
              </w:rPr>
              <w:lastRenderedPageBreak/>
              <w:t>Состав и содержание проекта</w:t>
            </w:r>
          </w:p>
          <w:p w:rsidR="006177F4" w:rsidRPr="006177F4" w:rsidRDefault="006177F4" w:rsidP="001E5A0B">
            <w:pPr>
              <w:numPr>
                <w:ilvl w:val="1"/>
                <w:numId w:val="36"/>
              </w:numPr>
              <w:spacing w:before="0"/>
              <w:ind w:left="426" w:hanging="426"/>
              <w:contextualSpacing/>
              <w:jc w:val="left"/>
              <w:rPr>
                <w:rFonts w:eastAsia="Times New Roman"/>
                <w:sz w:val="24"/>
                <w:szCs w:val="24"/>
              </w:rPr>
            </w:pPr>
            <w:r w:rsidRPr="006177F4">
              <w:rPr>
                <w:rFonts w:eastAsia="Times New Roman"/>
                <w:sz w:val="24"/>
                <w:szCs w:val="24"/>
              </w:rPr>
              <w:t>Общие требования</w:t>
            </w:r>
          </w:p>
          <w:p w:rsidR="006177F4" w:rsidRPr="006177F4" w:rsidRDefault="006177F4" w:rsidP="006177F4">
            <w:pPr>
              <w:spacing w:before="0"/>
              <w:rPr>
                <w:rFonts w:eastAsia="Times New Roman"/>
                <w:sz w:val="24"/>
                <w:szCs w:val="24"/>
              </w:rPr>
            </w:pPr>
          </w:p>
          <w:p w:rsidR="006177F4" w:rsidRPr="006177F4" w:rsidRDefault="006177F4" w:rsidP="006177F4">
            <w:pPr>
              <w:spacing w:before="0"/>
              <w:rPr>
                <w:rFonts w:eastAsia="Times New Roman"/>
                <w:sz w:val="24"/>
                <w:szCs w:val="24"/>
              </w:rPr>
            </w:pPr>
          </w:p>
          <w:p w:rsidR="006177F4" w:rsidRPr="006177F4" w:rsidRDefault="006177F4" w:rsidP="006177F4">
            <w:pPr>
              <w:spacing w:before="0"/>
              <w:rPr>
                <w:rFonts w:eastAsia="Times New Roman"/>
                <w:sz w:val="24"/>
                <w:szCs w:val="24"/>
              </w:rPr>
            </w:pPr>
          </w:p>
        </w:tc>
        <w:tc>
          <w:tcPr>
            <w:tcW w:w="6379" w:type="dxa"/>
          </w:tcPr>
          <w:p w:rsidR="006177F4" w:rsidRPr="006177F4" w:rsidRDefault="006177F4" w:rsidP="006177F4">
            <w:pPr>
              <w:shd w:val="clear" w:color="auto" w:fill="FFFFFF"/>
              <w:spacing w:before="0"/>
              <w:rPr>
                <w:rFonts w:eastAsia="Times New Roman"/>
                <w:sz w:val="24"/>
                <w:szCs w:val="24"/>
              </w:rPr>
            </w:pPr>
            <w:r w:rsidRPr="006177F4">
              <w:rPr>
                <w:rFonts w:eastAsia="Times New Roman"/>
                <w:sz w:val="24"/>
                <w:szCs w:val="24"/>
              </w:rPr>
              <w:t>Разработать проектно-сметную документацию на выполнение работ устройству навесных фасадных систем зданий детских садов №2 «Сардаана», №12 «Солнышко» и №14 «Медвежонок» АН ДОО «Алмазик» в г. Мирный в соответствии с Постановлением Правительства РФ от 16.02.2008 №87 «О составе проектной документации и требованиях к ее содержанию», «Федеральным законом от 30 декабря 2009 года №384-ФЗ «Технический регламент о безопасности зданий и сооружений»,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6177F4" w:rsidRPr="006177F4" w:rsidRDefault="006177F4" w:rsidP="006177F4">
            <w:pPr>
              <w:shd w:val="clear" w:color="auto" w:fill="FFFFFF"/>
              <w:spacing w:before="0"/>
              <w:rPr>
                <w:rFonts w:eastAsia="Times New Roman"/>
                <w:sz w:val="24"/>
                <w:szCs w:val="24"/>
              </w:rPr>
            </w:pPr>
            <w:r w:rsidRPr="006177F4">
              <w:rPr>
                <w:rFonts w:eastAsia="Times New Roman"/>
                <w:sz w:val="24"/>
                <w:szCs w:val="24"/>
              </w:rPr>
              <w:t xml:space="preserve">До начала проектирования ознакомиться с Постоянными паспортами отделки и фасадов здания детских садов и выполнить необходимые обмерные и обследовательские работы зданий и прилегающих территорий при необходимости. </w:t>
            </w:r>
          </w:p>
          <w:p w:rsidR="006177F4" w:rsidRPr="006177F4" w:rsidRDefault="006177F4" w:rsidP="006177F4">
            <w:pPr>
              <w:widowControl w:val="0"/>
              <w:spacing w:before="0"/>
              <w:rPr>
                <w:rFonts w:eastAsia="Times New Roman"/>
                <w:sz w:val="24"/>
                <w:szCs w:val="24"/>
              </w:rPr>
            </w:pPr>
            <w:r w:rsidRPr="006177F4">
              <w:rPr>
                <w:rFonts w:eastAsia="Times New Roman"/>
                <w:spacing w:val="-1"/>
                <w:sz w:val="24"/>
                <w:szCs w:val="24"/>
              </w:rPr>
              <w:t>Рабочая</w:t>
            </w:r>
            <w:r w:rsidRPr="006177F4">
              <w:rPr>
                <w:rFonts w:eastAsia="Times New Roman"/>
                <w:spacing w:val="-14"/>
                <w:sz w:val="24"/>
                <w:szCs w:val="24"/>
              </w:rPr>
              <w:t xml:space="preserve"> </w:t>
            </w:r>
            <w:r w:rsidRPr="006177F4">
              <w:rPr>
                <w:rFonts w:eastAsia="Times New Roman"/>
                <w:spacing w:val="-1"/>
                <w:sz w:val="24"/>
                <w:szCs w:val="24"/>
              </w:rPr>
              <w:t>документация</w:t>
            </w:r>
            <w:r w:rsidRPr="006177F4">
              <w:rPr>
                <w:rFonts w:eastAsia="Times New Roman"/>
                <w:spacing w:val="-13"/>
                <w:sz w:val="24"/>
                <w:szCs w:val="24"/>
              </w:rPr>
              <w:t xml:space="preserve"> </w:t>
            </w:r>
            <w:r w:rsidRPr="006177F4">
              <w:rPr>
                <w:rFonts w:eastAsia="Times New Roman"/>
                <w:spacing w:val="-1"/>
                <w:sz w:val="24"/>
                <w:szCs w:val="24"/>
              </w:rPr>
              <w:t>должна</w:t>
            </w:r>
            <w:r w:rsidRPr="006177F4">
              <w:rPr>
                <w:rFonts w:eastAsia="Times New Roman"/>
                <w:spacing w:val="-15"/>
                <w:sz w:val="24"/>
                <w:szCs w:val="24"/>
              </w:rPr>
              <w:t xml:space="preserve"> </w:t>
            </w:r>
            <w:r w:rsidRPr="006177F4">
              <w:rPr>
                <w:rFonts w:eastAsia="Times New Roman"/>
                <w:spacing w:val="-1"/>
                <w:sz w:val="24"/>
                <w:szCs w:val="24"/>
              </w:rPr>
              <w:t>быть</w:t>
            </w:r>
            <w:r w:rsidRPr="006177F4">
              <w:rPr>
                <w:rFonts w:eastAsia="Times New Roman"/>
                <w:spacing w:val="-14"/>
                <w:sz w:val="24"/>
                <w:szCs w:val="24"/>
              </w:rPr>
              <w:t xml:space="preserve"> </w:t>
            </w:r>
            <w:r w:rsidRPr="006177F4">
              <w:rPr>
                <w:rFonts w:eastAsia="Times New Roman"/>
                <w:spacing w:val="-1"/>
                <w:sz w:val="24"/>
                <w:szCs w:val="24"/>
              </w:rPr>
              <w:t>выполнена</w:t>
            </w:r>
            <w:r w:rsidRPr="006177F4">
              <w:rPr>
                <w:rFonts w:eastAsia="Times New Roman"/>
                <w:spacing w:val="-13"/>
                <w:sz w:val="24"/>
                <w:szCs w:val="24"/>
              </w:rPr>
              <w:t xml:space="preserve"> </w:t>
            </w:r>
            <w:r w:rsidRPr="006177F4">
              <w:rPr>
                <w:rFonts w:eastAsia="Times New Roman"/>
                <w:sz w:val="24"/>
                <w:szCs w:val="24"/>
              </w:rPr>
              <w:t>в</w:t>
            </w:r>
            <w:r w:rsidRPr="006177F4">
              <w:rPr>
                <w:rFonts w:eastAsia="Times New Roman"/>
                <w:spacing w:val="-15"/>
                <w:sz w:val="24"/>
                <w:szCs w:val="24"/>
              </w:rPr>
              <w:t xml:space="preserve"> </w:t>
            </w:r>
            <w:r w:rsidRPr="006177F4">
              <w:rPr>
                <w:rFonts w:eastAsia="Times New Roman"/>
                <w:spacing w:val="-1"/>
                <w:sz w:val="24"/>
                <w:szCs w:val="24"/>
              </w:rPr>
              <w:t>соответствии</w:t>
            </w:r>
            <w:r w:rsidRPr="006177F4">
              <w:rPr>
                <w:rFonts w:eastAsia="Times New Roman"/>
                <w:spacing w:val="-15"/>
                <w:sz w:val="24"/>
                <w:szCs w:val="24"/>
              </w:rPr>
              <w:t xml:space="preserve"> с действующими </w:t>
            </w:r>
            <w:r w:rsidRPr="006177F4">
              <w:rPr>
                <w:rFonts w:eastAsia="Times New Roman"/>
                <w:sz w:val="24"/>
                <w:szCs w:val="24"/>
              </w:rPr>
              <w:t>СНиП, СП, СанПиН,</w:t>
            </w:r>
            <w:r w:rsidRPr="006177F4">
              <w:rPr>
                <w:rFonts w:eastAsia="Times New Roman"/>
                <w:spacing w:val="-14"/>
                <w:sz w:val="24"/>
                <w:szCs w:val="24"/>
              </w:rPr>
              <w:t xml:space="preserve"> </w:t>
            </w:r>
            <w:r w:rsidRPr="006177F4">
              <w:rPr>
                <w:rFonts w:eastAsia="Times New Roman"/>
                <w:sz w:val="24"/>
                <w:szCs w:val="24"/>
              </w:rPr>
              <w:t xml:space="preserve">ГОСТ и техническим заданием на проектирование. </w:t>
            </w:r>
          </w:p>
          <w:p w:rsidR="006177F4" w:rsidRPr="006177F4" w:rsidRDefault="006177F4" w:rsidP="006177F4">
            <w:pPr>
              <w:widowControl w:val="0"/>
              <w:spacing w:before="1"/>
              <w:ind w:right="-2"/>
              <w:rPr>
                <w:rFonts w:eastAsia="Times New Roman"/>
                <w:sz w:val="24"/>
                <w:szCs w:val="24"/>
              </w:rPr>
            </w:pPr>
            <w:r w:rsidRPr="006177F4">
              <w:rPr>
                <w:rFonts w:eastAsia="Times New Roman"/>
                <w:spacing w:val="-1"/>
                <w:sz w:val="24"/>
                <w:szCs w:val="24"/>
              </w:rPr>
              <w:t>Разработка</w:t>
            </w:r>
            <w:r w:rsidRPr="006177F4">
              <w:rPr>
                <w:rFonts w:eastAsia="Times New Roman"/>
                <w:spacing w:val="23"/>
                <w:sz w:val="24"/>
                <w:szCs w:val="24"/>
              </w:rPr>
              <w:t xml:space="preserve"> </w:t>
            </w:r>
            <w:r w:rsidRPr="006177F4">
              <w:rPr>
                <w:rFonts w:eastAsia="Times New Roman"/>
                <w:spacing w:val="-1"/>
                <w:sz w:val="24"/>
                <w:szCs w:val="24"/>
              </w:rPr>
              <w:t>проектно-сметной документации</w:t>
            </w:r>
            <w:r w:rsidRPr="006177F4">
              <w:rPr>
                <w:rFonts w:eastAsia="Times New Roman"/>
                <w:spacing w:val="24"/>
                <w:sz w:val="24"/>
                <w:szCs w:val="24"/>
              </w:rPr>
              <w:t xml:space="preserve"> </w:t>
            </w:r>
            <w:r w:rsidRPr="006177F4">
              <w:rPr>
                <w:rFonts w:eastAsia="Times New Roman"/>
                <w:spacing w:val="-1"/>
                <w:sz w:val="24"/>
                <w:szCs w:val="24"/>
              </w:rPr>
              <w:t>(рабочей</w:t>
            </w:r>
            <w:r w:rsidRPr="006177F4">
              <w:rPr>
                <w:rFonts w:eastAsia="Times New Roman"/>
                <w:spacing w:val="23"/>
                <w:sz w:val="24"/>
                <w:szCs w:val="24"/>
              </w:rPr>
              <w:t xml:space="preserve"> </w:t>
            </w:r>
            <w:r w:rsidRPr="006177F4">
              <w:rPr>
                <w:rFonts w:eastAsia="Times New Roman"/>
                <w:spacing w:val="-1"/>
                <w:sz w:val="24"/>
                <w:szCs w:val="24"/>
              </w:rPr>
              <w:t>документации)</w:t>
            </w:r>
            <w:r w:rsidRPr="006177F4">
              <w:rPr>
                <w:rFonts w:eastAsia="Times New Roman"/>
                <w:spacing w:val="21"/>
                <w:sz w:val="24"/>
                <w:szCs w:val="24"/>
              </w:rPr>
              <w:t xml:space="preserve"> </w:t>
            </w:r>
            <w:r w:rsidRPr="006177F4">
              <w:rPr>
                <w:rFonts w:eastAsia="Times New Roman"/>
                <w:spacing w:val="-1"/>
                <w:sz w:val="24"/>
                <w:szCs w:val="24"/>
              </w:rPr>
              <w:t>на</w:t>
            </w:r>
            <w:r w:rsidRPr="006177F4">
              <w:rPr>
                <w:rFonts w:eastAsia="Times New Roman"/>
                <w:spacing w:val="23"/>
                <w:sz w:val="24"/>
                <w:szCs w:val="24"/>
              </w:rPr>
              <w:t xml:space="preserve"> </w:t>
            </w:r>
            <w:r w:rsidRPr="006177F4">
              <w:rPr>
                <w:rFonts w:eastAsia="Times New Roman"/>
                <w:sz w:val="24"/>
                <w:szCs w:val="24"/>
              </w:rPr>
              <w:t xml:space="preserve">выполнение работ устройству навесных фасадных систем зданий детских садов №2 «Сардаана», №12 «Солнышко» и №14 «Медвежонок» АН ДОО «Алмазик» в г. Мирный </w:t>
            </w:r>
            <w:r w:rsidRPr="006177F4">
              <w:rPr>
                <w:rFonts w:eastAsia="Times New Roman"/>
                <w:spacing w:val="-1"/>
                <w:sz w:val="24"/>
                <w:szCs w:val="24"/>
              </w:rPr>
              <w:t>согласно</w:t>
            </w:r>
            <w:r w:rsidRPr="006177F4">
              <w:rPr>
                <w:rFonts w:eastAsia="Times New Roman"/>
                <w:spacing w:val="89"/>
                <w:w w:val="98"/>
                <w:sz w:val="24"/>
                <w:szCs w:val="24"/>
              </w:rPr>
              <w:t xml:space="preserve"> </w:t>
            </w:r>
            <w:r w:rsidRPr="006177F4">
              <w:rPr>
                <w:rFonts w:eastAsia="Times New Roman"/>
                <w:spacing w:val="-1"/>
                <w:sz w:val="24"/>
                <w:szCs w:val="24"/>
              </w:rPr>
              <w:t>графика</w:t>
            </w:r>
            <w:r w:rsidRPr="006177F4">
              <w:rPr>
                <w:rFonts w:eastAsia="Times New Roman"/>
                <w:sz w:val="24"/>
                <w:szCs w:val="24"/>
              </w:rPr>
              <w:t xml:space="preserve">. График работ согласовывается во время подписания договора на выполнение работ. </w:t>
            </w:r>
            <w:r w:rsidRPr="006177F4">
              <w:rPr>
                <w:rFonts w:eastAsia="Times New Roman"/>
                <w:spacing w:val="-1"/>
                <w:sz w:val="24"/>
                <w:szCs w:val="24"/>
              </w:rPr>
              <w:t>Несоблюдение графика</w:t>
            </w:r>
            <w:r w:rsidRPr="006177F4">
              <w:rPr>
                <w:rFonts w:eastAsia="Times New Roman"/>
                <w:sz w:val="24"/>
                <w:szCs w:val="24"/>
              </w:rPr>
              <w:t xml:space="preserve"> </w:t>
            </w:r>
            <w:r w:rsidRPr="006177F4">
              <w:rPr>
                <w:rFonts w:eastAsia="Times New Roman"/>
                <w:spacing w:val="-1"/>
                <w:sz w:val="24"/>
                <w:szCs w:val="24"/>
              </w:rPr>
              <w:t>выполнения</w:t>
            </w:r>
            <w:r w:rsidRPr="006177F4">
              <w:rPr>
                <w:rFonts w:eastAsia="Times New Roman"/>
                <w:sz w:val="24"/>
                <w:szCs w:val="24"/>
              </w:rPr>
              <w:t xml:space="preserve"> </w:t>
            </w:r>
            <w:r w:rsidRPr="006177F4">
              <w:rPr>
                <w:rFonts w:eastAsia="Times New Roman"/>
                <w:spacing w:val="-1"/>
                <w:sz w:val="24"/>
                <w:szCs w:val="24"/>
              </w:rPr>
              <w:t>проектных решений расценивается</w:t>
            </w:r>
            <w:r w:rsidRPr="006177F4">
              <w:rPr>
                <w:rFonts w:eastAsia="Times New Roman"/>
                <w:sz w:val="24"/>
                <w:szCs w:val="24"/>
              </w:rPr>
              <w:t xml:space="preserve"> </w:t>
            </w:r>
            <w:r w:rsidRPr="006177F4">
              <w:rPr>
                <w:rFonts w:eastAsia="Times New Roman"/>
                <w:spacing w:val="-1"/>
                <w:sz w:val="24"/>
                <w:szCs w:val="24"/>
              </w:rPr>
              <w:t>Заказчиком</w:t>
            </w:r>
            <w:r w:rsidRPr="006177F4">
              <w:rPr>
                <w:rFonts w:eastAsia="Times New Roman"/>
                <w:spacing w:val="97"/>
                <w:w w:val="98"/>
                <w:sz w:val="24"/>
                <w:szCs w:val="24"/>
              </w:rPr>
              <w:t xml:space="preserve"> </w:t>
            </w:r>
            <w:r w:rsidRPr="006177F4">
              <w:rPr>
                <w:rFonts w:eastAsia="Times New Roman"/>
                <w:sz w:val="24"/>
                <w:szCs w:val="24"/>
              </w:rPr>
              <w:t>как</w:t>
            </w:r>
            <w:r w:rsidRPr="006177F4">
              <w:rPr>
                <w:rFonts w:eastAsia="Times New Roman"/>
                <w:spacing w:val="-20"/>
                <w:sz w:val="24"/>
                <w:szCs w:val="24"/>
              </w:rPr>
              <w:t xml:space="preserve"> </w:t>
            </w:r>
            <w:r w:rsidRPr="006177F4">
              <w:rPr>
                <w:rFonts w:eastAsia="Times New Roman"/>
                <w:spacing w:val="-1"/>
                <w:sz w:val="24"/>
                <w:szCs w:val="24"/>
              </w:rPr>
              <w:t>невыполнение</w:t>
            </w:r>
            <w:r w:rsidRPr="006177F4">
              <w:rPr>
                <w:rFonts w:eastAsia="Times New Roman"/>
                <w:spacing w:val="-18"/>
                <w:sz w:val="24"/>
                <w:szCs w:val="24"/>
              </w:rPr>
              <w:t xml:space="preserve"> </w:t>
            </w:r>
            <w:r w:rsidRPr="006177F4">
              <w:rPr>
                <w:rFonts w:eastAsia="Times New Roman"/>
                <w:spacing w:val="-1"/>
                <w:sz w:val="24"/>
                <w:szCs w:val="24"/>
              </w:rPr>
              <w:t>договорных</w:t>
            </w:r>
            <w:r w:rsidRPr="006177F4">
              <w:rPr>
                <w:rFonts w:eastAsia="Times New Roman"/>
                <w:spacing w:val="-19"/>
                <w:sz w:val="24"/>
                <w:szCs w:val="24"/>
              </w:rPr>
              <w:t xml:space="preserve"> </w:t>
            </w:r>
            <w:r w:rsidRPr="006177F4">
              <w:rPr>
                <w:rFonts w:eastAsia="Times New Roman"/>
                <w:spacing w:val="-1"/>
                <w:sz w:val="24"/>
                <w:szCs w:val="24"/>
              </w:rPr>
              <w:t>обязательств</w:t>
            </w:r>
            <w:r w:rsidRPr="006177F4">
              <w:rPr>
                <w:rFonts w:eastAsia="Times New Roman"/>
                <w:spacing w:val="-19"/>
                <w:sz w:val="24"/>
                <w:szCs w:val="24"/>
              </w:rPr>
              <w:t xml:space="preserve"> </w:t>
            </w:r>
            <w:r w:rsidRPr="006177F4">
              <w:rPr>
                <w:rFonts w:eastAsia="Times New Roman"/>
                <w:spacing w:val="-1"/>
                <w:sz w:val="24"/>
                <w:szCs w:val="24"/>
              </w:rPr>
              <w:t>Исполнителя.</w:t>
            </w:r>
          </w:p>
          <w:p w:rsidR="006177F4" w:rsidRPr="006177F4" w:rsidRDefault="006177F4" w:rsidP="006177F4">
            <w:pPr>
              <w:keepNext/>
              <w:keepLines/>
              <w:spacing w:before="0" w:after="200"/>
              <w:rPr>
                <w:rFonts w:eastAsia="Times New Roman"/>
                <w:color w:val="000000"/>
                <w:sz w:val="24"/>
                <w:szCs w:val="24"/>
              </w:rPr>
            </w:pPr>
            <w:r w:rsidRPr="006177F4">
              <w:rPr>
                <w:rFonts w:eastAsia="Times New Roman"/>
                <w:spacing w:val="-1"/>
                <w:sz w:val="24"/>
                <w:szCs w:val="24"/>
              </w:rPr>
              <w:t>Гарантии</w:t>
            </w:r>
            <w:r w:rsidRPr="006177F4">
              <w:rPr>
                <w:rFonts w:eastAsia="Times New Roman"/>
                <w:spacing w:val="31"/>
                <w:sz w:val="24"/>
                <w:szCs w:val="24"/>
              </w:rPr>
              <w:t xml:space="preserve"> </w:t>
            </w:r>
            <w:r w:rsidRPr="006177F4">
              <w:rPr>
                <w:rFonts w:eastAsia="Times New Roman"/>
                <w:spacing w:val="-1"/>
                <w:sz w:val="24"/>
                <w:szCs w:val="24"/>
              </w:rPr>
              <w:t>на</w:t>
            </w:r>
            <w:r w:rsidRPr="006177F4">
              <w:rPr>
                <w:rFonts w:eastAsia="Times New Roman"/>
                <w:spacing w:val="32"/>
                <w:sz w:val="24"/>
                <w:szCs w:val="24"/>
              </w:rPr>
              <w:t xml:space="preserve"> </w:t>
            </w:r>
            <w:r w:rsidRPr="006177F4">
              <w:rPr>
                <w:rFonts w:eastAsia="Times New Roman"/>
                <w:spacing w:val="-1"/>
                <w:sz w:val="24"/>
                <w:szCs w:val="24"/>
              </w:rPr>
              <w:t>все</w:t>
            </w:r>
            <w:r w:rsidRPr="006177F4">
              <w:rPr>
                <w:rFonts w:eastAsia="Times New Roman"/>
                <w:spacing w:val="32"/>
                <w:sz w:val="24"/>
                <w:szCs w:val="24"/>
              </w:rPr>
              <w:t xml:space="preserve"> </w:t>
            </w:r>
            <w:r w:rsidRPr="006177F4">
              <w:rPr>
                <w:rFonts w:eastAsia="Times New Roman"/>
                <w:sz w:val="24"/>
                <w:szCs w:val="24"/>
              </w:rPr>
              <w:t>предлагаемые</w:t>
            </w:r>
            <w:r w:rsidRPr="006177F4">
              <w:rPr>
                <w:rFonts w:eastAsia="Times New Roman"/>
                <w:spacing w:val="31"/>
                <w:sz w:val="24"/>
                <w:szCs w:val="24"/>
              </w:rPr>
              <w:t xml:space="preserve"> </w:t>
            </w:r>
            <w:r w:rsidRPr="006177F4">
              <w:rPr>
                <w:rFonts w:eastAsia="Times New Roman"/>
                <w:spacing w:val="-1"/>
                <w:sz w:val="24"/>
                <w:szCs w:val="24"/>
              </w:rPr>
              <w:t>технологии</w:t>
            </w:r>
            <w:r w:rsidRPr="006177F4">
              <w:rPr>
                <w:rFonts w:eastAsia="Times New Roman"/>
                <w:spacing w:val="31"/>
                <w:sz w:val="24"/>
                <w:szCs w:val="24"/>
              </w:rPr>
              <w:t xml:space="preserve"> </w:t>
            </w:r>
            <w:r w:rsidRPr="006177F4">
              <w:rPr>
                <w:rFonts w:eastAsia="Times New Roman"/>
                <w:spacing w:val="-1"/>
                <w:sz w:val="24"/>
                <w:szCs w:val="24"/>
              </w:rPr>
              <w:t>должны</w:t>
            </w:r>
            <w:r w:rsidRPr="006177F4">
              <w:rPr>
                <w:rFonts w:eastAsia="Times New Roman"/>
                <w:spacing w:val="30"/>
                <w:sz w:val="24"/>
                <w:szCs w:val="24"/>
              </w:rPr>
              <w:t xml:space="preserve"> </w:t>
            </w:r>
            <w:r w:rsidRPr="006177F4">
              <w:rPr>
                <w:rFonts w:eastAsia="Times New Roman"/>
                <w:spacing w:val="-1"/>
                <w:sz w:val="24"/>
                <w:szCs w:val="24"/>
              </w:rPr>
              <w:t>быть</w:t>
            </w:r>
            <w:r w:rsidRPr="006177F4">
              <w:rPr>
                <w:rFonts w:eastAsia="Times New Roman"/>
                <w:spacing w:val="31"/>
                <w:sz w:val="24"/>
                <w:szCs w:val="24"/>
              </w:rPr>
              <w:t xml:space="preserve"> </w:t>
            </w:r>
            <w:r w:rsidRPr="006177F4">
              <w:rPr>
                <w:rFonts w:eastAsia="Times New Roman"/>
                <w:spacing w:val="-1"/>
                <w:sz w:val="24"/>
                <w:szCs w:val="24"/>
              </w:rPr>
              <w:t>предоставлены</w:t>
            </w:r>
            <w:r w:rsidRPr="006177F4">
              <w:rPr>
                <w:rFonts w:eastAsia="Times New Roman"/>
                <w:spacing w:val="31"/>
                <w:sz w:val="24"/>
                <w:szCs w:val="24"/>
              </w:rPr>
              <w:t xml:space="preserve"> </w:t>
            </w:r>
            <w:r w:rsidRPr="006177F4">
              <w:rPr>
                <w:rFonts w:eastAsia="Times New Roman"/>
                <w:sz w:val="24"/>
                <w:szCs w:val="24"/>
              </w:rPr>
              <w:t>в</w:t>
            </w:r>
            <w:r w:rsidRPr="006177F4">
              <w:rPr>
                <w:rFonts w:eastAsia="Times New Roman"/>
                <w:spacing w:val="30"/>
                <w:sz w:val="24"/>
                <w:szCs w:val="24"/>
              </w:rPr>
              <w:t xml:space="preserve"> </w:t>
            </w:r>
            <w:r w:rsidRPr="006177F4">
              <w:rPr>
                <w:rFonts w:eastAsia="Times New Roman"/>
                <w:spacing w:val="-1"/>
                <w:sz w:val="24"/>
                <w:szCs w:val="24"/>
              </w:rPr>
              <w:t>полном</w:t>
            </w:r>
            <w:r w:rsidRPr="006177F4">
              <w:rPr>
                <w:rFonts w:eastAsia="Times New Roman"/>
                <w:spacing w:val="32"/>
                <w:sz w:val="24"/>
                <w:szCs w:val="24"/>
              </w:rPr>
              <w:t xml:space="preserve"> </w:t>
            </w:r>
            <w:r w:rsidRPr="006177F4">
              <w:rPr>
                <w:rFonts w:eastAsia="Times New Roman"/>
                <w:spacing w:val="-1"/>
                <w:sz w:val="24"/>
                <w:szCs w:val="24"/>
              </w:rPr>
              <w:t>объеме.</w:t>
            </w:r>
            <w:r w:rsidRPr="006177F4">
              <w:rPr>
                <w:rFonts w:eastAsia="Times New Roman"/>
                <w:spacing w:val="31"/>
                <w:sz w:val="24"/>
                <w:szCs w:val="24"/>
              </w:rPr>
              <w:t xml:space="preserve"> </w:t>
            </w:r>
            <w:r w:rsidRPr="006177F4">
              <w:rPr>
                <w:rFonts w:eastAsia="Times New Roman"/>
                <w:sz w:val="24"/>
                <w:szCs w:val="24"/>
              </w:rPr>
              <w:t>Предлагаемые</w:t>
            </w:r>
            <w:r w:rsidRPr="006177F4">
              <w:rPr>
                <w:rFonts w:eastAsia="Times New Roman"/>
                <w:spacing w:val="71"/>
                <w:w w:val="98"/>
                <w:sz w:val="24"/>
                <w:szCs w:val="24"/>
              </w:rPr>
              <w:t xml:space="preserve"> </w:t>
            </w:r>
            <w:r w:rsidRPr="006177F4">
              <w:rPr>
                <w:rFonts w:eastAsia="Times New Roman"/>
                <w:spacing w:val="-1"/>
                <w:sz w:val="24"/>
                <w:szCs w:val="24"/>
              </w:rPr>
              <w:t>материалы</w:t>
            </w:r>
            <w:r w:rsidRPr="006177F4">
              <w:rPr>
                <w:rFonts w:eastAsia="Times New Roman"/>
                <w:sz w:val="24"/>
                <w:szCs w:val="24"/>
              </w:rPr>
              <w:t xml:space="preserve"> </w:t>
            </w:r>
            <w:r w:rsidRPr="006177F4">
              <w:rPr>
                <w:rFonts w:eastAsia="Times New Roman"/>
                <w:spacing w:val="-1"/>
                <w:sz w:val="24"/>
                <w:szCs w:val="24"/>
              </w:rPr>
              <w:t>предварительно</w:t>
            </w:r>
            <w:r w:rsidRPr="006177F4">
              <w:rPr>
                <w:rFonts w:eastAsia="Times New Roman"/>
                <w:sz w:val="24"/>
                <w:szCs w:val="24"/>
              </w:rPr>
              <w:t xml:space="preserve"> </w:t>
            </w:r>
            <w:r w:rsidRPr="006177F4">
              <w:rPr>
                <w:rFonts w:eastAsia="Times New Roman"/>
                <w:spacing w:val="-1"/>
                <w:sz w:val="24"/>
                <w:szCs w:val="24"/>
              </w:rPr>
              <w:t>согласовываются</w:t>
            </w:r>
            <w:r w:rsidRPr="006177F4">
              <w:rPr>
                <w:rFonts w:eastAsia="Times New Roman"/>
                <w:sz w:val="24"/>
                <w:szCs w:val="24"/>
              </w:rPr>
              <w:t xml:space="preserve"> с</w:t>
            </w:r>
            <w:r w:rsidRPr="006177F4">
              <w:rPr>
                <w:rFonts w:eastAsia="Times New Roman"/>
                <w:spacing w:val="2"/>
                <w:sz w:val="24"/>
                <w:szCs w:val="24"/>
              </w:rPr>
              <w:t xml:space="preserve"> </w:t>
            </w:r>
            <w:r w:rsidRPr="006177F4">
              <w:rPr>
                <w:rFonts w:eastAsia="Times New Roman"/>
                <w:spacing w:val="-1"/>
                <w:sz w:val="24"/>
                <w:szCs w:val="24"/>
              </w:rPr>
              <w:t>Заказчиком</w:t>
            </w:r>
            <w:r w:rsidRPr="006177F4">
              <w:rPr>
                <w:rFonts w:eastAsia="Times New Roman"/>
                <w:spacing w:val="1"/>
                <w:sz w:val="24"/>
                <w:szCs w:val="24"/>
              </w:rPr>
              <w:t xml:space="preserve"> </w:t>
            </w:r>
            <w:r w:rsidRPr="006177F4">
              <w:rPr>
                <w:rFonts w:eastAsia="Times New Roman"/>
                <w:sz w:val="24"/>
                <w:szCs w:val="24"/>
              </w:rPr>
              <w:t>и</w:t>
            </w:r>
            <w:r w:rsidRPr="006177F4">
              <w:rPr>
                <w:rFonts w:eastAsia="Times New Roman"/>
                <w:spacing w:val="1"/>
                <w:sz w:val="24"/>
                <w:szCs w:val="24"/>
              </w:rPr>
              <w:t xml:space="preserve"> </w:t>
            </w:r>
            <w:r w:rsidRPr="006177F4">
              <w:rPr>
                <w:rFonts w:eastAsia="Times New Roman"/>
                <w:spacing w:val="-1"/>
                <w:sz w:val="24"/>
                <w:szCs w:val="24"/>
              </w:rPr>
              <w:t>должны</w:t>
            </w:r>
            <w:r w:rsidRPr="006177F4">
              <w:rPr>
                <w:rFonts w:eastAsia="Times New Roman"/>
                <w:sz w:val="24"/>
                <w:szCs w:val="24"/>
              </w:rPr>
              <w:t xml:space="preserve"> </w:t>
            </w:r>
            <w:r w:rsidRPr="006177F4">
              <w:rPr>
                <w:rFonts w:eastAsia="Times New Roman"/>
                <w:spacing w:val="-1"/>
                <w:sz w:val="24"/>
                <w:szCs w:val="24"/>
              </w:rPr>
              <w:t xml:space="preserve">соответствовать </w:t>
            </w:r>
            <w:r w:rsidRPr="006177F4">
              <w:rPr>
                <w:rFonts w:eastAsia="Times New Roman"/>
                <w:sz w:val="24"/>
                <w:szCs w:val="24"/>
              </w:rPr>
              <w:t>ГОСТ,</w:t>
            </w:r>
            <w:r w:rsidRPr="006177F4">
              <w:rPr>
                <w:rFonts w:eastAsia="Times New Roman"/>
                <w:spacing w:val="1"/>
                <w:sz w:val="24"/>
                <w:szCs w:val="24"/>
              </w:rPr>
              <w:t xml:space="preserve"> </w:t>
            </w:r>
            <w:r w:rsidRPr="006177F4">
              <w:rPr>
                <w:rFonts w:eastAsia="Times New Roman"/>
                <w:spacing w:val="-1"/>
                <w:sz w:val="24"/>
                <w:szCs w:val="24"/>
              </w:rPr>
              <w:t>ТУ,</w:t>
            </w:r>
            <w:r w:rsidRPr="006177F4">
              <w:rPr>
                <w:rFonts w:eastAsia="Times New Roman"/>
                <w:sz w:val="24"/>
                <w:szCs w:val="24"/>
              </w:rPr>
              <w:t xml:space="preserve"> </w:t>
            </w:r>
            <w:r w:rsidRPr="006177F4">
              <w:rPr>
                <w:rFonts w:eastAsia="Times New Roman"/>
                <w:spacing w:val="-1"/>
                <w:sz w:val="24"/>
                <w:szCs w:val="24"/>
              </w:rPr>
              <w:t>отвечать</w:t>
            </w:r>
            <w:r w:rsidRPr="006177F4">
              <w:rPr>
                <w:rFonts w:eastAsia="Times New Roman"/>
                <w:spacing w:val="117"/>
                <w:w w:val="98"/>
                <w:sz w:val="24"/>
                <w:szCs w:val="24"/>
              </w:rPr>
              <w:t xml:space="preserve"> </w:t>
            </w:r>
            <w:r w:rsidRPr="006177F4">
              <w:rPr>
                <w:rFonts w:eastAsia="Times New Roman"/>
                <w:sz w:val="24"/>
                <w:szCs w:val="24"/>
              </w:rPr>
              <w:t>требованиям</w:t>
            </w:r>
            <w:r w:rsidRPr="006177F4">
              <w:rPr>
                <w:rFonts w:eastAsia="Times New Roman"/>
                <w:spacing w:val="16"/>
                <w:sz w:val="24"/>
                <w:szCs w:val="24"/>
              </w:rPr>
              <w:t xml:space="preserve"> </w:t>
            </w:r>
            <w:r w:rsidRPr="006177F4">
              <w:rPr>
                <w:rFonts w:eastAsia="Times New Roman"/>
                <w:spacing w:val="-1"/>
                <w:sz w:val="24"/>
                <w:szCs w:val="24"/>
              </w:rPr>
              <w:t>СанПиН.</w:t>
            </w:r>
            <w:r w:rsidRPr="006177F4">
              <w:rPr>
                <w:rFonts w:eastAsia="Times New Roman"/>
                <w:spacing w:val="15"/>
                <w:sz w:val="24"/>
                <w:szCs w:val="24"/>
              </w:rPr>
              <w:t xml:space="preserve"> </w:t>
            </w:r>
            <w:r w:rsidRPr="006177F4">
              <w:rPr>
                <w:rFonts w:eastAsia="Times New Roman"/>
                <w:spacing w:val="-1"/>
                <w:sz w:val="24"/>
                <w:szCs w:val="24"/>
              </w:rPr>
              <w:t>Качество</w:t>
            </w:r>
            <w:r w:rsidRPr="006177F4">
              <w:rPr>
                <w:rFonts w:eastAsia="Times New Roman"/>
                <w:spacing w:val="41"/>
                <w:sz w:val="24"/>
                <w:szCs w:val="24"/>
              </w:rPr>
              <w:t xml:space="preserve"> </w:t>
            </w:r>
            <w:r w:rsidRPr="006177F4">
              <w:rPr>
                <w:rFonts w:eastAsia="Times New Roman"/>
                <w:spacing w:val="-1"/>
                <w:sz w:val="24"/>
                <w:szCs w:val="24"/>
              </w:rPr>
              <w:t>оборудования</w:t>
            </w:r>
            <w:r w:rsidRPr="006177F4">
              <w:rPr>
                <w:rFonts w:eastAsia="Times New Roman"/>
                <w:spacing w:val="40"/>
                <w:sz w:val="24"/>
                <w:szCs w:val="24"/>
              </w:rPr>
              <w:t xml:space="preserve"> </w:t>
            </w:r>
            <w:r w:rsidRPr="006177F4">
              <w:rPr>
                <w:rFonts w:eastAsia="Times New Roman"/>
                <w:spacing w:val="-1"/>
                <w:sz w:val="24"/>
                <w:szCs w:val="24"/>
              </w:rPr>
              <w:t>предложенных</w:t>
            </w:r>
            <w:r w:rsidRPr="006177F4">
              <w:rPr>
                <w:rFonts w:eastAsia="Times New Roman"/>
                <w:spacing w:val="40"/>
                <w:sz w:val="24"/>
                <w:szCs w:val="24"/>
              </w:rPr>
              <w:t xml:space="preserve"> </w:t>
            </w:r>
            <w:r w:rsidRPr="006177F4">
              <w:rPr>
                <w:rFonts w:eastAsia="Times New Roman"/>
                <w:spacing w:val="-1"/>
                <w:sz w:val="24"/>
                <w:szCs w:val="24"/>
              </w:rPr>
              <w:t>изделий</w:t>
            </w:r>
            <w:r w:rsidRPr="006177F4">
              <w:rPr>
                <w:rFonts w:eastAsia="Times New Roman"/>
                <w:spacing w:val="41"/>
                <w:sz w:val="24"/>
                <w:szCs w:val="24"/>
              </w:rPr>
              <w:t xml:space="preserve"> </w:t>
            </w:r>
            <w:r w:rsidRPr="006177F4">
              <w:rPr>
                <w:rFonts w:eastAsia="Times New Roman"/>
                <w:spacing w:val="-1"/>
                <w:sz w:val="24"/>
                <w:szCs w:val="24"/>
              </w:rPr>
              <w:t>должно</w:t>
            </w:r>
            <w:r w:rsidRPr="006177F4">
              <w:rPr>
                <w:rFonts w:eastAsia="Times New Roman"/>
                <w:spacing w:val="65"/>
                <w:w w:val="98"/>
                <w:sz w:val="24"/>
                <w:szCs w:val="24"/>
              </w:rPr>
              <w:t xml:space="preserve"> </w:t>
            </w:r>
            <w:r w:rsidRPr="006177F4">
              <w:rPr>
                <w:rFonts w:eastAsia="Times New Roman"/>
                <w:sz w:val="24"/>
                <w:szCs w:val="24"/>
              </w:rPr>
              <w:t>соответствовать</w:t>
            </w:r>
            <w:r w:rsidRPr="006177F4">
              <w:rPr>
                <w:rFonts w:eastAsia="Times New Roman"/>
                <w:spacing w:val="27"/>
                <w:sz w:val="24"/>
                <w:szCs w:val="24"/>
              </w:rPr>
              <w:t xml:space="preserve"> </w:t>
            </w:r>
            <w:r w:rsidRPr="006177F4">
              <w:rPr>
                <w:rFonts w:eastAsia="Times New Roman"/>
                <w:spacing w:val="-1"/>
                <w:sz w:val="24"/>
                <w:szCs w:val="24"/>
              </w:rPr>
              <w:t>требованиям</w:t>
            </w:r>
            <w:r w:rsidRPr="006177F4">
              <w:rPr>
                <w:rFonts w:eastAsia="Times New Roman"/>
                <w:spacing w:val="29"/>
                <w:sz w:val="24"/>
                <w:szCs w:val="24"/>
              </w:rPr>
              <w:t xml:space="preserve"> </w:t>
            </w:r>
            <w:r w:rsidRPr="006177F4">
              <w:rPr>
                <w:rFonts w:eastAsia="Times New Roman"/>
                <w:spacing w:val="-1"/>
                <w:sz w:val="24"/>
                <w:szCs w:val="24"/>
              </w:rPr>
              <w:t>действующих</w:t>
            </w:r>
            <w:r w:rsidRPr="006177F4">
              <w:rPr>
                <w:rFonts w:eastAsia="Times New Roman"/>
                <w:spacing w:val="27"/>
                <w:sz w:val="24"/>
                <w:szCs w:val="24"/>
              </w:rPr>
              <w:t xml:space="preserve"> </w:t>
            </w:r>
            <w:r w:rsidRPr="006177F4">
              <w:rPr>
                <w:rFonts w:eastAsia="Times New Roman"/>
                <w:spacing w:val="-1"/>
                <w:sz w:val="24"/>
                <w:szCs w:val="24"/>
              </w:rPr>
              <w:t>ГОСТов,</w:t>
            </w:r>
            <w:r w:rsidRPr="006177F4">
              <w:rPr>
                <w:rFonts w:eastAsia="Times New Roman"/>
                <w:spacing w:val="29"/>
                <w:sz w:val="24"/>
                <w:szCs w:val="24"/>
              </w:rPr>
              <w:t xml:space="preserve"> </w:t>
            </w:r>
            <w:r w:rsidRPr="006177F4">
              <w:rPr>
                <w:rFonts w:eastAsia="Times New Roman"/>
                <w:sz w:val="24"/>
                <w:szCs w:val="24"/>
              </w:rPr>
              <w:t>ТУ</w:t>
            </w:r>
            <w:r w:rsidRPr="006177F4">
              <w:rPr>
                <w:rFonts w:eastAsia="Times New Roman"/>
                <w:spacing w:val="27"/>
                <w:sz w:val="24"/>
                <w:szCs w:val="24"/>
              </w:rPr>
              <w:t xml:space="preserve"> </w:t>
            </w:r>
            <w:r w:rsidRPr="006177F4">
              <w:rPr>
                <w:rFonts w:eastAsia="Times New Roman"/>
                <w:sz w:val="24"/>
                <w:szCs w:val="24"/>
              </w:rPr>
              <w:t>и</w:t>
            </w:r>
            <w:r w:rsidRPr="006177F4">
              <w:rPr>
                <w:rFonts w:eastAsia="Times New Roman"/>
                <w:spacing w:val="28"/>
                <w:sz w:val="24"/>
                <w:szCs w:val="24"/>
              </w:rPr>
              <w:t xml:space="preserve"> </w:t>
            </w:r>
            <w:r w:rsidRPr="006177F4">
              <w:rPr>
                <w:rFonts w:eastAsia="Times New Roman"/>
                <w:spacing w:val="-1"/>
                <w:sz w:val="24"/>
                <w:szCs w:val="24"/>
              </w:rPr>
              <w:t>других</w:t>
            </w:r>
            <w:r w:rsidRPr="006177F4">
              <w:rPr>
                <w:rFonts w:eastAsia="Times New Roman"/>
                <w:spacing w:val="27"/>
                <w:sz w:val="24"/>
                <w:szCs w:val="24"/>
              </w:rPr>
              <w:t xml:space="preserve"> </w:t>
            </w:r>
            <w:r w:rsidRPr="006177F4">
              <w:rPr>
                <w:rFonts w:eastAsia="Times New Roman"/>
                <w:spacing w:val="-1"/>
                <w:sz w:val="24"/>
                <w:szCs w:val="24"/>
              </w:rPr>
              <w:t>документов,</w:t>
            </w:r>
            <w:r w:rsidRPr="006177F4">
              <w:rPr>
                <w:rFonts w:eastAsia="Times New Roman"/>
                <w:spacing w:val="27"/>
                <w:sz w:val="24"/>
                <w:szCs w:val="24"/>
              </w:rPr>
              <w:t xml:space="preserve"> </w:t>
            </w:r>
            <w:r w:rsidRPr="006177F4">
              <w:rPr>
                <w:rFonts w:eastAsia="Times New Roman"/>
                <w:sz w:val="24"/>
                <w:szCs w:val="24"/>
              </w:rPr>
              <w:t>содержащих</w:t>
            </w:r>
            <w:r w:rsidRPr="006177F4">
              <w:rPr>
                <w:rFonts w:eastAsia="Times New Roman"/>
                <w:spacing w:val="29"/>
                <w:sz w:val="24"/>
                <w:szCs w:val="24"/>
              </w:rPr>
              <w:t xml:space="preserve"> </w:t>
            </w:r>
            <w:r w:rsidRPr="006177F4">
              <w:rPr>
                <w:rFonts w:eastAsia="Times New Roman"/>
                <w:spacing w:val="-1"/>
                <w:sz w:val="24"/>
                <w:szCs w:val="24"/>
              </w:rPr>
              <w:t>обязательные</w:t>
            </w:r>
            <w:r w:rsidRPr="006177F4">
              <w:rPr>
                <w:rFonts w:eastAsia="Times New Roman"/>
                <w:spacing w:val="76"/>
                <w:w w:val="98"/>
                <w:sz w:val="24"/>
                <w:szCs w:val="24"/>
              </w:rPr>
              <w:t xml:space="preserve"> </w:t>
            </w:r>
            <w:r w:rsidRPr="006177F4">
              <w:rPr>
                <w:rFonts w:eastAsia="Times New Roman"/>
                <w:spacing w:val="-1"/>
                <w:sz w:val="24"/>
                <w:szCs w:val="24"/>
              </w:rPr>
              <w:t>либо</w:t>
            </w:r>
            <w:r w:rsidRPr="006177F4">
              <w:rPr>
                <w:rFonts w:eastAsia="Times New Roman"/>
                <w:spacing w:val="-2"/>
                <w:sz w:val="24"/>
                <w:szCs w:val="24"/>
              </w:rPr>
              <w:t xml:space="preserve"> </w:t>
            </w:r>
            <w:r w:rsidRPr="006177F4">
              <w:rPr>
                <w:rFonts w:eastAsia="Times New Roman"/>
                <w:spacing w:val="-1"/>
                <w:sz w:val="24"/>
                <w:szCs w:val="24"/>
              </w:rPr>
              <w:t>обычно</w:t>
            </w:r>
            <w:r w:rsidRPr="006177F4">
              <w:rPr>
                <w:rFonts w:eastAsia="Times New Roman"/>
                <w:sz w:val="24"/>
                <w:szCs w:val="24"/>
              </w:rPr>
              <w:t xml:space="preserve"> </w:t>
            </w:r>
            <w:r w:rsidRPr="006177F4">
              <w:rPr>
                <w:rFonts w:eastAsia="Times New Roman"/>
                <w:spacing w:val="-1"/>
                <w:sz w:val="24"/>
                <w:szCs w:val="24"/>
              </w:rPr>
              <w:t>применяемые</w:t>
            </w:r>
            <w:r w:rsidRPr="006177F4">
              <w:rPr>
                <w:rFonts w:eastAsia="Times New Roman"/>
                <w:spacing w:val="-2"/>
                <w:sz w:val="24"/>
                <w:szCs w:val="24"/>
              </w:rPr>
              <w:t xml:space="preserve"> </w:t>
            </w:r>
            <w:r w:rsidRPr="006177F4">
              <w:rPr>
                <w:rFonts w:eastAsia="Times New Roman"/>
                <w:spacing w:val="-1"/>
                <w:sz w:val="24"/>
                <w:szCs w:val="24"/>
              </w:rPr>
              <w:t>требования</w:t>
            </w:r>
            <w:r w:rsidRPr="006177F4">
              <w:rPr>
                <w:rFonts w:eastAsia="Times New Roman"/>
                <w:spacing w:val="1"/>
                <w:sz w:val="24"/>
                <w:szCs w:val="24"/>
              </w:rPr>
              <w:t xml:space="preserve"> </w:t>
            </w:r>
            <w:r w:rsidRPr="006177F4">
              <w:rPr>
                <w:rFonts w:eastAsia="Times New Roman"/>
                <w:sz w:val="24"/>
                <w:szCs w:val="24"/>
              </w:rPr>
              <w:t>к</w:t>
            </w:r>
            <w:r w:rsidRPr="006177F4">
              <w:rPr>
                <w:rFonts w:eastAsia="Times New Roman"/>
                <w:spacing w:val="-1"/>
                <w:sz w:val="24"/>
                <w:szCs w:val="24"/>
              </w:rPr>
              <w:t xml:space="preserve"> соответствующему</w:t>
            </w:r>
            <w:r w:rsidRPr="006177F4">
              <w:rPr>
                <w:rFonts w:eastAsia="Times New Roman"/>
                <w:spacing w:val="1"/>
                <w:sz w:val="24"/>
                <w:szCs w:val="24"/>
              </w:rPr>
              <w:t xml:space="preserve"> </w:t>
            </w:r>
            <w:r w:rsidRPr="006177F4">
              <w:rPr>
                <w:rFonts w:eastAsia="Times New Roman"/>
                <w:spacing w:val="-1"/>
                <w:sz w:val="24"/>
                <w:szCs w:val="24"/>
              </w:rPr>
              <w:t>изделию</w:t>
            </w:r>
            <w:r w:rsidRPr="006177F4">
              <w:rPr>
                <w:rFonts w:eastAsia="Times New Roman"/>
                <w:spacing w:val="1"/>
                <w:sz w:val="24"/>
                <w:szCs w:val="24"/>
              </w:rPr>
              <w:t xml:space="preserve"> </w:t>
            </w:r>
            <w:r w:rsidRPr="006177F4">
              <w:rPr>
                <w:rFonts w:eastAsia="Times New Roman"/>
                <w:sz w:val="24"/>
                <w:szCs w:val="24"/>
              </w:rPr>
              <w:t>и</w:t>
            </w:r>
            <w:r w:rsidRPr="006177F4">
              <w:rPr>
                <w:rFonts w:eastAsia="Times New Roman"/>
                <w:spacing w:val="-2"/>
                <w:sz w:val="24"/>
                <w:szCs w:val="24"/>
              </w:rPr>
              <w:t xml:space="preserve"> </w:t>
            </w:r>
            <w:r w:rsidRPr="006177F4">
              <w:rPr>
                <w:rFonts w:eastAsia="Times New Roman"/>
                <w:sz w:val="24"/>
                <w:szCs w:val="24"/>
              </w:rPr>
              <w:t>должно</w:t>
            </w:r>
            <w:r w:rsidRPr="006177F4">
              <w:rPr>
                <w:rFonts w:eastAsia="Times New Roman"/>
                <w:spacing w:val="-1"/>
                <w:sz w:val="24"/>
                <w:szCs w:val="24"/>
              </w:rPr>
              <w:t xml:space="preserve"> подтверждаться разрешением</w:t>
            </w:r>
            <w:r w:rsidRPr="006177F4">
              <w:rPr>
                <w:rFonts w:eastAsia="Times New Roman"/>
                <w:spacing w:val="115"/>
                <w:w w:val="98"/>
                <w:sz w:val="24"/>
                <w:szCs w:val="24"/>
              </w:rPr>
              <w:t xml:space="preserve"> </w:t>
            </w:r>
            <w:r w:rsidRPr="006177F4">
              <w:rPr>
                <w:rFonts w:eastAsia="Times New Roman"/>
                <w:spacing w:val="-1"/>
                <w:sz w:val="24"/>
                <w:szCs w:val="24"/>
              </w:rPr>
              <w:t>СанПиН</w:t>
            </w:r>
            <w:r w:rsidRPr="006177F4">
              <w:rPr>
                <w:rFonts w:eastAsia="Times New Roman"/>
                <w:spacing w:val="-12"/>
                <w:sz w:val="24"/>
                <w:szCs w:val="24"/>
              </w:rPr>
              <w:t xml:space="preserve"> </w:t>
            </w:r>
            <w:r w:rsidRPr="006177F4">
              <w:rPr>
                <w:rFonts w:eastAsia="Times New Roman"/>
                <w:spacing w:val="-1"/>
                <w:sz w:val="24"/>
                <w:szCs w:val="24"/>
              </w:rPr>
              <w:t>ЦГСЭН,</w:t>
            </w:r>
            <w:r w:rsidRPr="006177F4">
              <w:rPr>
                <w:rFonts w:eastAsia="Times New Roman"/>
                <w:spacing w:val="-13"/>
                <w:sz w:val="24"/>
                <w:szCs w:val="24"/>
              </w:rPr>
              <w:t xml:space="preserve"> </w:t>
            </w:r>
            <w:r w:rsidRPr="006177F4">
              <w:rPr>
                <w:rFonts w:eastAsia="Times New Roman"/>
                <w:spacing w:val="-1"/>
                <w:sz w:val="24"/>
                <w:szCs w:val="24"/>
              </w:rPr>
              <w:t>Ростехнадзора</w:t>
            </w:r>
            <w:r w:rsidRPr="006177F4">
              <w:rPr>
                <w:rFonts w:eastAsia="Times New Roman"/>
                <w:spacing w:val="-11"/>
                <w:sz w:val="24"/>
                <w:szCs w:val="24"/>
              </w:rPr>
              <w:t xml:space="preserve"> </w:t>
            </w:r>
            <w:r w:rsidRPr="006177F4">
              <w:rPr>
                <w:rFonts w:eastAsia="Times New Roman"/>
                <w:spacing w:val="-1"/>
                <w:sz w:val="24"/>
                <w:szCs w:val="24"/>
              </w:rPr>
              <w:t>РФ</w:t>
            </w:r>
            <w:r w:rsidRPr="006177F4">
              <w:rPr>
                <w:rFonts w:eastAsia="Times New Roman"/>
                <w:spacing w:val="-13"/>
                <w:sz w:val="24"/>
                <w:szCs w:val="24"/>
              </w:rPr>
              <w:t xml:space="preserve"> </w:t>
            </w:r>
            <w:r w:rsidRPr="006177F4">
              <w:rPr>
                <w:rFonts w:eastAsia="Times New Roman"/>
                <w:sz w:val="24"/>
                <w:szCs w:val="24"/>
              </w:rPr>
              <w:t>и</w:t>
            </w:r>
            <w:r w:rsidRPr="006177F4">
              <w:rPr>
                <w:rFonts w:eastAsia="Times New Roman"/>
                <w:spacing w:val="-13"/>
                <w:sz w:val="24"/>
                <w:szCs w:val="24"/>
              </w:rPr>
              <w:t xml:space="preserve"> </w:t>
            </w:r>
            <w:r w:rsidRPr="006177F4">
              <w:rPr>
                <w:rFonts w:eastAsia="Times New Roman"/>
                <w:spacing w:val="-1"/>
                <w:sz w:val="24"/>
                <w:szCs w:val="24"/>
              </w:rPr>
              <w:t>иметь</w:t>
            </w:r>
            <w:r w:rsidRPr="006177F4">
              <w:rPr>
                <w:rFonts w:eastAsia="Times New Roman"/>
                <w:spacing w:val="-14"/>
                <w:sz w:val="24"/>
                <w:szCs w:val="24"/>
              </w:rPr>
              <w:t xml:space="preserve"> </w:t>
            </w:r>
            <w:r w:rsidRPr="006177F4">
              <w:rPr>
                <w:rFonts w:eastAsia="Times New Roman"/>
                <w:spacing w:val="-1"/>
                <w:sz w:val="24"/>
                <w:szCs w:val="24"/>
              </w:rPr>
              <w:t>сертификат</w:t>
            </w:r>
            <w:r w:rsidRPr="006177F4">
              <w:rPr>
                <w:rFonts w:eastAsia="Times New Roman"/>
                <w:spacing w:val="-13"/>
                <w:sz w:val="24"/>
                <w:szCs w:val="24"/>
              </w:rPr>
              <w:t xml:space="preserve"> </w:t>
            </w:r>
            <w:r w:rsidRPr="006177F4">
              <w:rPr>
                <w:rFonts w:eastAsia="Times New Roman"/>
                <w:spacing w:val="-1"/>
                <w:sz w:val="24"/>
                <w:szCs w:val="24"/>
              </w:rPr>
              <w:t>соответствия</w:t>
            </w:r>
            <w:r w:rsidRPr="006177F4">
              <w:rPr>
                <w:rFonts w:eastAsia="Times New Roman"/>
                <w:spacing w:val="-13"/>
                <w:sz w:val="24"/>
                <w:szCs w:val="24"/>
              </w:rPr>
              <w:t xml:space="preserve"> </w:t>
            </w:r>
            <w:r w:rsidRPr="006177F4">
              <w:rPr>
                <w:rFonts w:eastAsia="Times New Roman"/>
                <w:sz w:val="24"/>
                <w:szCs w:val="24"/>
              </w:rPr>
              <w:t>ГОСТ</w:t>
            </w:r>
            <w:r w:rsidRPr="006177F4">
              <w:rPr>
                <w:rFonts w:eastAsia="Times New Roman"/>
                <w:spacing w:val="-13"/>
                <w:sz w:val="24"/>
                <w:szCs w:val="24"/>
              </w:rPr>
              <w:t xml:space="preserve"> </w:t>
            </w:r>
            <w:r w:rsidRPr="006177F4">
              <w:rPr>
                <w:rFonts w:eastAsia="Times New Roman"/>
                <w:spacing w:val="-1"/>
                <w:sz w:val="24"/>
                <w:szCs w:val="24"/>
              </w:rPr>
              <w:t>Р.</w:t>
            </w:r>
            <w:r w:rsidRPr="006177F4">
              <w:rPr>
                <w:rFonts w:eastAsia="Times New Roman"/>
                <w:sz w:val="24"/>
                <w:szCs w:val="24"/>
              </w:rPr>
              <w:t xml:space="preserve"> Полная рабочая документация на выполнение работ устройству навесных фасадных систем зданий детских садов №2 </w:t>
            </w:r>
            <w:r w:rsidRPr="006177F4">
              <w:rPr>
                <w:rFonts w:eastAsia="Times New Roman"/>
                <w:sz w:val="24"/>
                <w:szCs w:val="24"/>
              </w:rPr>
              <w:lastRenderedPageBreak/>
              <w:t>«Сардаана», №12 «Солнышко» и №14 «Медвежонок» АН ДОО «Алмазик» в г. Мирный, согласовывается с Заказчиком.</w:t>
            </w:r>
          </w:p>
        </w:tc>
      </w:tr>
      <w:tr w:rsidR="006177F4" w:rsidRPr="006177F4" w:rsidTr="006177F4">
        <w:trPr>
          <w:trHeight w:val="2347"/>
        </w:trPr>
        <w:tc>
          <w:tcPr>
            <w:tcW w:w="4395" w:type="dxa"/>
          </w:tcPr>
          <w:p w:rsidR="006177F4" w:rsidRPr="006177F4" w:rsidRDefault="006177F4" w:rsidP="001E5A0B">
            <w:pPr>
              <w:numPr>
                <w:ilvl w:val="1"/>
                <w:numId w:val="36"/>
              </w:numPr>
              <w:spacing w:before="0"/>
              <w:ind w:left="426" w:hanging="426"/>
              <w:contextualSpacing/>
              <w:jc w:val="left"/>
              <w:rPr>
                <w:rFonts w:eastAsia="Times New Roman"/>
                <w:sz w:val="24"/>
                <w:szCs w:val="24"/>
              </w:rPr>
            </w:pPr>
            <w:r w:rsidRPr="006177F4">
              <w:rPr>
                <w:rFonts w:eastAsia="Times New Roman"/>
                <w:sz w:val="24"/>
                <w:szCs w:val="24"/>
              </w:rPr>
              <w:lastRenderedPageBreak/>
              <w:t>Состав проекта:</w:t>
            </w:r>
          </w:p>
        </w:tc>
        <w:tc>
          <w:tcPr>
            <w:tcW w:w="6379" w:type="dxa"/>
          </w:tcPr>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Рабочий проект на выполнение работ устройству навесных фасадных систем зданий детских садов №2 «Сардаана», №12 «Солнышко» и №14 «Медвежонок» АН ДОО «Алмазик» в г. Мирный должен включать следующие разделы (в соответствии с Постановлением Правительства РФ от 16.02.2008 №87):</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обмерочные чертежи;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 общую пояснительную записку; </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 архитектурные решения; </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 конструктивные (технические) решения; </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 расчеты; </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спецификация материалов и комплектующих изделий;</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сметная документация;</w:t>
            </w:r>
          </w:p>
          <w:p w:rsidR="006177F4" w:rsidRPr="006177F4" w:rsidRDefault="006177F4" w:rsidP="006177F4">
            <w:pPr>
              <w:spacing w:before="0"/>
              <w:rPr>
                <w:rFonts w:eastAsia="Times New Roman"/>
                <w:sz w:val="24"/>
                <w:szCs w:val="24"/>
              </w:rPr>
            </w:pPr>
            <w:r w:rsidRPr="006177F4">
              <w:rPr>
                <w:rFonts w:eastAsia="Times New Roman"/>
                <w:sz w:val="24"/>
                <w:szCs w:val="24"/>
              </w:rPr>
              <w:t>- технологическая документация (ППР);</w:t>
            </w:r>
          </w:p>
          <w:p w:rsidR="006177F4" w:rsidRPr="006177F4" w:rsidRDefault="0068698F" w:rsidP="006177F4">
            <w:pPr>
              <w:spacing w:before="0"/>
              <w:rPr>
                <w:rFonts w:eastAsia="Times New Roman"/>
                <w:sz w:val="24"/>
                <w:szCs w:val="24"/>
              </w:rPr>
            </w:pPr>
            <w:r>
              <w:rPr>
                <w:rFonts w:eastAsia="Times New Roman"/>
                <w:sz w:val="24"/>
                <w:szCs w:val="24"/>
              </w:rPr>
              <w:t>- ППР</w:t>
            </w:r>
            <w:r w:rsidR="006177F4" w:rsidRPr="006177F4">
              <w:rPr>
                <w:rFonts w:eastAsia="Times New Roman"/>
                <w:sz w:val="24"/>
                <w:szCs w:val="24"/>
              </w:rPr>
              <w:t xml:space="preserve"> (проект производства работ при работах на высоте (ПОТ при работах на высоте от 28 марта 2014 г. N 155н).</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Требования к содержанию пояснительной записки: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описание архитектурной концепции решения фасадов здания и отдельных архитектурных элементов;</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данные о конструктивных и технических решениях проектируемой НФС, включая противопожарную характеристику системы;</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данные о технических решениях специальных устройств на фасаде, если они применяются;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сведения об использованных в проекте патентах и изобретениях, результатах проведенных патентных исследований;</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основные технико-экономические параметры системы, в том числе технико-экономическое обоснование выбора типа фасадной системы;</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декларация проектной организации о том, что проектная документация разработана в соответствии с заданием на проектирование, градостроительным регламентом, техническими регламентами, в том числе устанавливающими требования по обеспечению безопасной эксплуатации здания, безопасного использования прилегающих к нему территории, а также требования по противопожарной безопасности.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Требования к разделу «Конструктивные (технические) решения» </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В текстовой части следует привести: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 описание и обоснование технических решений в части прочности, надежности, долговечности и </w:t>
            </w:r>
            <w:r w:rsidR="0054241A" w:rsidRPr="006177F4">
              <w:rPr>
                <w:rFonts w:eastAsia="Times New Roman"/>
                <w:sz w:val="24"/>
                <w:szCs w:val="24"/>
              </w:rPr>
              <w:lastRenderedPageBreak/>
              <w:t>функциональности,</w:t>
            </w:r>
            <w:r w:rsidRPr="006177F4">
              <w:rPr>
                <w:rFonts w:eastAsia="Times New Roman"/>
                <w:sz w:val="24"/>
                <w:szCs w:val="24"/>
              </w:rPr>
              <w:t xml:space="preserve"> проектируемой НФС в целом, а также её отдельных конструктивных элементов, узлов, деталей в процессе строительства и эксплуатации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обоснование выбора материалов и комплектующих изделий по прочности, надежности и долговечности;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обоснование проектных решений и мероприятий, обеспечивающих: соблюдение требуемых теплозащитных характеристик конструкций, коррозионную стойкость, пожарную безопасность (в виде отдельного раздела проекта).</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Графическая часть должна содержать чертежи всех конструктивных элементов системы, с узлами и деталями, в том числе:</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а) схемы монтажа элементов каркаса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б) узлы крепления НФС к каркасу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в) узлы сопряжения со смежными фасадными системами, отличающимися от проектируемой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г) инженерные решения по противопожарным мерам и безопасности;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д) узлы и детали навесной фасадной системы с указанием мероприятий по антикоррозионной защите;</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е) инженерные решения по креплению на фасаде: водостоков, рекламы, навесного инженерного оборудования, включая выводы инженерных коммуникаций и по другим специальным требованиям (при необходимости);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ж) инженерные решения по креплению элементов фасадного декора.</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В процессе проектировании НФС в общем случае должны быть произведены:</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расчет механической прочности конструкций на все виды нагрузок и воздействий с учетом их работы в системе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теплофизический расчет;</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оценка коррозионной стойкости элементов металлического каркаса;</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оценка соответствия конструкций требованиям пожарной безопасности.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Проектируемая навесная фасадная система (далее НФС) должна подбираться исходя из:</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возможности удовлетворения архитектурно-композиционным требованиям согласно Постоянному паспорту отделки фасадов;</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соответствию класса пожарной опасности, выбранной НФС степени огнестойкости, классам конструктивной и функциональной пожарной опасности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возможности применения выбранной НФС в заданном ветровом районе с учетом расположения и высоты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возможности применения выбранной НФС в зоне с заданными температурно-климатическими условиями;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соответствия коррозионной стойкости, выбранной НФС степени коррозионной агрессивности атмосферы;</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lastRenderedPageBreak/>
              <w:t>- устойчивости выбранной НФС к сейсмическим воздействиям, с соответствующими ограничениями высоты здания, определенными специальными испытаниями;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соответствия долговечности, выбранной НФС сроку службы и периодичности планово-предупредительных и капитальных ремонтов;</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возможности удовлетворения выбранной НФС требованиям по теплозащите;</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наличия технических возможностей выбранной НФС по выравниванию фасада при фактических отклонениях несущего основания от горизонтальной и вертикальной плоскости;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наличия технических решений по устройству вывесок, рекламных установок, осветительных приборов, антенн, кондиционеров и т. п. непосредственно на основании, не допуская крепления к конструкциям каркаса и облицовки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удовлетворения требованиям по антивандальной защите фасадных систем в цокольной части и на первом этаже, согласованными с охранными структурами и службами эксплуатации здания.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Проектируемая НФС, ее элементы, материалы и комплектующие изделия должны соответствовать требованиям нормативных документов: стандартов, технических условий, технических свидетельств, региональных и ведомственных норм градостроительного проектирования, утвержденных в установленном порядке.</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Конструкцию НФС, включая детали и узлы ее крепления к несущим конструкциям здания, необходимо проектировать с учетом</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совместного действия статической нагрузки от собственного веса НФС и возможности двухстороннего обледенения облицовки и ветровых нагрузок, в т.ч. пульсационной составляющей;</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изменения температуры в годовом и суточном циклах, обеспечив при этом свободу температурных деформаций при сохранении прочностных и теплотехнических свойств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В процессе проектирования необходимо предусмотреть систему мониторинга состояния конструкций в процессе эксплуатации, позволяющую контролировать состояние системы на различных участках фасада.</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На участках фасадов, примыкающих к пешеходным зонам необходимо предусмотреть меры по защите людей от падения элементов облицовки при случайных экстремальных воздействиях на фасад.</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xml:space="preserve">В проекте необходимо предусмотреть мероприятия по обеспечению ремонтопригодности НФС (замены элементов, подверженных ускоренному старению и износу), устройства для чистки фасадов. Конструкции должны отвечать особым эксплуатационным требованиям, связанным с обслуживанием и ремонтом </w:t>
            </w:r>
            <w:r w:rsidRPr="006177F4">
              <w:rPr>
                <w:rFonts w:eastAsia="Times New Roman"/>
                <w:sz w:val="24"/>
                <w:szCs w:val="24"/>
              </w:rPr>
              <w:lastRenderedPageBreak/>
              <w:t>фасадов.</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Требования к несущему каркасу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несущий каркас НФС должен обеспечивать необходимую несущую способность, подтвержденную расчетом в течение всего срока эксплуатации НФС;</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прочность, жесткость, пространственная устойчивость несущего каркаса должны соответствовать нормам СП 20.13330.2016. «Свод правил. Нагрузки и воздействия. Актуализированная редакция СНиП 2.01.07-85*" и ГОСТ 27751-2014 «Межгосударственный стандарт. Надежность строительных конструкций и оснований. Основные положения»;</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форма и размеры поперечного сечения элементов каркаса должны назначаться по результатам прочностных расчетов. Усилия (изгибающие моменты), поперечные и продольные силы, а также прогибы элементов конструкций следует определять с использованием основных положений сопротивления материалов и строительной механики;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долговечность конструкции каркаса НФС по прочностным показателям и надежности должна быть обеспечена путем обоснованного выбора коэффициентов безопасности по нагрузкам при определении расчетных нагрузок;</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долговечность элементов несущего каркаса должна быть обеспечена защитой их от коррозии согласно СП 72.13330.2016. «Свод правил. Защита строительных конструкций и сооружений от коррозии. СНиП 3.04.03-85». Коррозионная стойкость стальных конструкций должна обеспечиваться выполнением требований СП 28.13330.2012. «Свод правил. Защита строительных конструкций от коррозии. Актуализированная редакция СНиП 2.03.11-85» с учетом СП 28.13330.2017 «Свод правил. Защита строительных конструкций от коррозии. Актуализированная редакция СНиП 2.03.11-85»;</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конструкция каркаса проектируемой НФС должна обеспечивать возможность регулировки положения направляющих в трех плоскостях. Диапазон регулирования должен устанавливаться в зависимости от: допускаемых и/или фактических отклонений несущего основания здания от вертикальной плоскости; предельных допусков на геодезическую разбивку мест крепления каркаса к несущим конструкциям здания и точности выполнения монтажных работ; расчетной величины температурных деформаций элементов каркаса;</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соединения должны в полной мере отвечать всем требованиям по регулировкам, учитывать дифференциальные смещения от тепловых воздействий и передачу нагрузки;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 в соединениях должны быть исключена возможность трения металла о металл, в частности путем разделения металлических поверхностей элементами с низким трением, герметиками или прокладками;</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lastRenderedPageBreak/>
              <w:t>- качество, прочностные и теплотехнические характеристики металлических элементов несущего каркаса, уплотняющих и термоизоляционных прокладок, герметизирующих и других материалов должны быть подтверждены Сертификатами соответствия и Протоколами сертификационных испытаний;</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Требования к узлам крепления каркаса к несущим конструкциям здания:</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Узлы крепления каркаса проектируемой НФС к несущим конструкциям здания должны обеспечивать свободные деформации фасадной системы при температурно-влажностных воздействиях и исключать передачу усилий от несущих конструкций здания на проектируемую НФС. Крепления не должны вызывать усилий кручения в опорных элементах.</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Соединения должны в полной мере отвечать всем требованиям по регулировкам, учитывать дифференциальное смещение от тепловых воздействий и передачу нагрузки.</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В качестве крепежных элементов применить (на основе расчетного обоснования) металлические распорные анкера с антикоррозионным цинковым покрытием, фасадные дюбели и химические анкеры, допущенные к применению в навесных фасадных системах в соответствии с НД, утвержденной в установленном порядке.</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Диаметр, длина и тип крепления элементов фасадной системы к несущим конструкциям здания должны выбираться исходя из:</w:t>
            </w:r>
          </w:p>
          <w:p w:rsidR="006177F4" w:rsidRPr="006177F4" w:rsidRDefault="006177F4" w:rsidP="006177F4">
            <w:pPr>
              <w:overflowPunct w:val="0"/>
              <w:autoSpaceDE w:val="0"/>
              <w:autoSpaceDN w:val="0"/>
              <w:adjustRightInd w:val="0"/>
              <w:spacing w:before="0"/>
              <w:ind w:left="395"/>
              <w:contextualSpacing/>
              <w:textAlignment w:val="baseline"/>
              <w:rPr>
                <w:rFonts w:eastAsia="Times New Roman"/>
                <w:sz w:val="24"/>
                <w:szCs w:val="24"/>
              </w:rPr>
            </w:pPr>
            <w:r w:rsidRPr="006177F4">
              <w:rPr>
                <w:rFonts w:eastAsia="Times New Roman"/>
                <w:sz w:val="24"/>
                <w:szCs w:val="24"/>
              </w:rPr>
              <w:t>- материала основания;</w:t>
            </w:r>
          </w:p>
          <w:p w:rsidR="006177F4" w:rsidRPr="006177F4" w:rsidRDefault="006177F4" w:rsidP="006177F4">
            <w:pPr>
              <w:overflowPunct w:val="0"/>
              <w:autoSpaceDE w:val="0"/>
              <w:autoSpaceDN w:val="0"/>
              <w:adjustRightInd w:val="0"/>
              <w:spacing w:before="0"/>
              <w:ind w:left="395"/>
              <w:contextualSpacing/>
              <w:textAlignment w:val="baseline"/>
              <w:rPr>
                <w:rFonts w:eastAsia="Times New Roman"/>
                <w:sz w:val="24"/>
                <w:szCs w:val="24"/>
              </w:rPr>
            </w:pPr>
            <w:r w:rsidRPr="006177F4">
              <w:rPr>
                <w:rFonts w:eastAsia="Times New Roman"/>
                <w:sz w:val="24"/>
                <w:szCs w:val="24"/>
              </w:rPr>
              <w:t>- результатов испытаний на вырывание;</w:t>
            </w:r>
          </w:p>
          <w:p w:rsidR="006177F4" w:rsidRPr="006177F4" w:rsidRDefault="006177F4" w:rsidP="006177F4">
            <w:pPr>
              <w:overflowPunct w:val="0"/>
              <w:autoSpaceDE w:val="0"/>
              <w:autoSpaceDN w:val="0"/>
              <w:adjustRightInd w:val="0"/>
              <w:spacing w:before="0"/>
              <w:ind w:left="395"/>
              <w:contextualSpacing/>
              <w:textAlignment w:val="baseline"/>
              <w:rPr>
                <w:rFonts w:eastAsia="Times New Roman"/>
                <w:sz w:val="24"/>
                <w:szCs w:val="24"/>
              </w:rPr>
            </w:pPr>
            <w:r w:rsidRPr="006177F4">
              <w:rPr>
                <w:rFonts w:eastAsia="Times New Roman"/>
                <w:sz w:val="24"/>
                <w:szCs w:val="24"/>
              </w:rPr>
              <w:t>- нагрузок, приходящихся на точки крепления;</w:t>
            </w:r>
          </w:p>
          <w:p w:rsidR="006177F4" w:rsidRPr="006177F4" w:rsidRDefault="006177F4" w:rsidP="006177F4">
            <w:pPr>
              <w:overflowPunct w:val="0"/>
              <w:autoSpaceDE w:val="0"/>
              <w:autoSpaceDN w:val="0"/>
              <w:adjustRightInd w:val="0"/>
              <w:spacing w:before="0"/>
              <w:ind w:left="395"/>
              <w:contextualSpacing/>
              <w:textAlignment w:val="baseline"/>
              <w:rPr>
                <w:rFonts w:eastAsia="Times New Roman"/>
                <w:sz w:val="24"/>
                <w:szCs w:val="24"/>
              </w:rPr>
            </w:pPr>
            <w:r w:rsidRPr="006177F4">
              <w:rPr>
                <w:rFonts w:eastAsia="Times New Roman"/>
                <w:sz w:val="24"/>
                <w:szCs w:val="24"/>
              </w:rPr>
              <w:t>- результатов расчетов прочности узлов крепления с учетом обоснованного выбора коэффициента надежности на вырывание.</w:t>
            </w:r>
          </w:p>
          <w:p w:rsidR="006177F4" w:rsidRPr="006177F4" w:rsidRDefault="006177F4" w:rsidP="006177F4">
            <w:pPr>
              <w:overflowPunct w:val="0"/>
              <w:autoSpaceDE w:val="0"/>
              <w:autoSpaceDN w:val="0"/>
              <w:adjustRightInd w:val="0"/>
              <w:spacing w:before="0"/>
              <w:ind w:left="395"/>
              <w:contextualSpacing/>
              <w:textAlignment w:val="baseline"/>
              <w:rPr>
                <w:rFonts w:eastAsia="Times New Roman"/>
                <w:sz w:val="24"/>
                <w:szCs w:val="24"/>
              </w:rPr>
            </w:pPr>
            <w:r w:rsidRPr="006177F4">
              <w:rPr>
                <w:rFonts w:eastAsia="Times New Roman"/>
                <w:sz w:val="24"/>
                <w:szCs w:val="24"/>
              </w:rPr>
              <w:t>Примечание – Коэффициент надёжности на «вырыв»  для анкеров должен составлять не менее 5. Количество образцов для испытаний и зоны установки опытных анкеров должны быть указаны в рабочей документации.</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Узлы примыкания НФС к несущим конструкциям здания, а также узлы крепления должны быть рассчитаны с определением распределения температурных полей с целью предотвращения образования конденсата на внутренней поверхности конструкции.</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Все подверженные атмосферным воздействиям металлические элементы конструкции НФС, включая их декоративно-отделочные покрытия, должны соответствовать степени агрессивного воздействия окружающей среды на металлоконструкции.</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 xml:space="preserve">Во избежание электролитической коррозии не допускается прямой контакт разнородных металлов, </w:t>
            </w:r>
            <w:r w:rsidRPr="006177F4">
              <w:rPr>
                <w:rFonts w:eastAsia="Times New Roman"/>
                <w:sz w:val="24"/>
                <w:szCs w:val="24"/>
              </w:rPr>
              <w:lastRenderedPageBreak/>
              <w:t>составляющих гальванопару в соответствии с СП 28.13330.2012. «Свод правил. Защита строительных конструкций от коррозии. Актуализированная редакция СНиП 2.03.11-85» и ГОСТ 9.005-72. «Межгосударственный стандарт. Единая система защиты от коррозии и старения. Металлы, сплавы, металлические и неметаллические неорганические покрытия. Допустимые и недопустимые контакты с металлами и неметаллами». Следует исключить также прямые контакты различных сплавов одного и того же базового металла.</w:t>
            </w:r>
          </w:p>
          <w:p w:rsidR="006177F4" w:rsidRPr="006177F4" w:rsidRDefault="006177F4" w:rsidP="001E5A0B">
            <w:pPr>
              <w:numPr>
                <w:ilvl w:val="0"/>
                <w:numId w:val="38"/>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Поверхности контакта элементов каркаса с бетонными конструкциями, с кладкой, со строительным раствором, пожарной пропиткой, штукатуркой должны быть защищены неметаллическими прокладками, выполняющими одновременно и функции термоизоляционных элементов.</w:t>
            </w:r>
          </w:p>
          <w:p w:rsidR="006177F4" w:rsidRPr="006177F4" w:rsidRDefault="006177F4" w:rsidP="006177F4">
            <w:pPr>
              <w:overflowPunct w:val="0"/>
              <w:autoSpaceDE w:val="0"/>
              <w:autoSpaceDN w:val="0"/>
              <w:adjustRightInd w:val="0"/>
              <w:spacing w:before="0"/>
              <w:ind w:left="35"/>
              <w:textAlignment w:val="baseline"/>
              <w:rPr>
                <w:rFonts w:eastAsia="Times New Roman"/>
                <w:sz w:val="24"/>
                <w:szCs w:val="24"/>
              </w:rPr>
            </w:pPr>
            <w:r w:rsidRPr="006177F4">
              <w:rPr>
                <w:rFonts w:eastAsia="Times New Roman"/>
                <w:sz w:val="24"/>
                <w:szCs w:val="24"/>
              </w:rPr>
              <w:t>Требования к теплоизоляционному слою:</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Теплоизоляционный слой НФС выполняется в один или два слоя из минераловатных негорючих по ГОСТ 30244-94: «Материалы строительные. Методы испытаний на горючесть» плит на синтетическом связующем и стекловолокнистых плит. Перечисленные теплоизоляционные материалы должны иметь гигиенические сертификаты, сертификаты соответствия и Технические свидетельства, разрешающие их применение в конструкциях НФС.</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Выбор типа (однослойное или двухслойное) и материалов утепления определить проектом.</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Суммарную толщину теплоизоляционного слоя определить на основании теплотехнических расчетов с обязательным учетом коэффициента теплотехнической однородности НФС.</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Для крепления теплоизоляционных плит должны применяться тарельчатые дюбели, имеющие Техническое свидетельство, и обладающие необходимой морозостойкостью и реологическими свойствами. Тип тарельчатых дюбелей определяется ТС и указывается в проекте НФС.</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Количество дюбелей на одну плиту определяется расчетом.</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Для защиты слоя теплоизоляции от увлажнения атмосферными осадками, выветривания волокон с поверхности плит и устранения конвективных потоков внутри слоя теплоизоляции по поверхности плиты, если это требуется расчетом, следует предусмотреть установку ветрогидрозащитной мембраны или применение кашированных минераловатных плит (не хуже группы горючести Г1 по ГОСТ 30244-94: «Материалы строительные. Методы испытаний на горючесть»)</w:t>
            </w:r>
          </w:p>
          <w:p w:rsidR="006177F4" w:rsidRP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 xml:space="preserve">Характеристики применяемой паропроницаемой </w:t>
            </w:r>
            <w:r w:rsidRPr="006177F4">
              <w:rPr>
                <w:rFonts w:eastAsia="Times New Roman"/>
                <w:sz w:val="24"/>
                <w:szCs w:val="24"/>
              </w:rPr>
              <w:lastRenderedPageBreak/>
              <w:t>ветрогидрозащитной мембраны должны соответствовать требованиям ТС на эту продукцию.</w:t>
            </w:r>
          </w:p>
          <w:p w:rsidR="006177F4" w:rsidRDefault="006177F4"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sidRPr="006177F4">
              <w:rPr>
                <w:rFonts w:eastAsia="Times New Roman"/>
                <w:sz w:val="24"/>
                <w:szCs w:val="24"/>
              </w:rPr>
              <w:t>Необходимый размер воздушного зазора определить в процессе проектирования по результатам расчета параметров воздухообмена в зазоре и влажностного режима наружной стены.</w:t>
            </w:r>
          </w:p>
          <w:p w:rsidR="00CB1B97" w:rsidRPr="00CB1B97" w:rsidRDefault="00CB1B97" w:rsidP="001E5A0B">
            <w:pPr>
              <w:numPr>
                <w:ilvl w:val="0"/>
                <w:numId w:val="39"/>
              </w:numPr>
              <w:overflowPunct w:val="0"/>
              <w:autoSpaceDE w:val="0"/>
              <w:autoSpaceDN w:val="0"/>
              <w:adjustRightInd w:val="0"/>
              <w:spacing w:before="0"/>
              <w:contextualSpacing/>
              <w:jc w:val="left"/>
              <w:textAlignment w:val="baseline"/>
              <w:rPr>
                <w:rFonts w:eastAsia="Times New Roman"/>
                <w:sz w:val="24"/>
                <w:szCs w:val="24"/>
              </w:rPr>
            </w:pPr>
            <w:r>
              <w:rPr>
                <w:rFonts w:eastAsia="Times New Roman"/>
                <w:sz w:val="24"/>
                <w:szCs w:val="24"/>
              </w:rPr>
              <w:t>Утепление фасада</w:t>
            </w:r>
            <w:r w:rsidR="00706C02">
              <w:rPr>
                <w:rFonts w:eastAsia="Times New Roman"/>
                <w:sz w:val="24"/>
                <w:szCs w:val="24"/>
              </w:rPr>
              <w:t xml:space="preserve"> здания.</w:t>
            </w:r>
            <w:bookmarkStart w:id="308" w:name="_GoBack"/>
            <w:bookmarkEnd w:id="308"/>
          </w:p>
        </w:tc>
      </w:tr>
      <w:tr w:rsidR="006177F4" w:rsidRPr="006177F4" w:rsidTr="006177F4">
        <w:trPr>
          <w:trHeight w:val="1193"/>
        </w:trPr>
        <w:tc>
          <w:tcPr>
            <w:tcW w:w="4395" w:type="dxa"/>
          </w:tcPr>
          <w:p w:rsidR="006177F4" w:rsidRPr="006177F4" w:rsidRDefault="006177F4" w:rsidP="001E5A0B">
            <w:pPr>
              <w:numPr>
                <w:ilvl w:val="1"/>
                <w:numId w:val="36"/>
              </w:numPr>
              <w:spacing w:before="0"/>
              <w:ind w:left="426" w:hanging="426"/>
              <w:contextualSpacing/>
              <w:jc w:val="left"/>
              <w:rPr>
                <w:rFonts w:eastAsia="Times New Roman"/>
                <w:sz w:val="24"/>
                <w:szCs w:val="24"/>
              </w:rPr>
            </w:pPr>
            <w:r w:rsidRPr="006177F4">
              <w:rPr>
                <w:rFonts w:eastAsia="Times New Roman"/>
                <w:sz w:val="24"/>
                <w:szCs w:val="24"/>
              </w:rPr>
              <w:lastRenderedPageBreak/>
              <w:t>Требования к разрабатываемой сметной документации:</w:t>
            </w:r>
          </w:p>
        </w:tc>
        <w:tc>
          <w:tcPr>
            <w:tcW w:w="6379" w:type="dxa"/>
          </w:tcPr>
          <w:p w:rsidR="006177F4" w:rsidRPr="006177F4" w:rsidRDefault="006177F4" w:rsidP="006177F4">
            <w:pPr>
              <w:spacing w:before="0"/>
              <w:jc w:val="left"/>
              <w:rPr>
                <w:rFonts w:eastAsia="Times New Roman"/>
                <w:sz w:val="24"/>
                <w:szCs w:val="24"/>
              </w:rPr>
            </w:pPr>
            <w:r w:rsidRPr="006177F4">
              <w:rPr>
                <w:rFonts w:eastAsia="Times New Roman"/>
                <w:sz w:val="24"/>
                <w:szCs w:val="24"/>
              </w:rPr>
              <w:t>Сметную документацию разработать в текущих, прогнозных ценах проектного года ресурсным методом на основе сборников государственных элементных сметных норм ГЭСН-2001 (редакции 2003-2007 г.) в соответствии с «Методикой определения стоимости строительной продукции на территории Российской Федерации» МДС 81-35.2004. Исполнитель</w:t>
            </w:r>
            <w:r w:rsidRPr="006177F4">
              <w:rPr>
                <w:rFonts w:eastAsia="Times New Roman"/>
                <w:spacing w:val="15"/>
                <w:sz w:val="24"/>
                <w:szCs w:val="24"/>
              </w:rPr>
              <w:t xml:space="preserve"> </w:t>
            </w:r>
            <w:r w:rsidRPr="006177F4">
              <w:rPr>
                <w:rFonts w:eastAsia="Times New Roman"/>
                <w:spacing w:val="-1"/>
                <w:sz w:val="24"/>
                <w:szCs w:val="24"/>
              </w:rPr>
              <w:t>при</w:t>
            </w:r>
            <w:r w:rsidRPr="006177F4">
              <w:rPr>
                <w:rFonts w:eastAsia="Times New Roman"/>
                <w:spacing w:val="16"/>
                <w:sz w:val="24"/>
                <w:szCs w:val="24"/>
              </w:rPr>
              <w:t xml:space="preserve"> </w:t>
            </w:r>
            <w:r w:rsidRPr="006177F4">
              <w:rPr>
                <w:rFonts w:eastAsia="Times New Roman"/>
                <w:spacing w:val="-1"/>
                <w:sz w:val="24"/>
                <w:szCs w:val="24"/>
              </w:rPr>
              <w:t>предоставлении</w:t>
            </w:r>
            <w:r w:rsidRPr="006177F4">
              <w:rPr>
                <w:rFonts w:eastAsia="Times New Roman"/>
                <w:spacing w:val="15"/>
                <w:sz w:val="24"/>
                <w:szCs w:val="24"/>
              </w:rPr>
              <w:t xml:space="preserve"> </w:t>
            </w:r>
            <w:r w:rsidRPr="006177F4">
              <w:rPr>
                <w:rFonts w:eastAsia="Times New Roman"/>
                <w:spacing w:val="-1"/>
                <w:sz w:val="24"/>
                <w:szCs w:val="24"/>
              </w:rPr>
              <w:t>смет</w:t>
            </w:r>
            <w:r w:rsidRPr="006177F4">
              <w:rPr>
                <w:rFonts w:eastAsia="Times New Roman"/>
                <w:spacing w:val="14"/>
                <w:sz w:val="24"/>
                <w:szCs w:val="24"/>
              </w:rPr>
              <w:t xml:space="preserve"> </w:t>
            </w:r>
            <w:r w:rsidRPr="006177F4">
              <w:rPr>
                <w:rFonts w:eastAsia="Times New Roman"/>
                <w:sz w:val="24"/>
                <w:szCs w:val="24"/>
              </w:rPr>
              <w:t>и</w:t>
            </w:r>
            <w:r w:rsidRPr="006177F4">
              <w:rPr>
                <w:rFonts w:eastAsia="Times New Roman"/>
                <w:spacing w:val="14"/>
                <w:sz w:val="24"/>
                <w:szCs w:val="24"/>
              </w:rPr>
              <w:t xml:space="preserve"> </w:t>
            </w:r>
            <w:r w:rsidRPr="006177F4">
              <w:rPr>
                <w:rFonts w:eastAsia="Times New Roman"/>
                <w:sz w:val="24"/>
                <w:szCs w:val="24"/>
              </w:rPr>
              <w:t>спецификаций</w:t>
            </w:r>
            <w:r w:rsidRPr="006177F4">
              <w:rPr>
                <w:rFonts w:eastAsia="Times New Roman"/>
                <w:spacing w:val="14"/>
                <w:sz w:val="24"/>
                <w:szCs w:val="24"/>
              </w:rPr>
              <w:t xml:space="preserve"> </w:t>
            </w:r>
            <w:r w:rsidRPr="006177F4">
              <w:rPr>
                <w:rFonts w:eastAsia="Times New Roman"/>
                <w:spacing w:val="-1"/>
                <w:sz w:val="24"/>
                <w:szCs w:val="24"/>
              </w:rPr>
              <w:t>указывает</w:t>
            </w:r>
            <w:r w:rsidRPr="006177F4">
              <w:rPr>
                <w:rFonts w:eastAsia="Times New Roman"/>
                <w:spacing w:val="16"/>
                <w:sz w:val="24"/>
                <w:szCs w:val="24"/>
              </w:rPr>
              <w:t xml:space="preserve"> </w:t>
            </w:r>
            <w:r w:rsidRPr="006177F4">
              <w:rPr>
                <w:rFonts w:eastAsia="Times New Roman"/>
                <w:spacing w:val="-1"/>
                <w:sz w:val="24"/>
                <w:szCs w:val="24"/>
              </w:rPr>
              <w:t>обоснование</w:t>
            </w:r>
            <w:r w:rsidRPr="006177F4">
              <w:rPr>
                <w:rFonts w:eastAsia="Times New Roman"/>
                <w:spacing w:val="81"/>
                <w:w w:val="98"/>
                <w:sz w:val="24"/>
                <w:szCs w:val="24"/>
              </w:rPr>
              <w:t xml:space="preserve"> </w:t>
            </w:r>
            <w:r w:rsidRPr="006177F4">
              <w:rPr>
                <w:rFonts w:eastAsia="Times New Roman"/>
                <w:spacing w:val="-1"/>
                <w:sz w:val="24"/>
                <w:szCs w:val="24"/>
              </w:rPr>
              <w:t>цены,</w:t>
            </w:r>
            <w:r w:rsidRPr="006177F4">
              <w:rPr>
                <w:rFonts w:eastAsia="Times New Roman"/>
                <w:spacing w:val="31"/>
                <w:sz w:val="24"/>
                <w:szCs w:val="24"/>
              </w:rPr>
              <w:t xml:space="preserve"> </w:t>
            </w:r>
            <w:r w:rsidRPr="006177F4">
              <w:rPr>
                <w:rFonts w:eastAsia="Times New Roman"/>
                <w:spacing w:val="-1"/>
                <w:sz w:val="24"/>
                <w:szCs w:val="24"/>
              </w:rPr>
              <w:t>использует</w:t>
            </w:r>
            <w:r w:rsidRPr="006177F4">
              <w:rPr>
                <w:rFonts w:eastAsia="Times New Roman"/>
                <w:spacing w:val="-7"/>
                <w:sz w:val="24"/>
                <w:szCs w:val="24"/>
              </w:rPr>
              <w:t xml:space="preserve"> </w:t>
            </w:r>
            <w:r w:rsidRPr="006177F4">
              <w:rPr>
                <w:rFonts w:eastAsia="Times New Roman"/>
                <w:sz w:val="24"/>
                <w:szCs w:val="24"/>
              </w:rPr>
              <w:t>коммерческие</w:t>
            </w:r>
            <w:r w:rsidRPr="006177F4">
              <w:rPr>
                <w:rFonts w:eastAsia="Times New Roman"/>
                <w:spacing w:val="-6"/>
                <w:sz w:val="24"/>
                <w:szCs w:val="24"/>
              </w:rPr>
              <w:t xml:space="preserve"> </w:t>
            </w:r>
            <w:r w:rsidRPr="006177F4">
              <w:rPr>
                <w:rFonts w:eastAsia="Times New Roman"/>
                <w:spacing w:val="-1"/>
                <w:sz w:val="24"/>
                <w:szCs w:val="24"/>
              </w:rPr>
              <w:t>предложения</w:t>
            </w:r>
            <w:r w:rsidRPr="006177F4">
              <w:rPr>
                <w:rFonts w:eastAsia="Times New Roman"/>
                <w:spacing w:val="-6"/>
                <w:sz w:val="24"/>
                <w:szCs w:val="24"/>
              </w:rPr>
              <w:t xml:space="preserve"> </w:t>
            </w:r>
            <w:r w:rsidRPr="006177F4">
              <w:rPr>
                <w:rFonts w:eastAsia="Times New Roman"/>
                <w:spacing w:val="-1"/>
                <w:sz w:val="24"/>
                <w:szCs w:val="24"/>
              </w:rPr>
              <w:t>(прайс-лист),</w:t>
            </w:r>
            <w:r w:rsidRPr="006177F4">
              <w:rPr>
                <w:rFonts w:eastAsia="Times New Roman"/>
                <w:spacing w:val="-8"/>
                <w:sz w:val="24"/>
                <w:szCs w:val="24"/>
              </w:rPr>
              <w:t xml:space="preserve"> </w:t>
            </w:r>
            <w:r w:rsidRPr="006177F4">
              <w:rPr>
                <w:rFonts w:eastAsia="Times New Roman"/>
                <w:spacing w:val="-1"/>
                <w:sz w:val="24"/>
                <w:szCs w:val="24"/>
              </w:rPr>
              <w:t>реквизиты</w:t>
            </w:r>
            <w:r w:rsidRPr="006177F4">
              <w:rPr>
                <w:rFonts w:eastAsia="Times New Roman"/>
                <w:spacing w:val="-6"/>
                <w:sz w:val="24"/>
                <w:szCs w:val="24"/>
              </w:rPr>
              <w:t xml:space="preserve"> </w:t>
            </w:r>
            <w:r w:rsidRPr="006177F4">
              <w:rPr>
                <w:rFonts w:eastAsia="Times New Roman"/>
                <w:spacing w:val="-1"/>
                <w:sz w:val="24"/>
                <w:szCs w:val="24"/>
              </w:rPr>
              <w:t>источника,</w:t>
            </w:r>
            <w:r w:rsidRPr="006177F4">
              <w:rPr>
                <w:rFonts w:eastAsia="Times New Roman"/>
                <w:spacing w:val="-7"/>
                <w:sz w:val="24"/>
                <w:szCs w:val="24"/>
              </w:rPr>
              <w:t xml:space="preserve"> </w:t>
            </w:r>
            <w:r w:rsidRPr="006177F4">
              <w:rPr>
                <w:rFonts w:eastAsia="Times New Roman"/>
                <w:spacing w:val="-1"/>
                <w:sz w:val="24"/>
                <w:szCs w:val="24"/>
              </w:rPr>
              <w:t>предоставляет</w:t>
            </w:r>
            <w:r w:rsidRPr="006177F4">
              <w:rPr>
                <w:rFonts w:eastAsia="Times New Roman"/>
                <w:spacing w:val="-8"/>
                <w:sz w:val="24"/>
                <w:szCs w:val="24"/>
              </w:rPr>
              <w:t xml:space="preserve"> </w:t>
            </w:r>
            <w:r w:rsidRPr="006177F4">
              <w:rPr>
                <w:rFonts w:eastAsia="Times New Roman"/>
                <w:sz w:val="24"/>
                <w:szCs w:val="24"/>
              </w:rPr>
              <w:t>технические</w:t>
            </w:r>
            <w:r w:rsidRPr="006177F4">
              <w:rPr>
                <w:rFonts w:eastAsia="Times New Roman"/>
                <w:spacing w:val="91"/>
                <w:w w:val="98"/>
                <w:sz w:val="24"/>
                <w:szCs w:val="24"/>
              </w:rPr>
              <w:t xml:space="preserve"> </w:t>
            </w:r>
            <w:r w:rsidRPr="006177F4">
              <w:rPr>
                <w:rFonts w:eastAsia="Times New Roman"/>
                <w:sz w:val="24"/>
                <w:szCs w:val="24"/>
              </w:rPr>
              <w:t>характеристики</w:t>
            </w:r>
            <w:r w:rsidRPr="006177F4">
              <w:rPr>
                <w:rFonts w:eastAsia="Times New Roman"/>
                <w:spacing w:val="8"/>
                <w:sz w:val="24"/>
                <w:szCs w:val="24"/>
              </w:rPr>
              <w:t xml:space="preserve"> </w:t>
            </w:r>
            <w:r w:rsidRPr="006177F4">
              <w:rPr>
                <w:rFonts w:eastAsia="Times New Roman"/>
                <w:spacing w:val="-1"/>
                <w:sz w:val="24"/>
                <w:szCs w:val="24"/>
              </w:rPr>
              <w:t>используемых</w:t>
            </w:r>
            <w:r w:rsidRPr="006177F4">
              <w:rPr>
                <w:rFonts w:eastAsia="Times New Roman"/>
                <w:spacing w:val="8"/>
                <w:sz w:val="24"/>
                <w:szCs w:val="24"/>
              </w:rPr>
              <w:t xml:space="preserve"> </w:t>
            </w:r>
            <w:r w:rsidRPr="006177F4">
              <w:rPr>
                <w:rFonts w:eastAsia="Times New Roman"/>
                <w:spacing w:val="-1"/>
                <w:sz w:val="24"/>
                <w:szCs w:val="24"/>
              </w:rPr>
              <w:t>материалов</w:t>
            </w:r>
            <w:r w:rsidRPr="006177F4">
              <w:rPr>
                <w:rFonts w:eastAsia="Times New Roman"/>
                <w:spacing w:val="7"/>
                <w:sz w:val="24"/>
                <w:szCs w:val="24"/>
              </w:rPr>
              <w:t xml:space="preserve"> </w:t>
            </w:r>
            <w:r w:rsidRPr="006177F4">
              <w:rPr>
                <w:rFonts w:eastAsia="Times New Roman"/>
                <w:sz w:val="24"/>
                <w:szCs w:val="24"/>
              </w:rPr>
              <w:t>и</w:t>
            </w:r>
            <w:r w:rsidRPr="006177F4">
              <w:rPr>
                <w:rFonts w:eastAsia="Times New Roman"/>
                <w:spacing w:val="7"/>
                <w:sz w:val="24"/>
                <w:szCs w:val="24"/>
              </w:rPr>
              <w:t xml:space="preserve"> </w:t>
            </w:r>
            <w:r w:rsidRPr="006177F4">
              <w:rPr>
                <w:rFonts w:eastAsia="Times New Roman"/>
                <w:spacing w:val="-1"/>
                <w:sz w:val="24"/>
                <w:szCs w:val="24"/>
              </w:rPr>
              <w:t>оборудования,</w:t>
            </w:r>
            <w:r w:rsidRPr="006177F4">
              <w:rPr>
                <w:rFonts w:eastAsia="Times New Roman"/>
                <w:spacing w:val="7"/>
                <w:sz w:val="24"/>
                <w:szCs w:val="24"/>
              </w:rPr>
              <w:t xml:space="preserve"> </w:t>
            </w:r>
            <w:r w:rsidRPr="006177F4">
              <w:rPr>
                <w:rFonts w:eastAsia="Times New Roman"/>
                <w:spacing w:val="-1"/>
                <w:sz w:val="24"/>
                <w:szCs w:val="24"/>
              </w:rPr>
              <w:t>возможность</w:t>
            </w:r>
            <w:r w:rsidRPr="006177F4">
              <w:rPr>
                <w:rFonts w:eastAsia="Times New Roman"/>
                <w:spacing w:val="8"/>
                <w:sz w:val="24"/>
                <w:szCs w:val="24"/>
              </w:rPr>
              <w:t xml:space="preserve"> </w:t>
            </w:r>
            <w:r w:rsidRPr="006177F4">
              <w:rPr>
                <w:rFonts w:eastAsia="Times New Roman"/>
                <w:spacing w:val="-1"/>
                <w:sz w:val="24"/>
                <w:szCs w:val="24"/>
              </w:rPr>
              <w:t>использования</w:t>
            </w:r>
            <w:r w:rsidRPr="006177F4">
              <w:rPr>
                <w:rFonts w:eastAsia="Times New Roman"/>
                <w:spacing w:val="8"/>
                <w:sz w:val="24"/>
                <w:szCs w:val="24"/>
              </w:rPr>
              <w:t xml:space="preserve"> </w:t>
            </w:r>
            <w:r w:rsidRPr="006177F4">
              <w:rPr>
                <w:rFonts w:eastAsia="Times New Roman"/>
                <w:spacing w:val="-1"/>
                <w:sz w:val="24"/>
                <w:szCs w:val="24"/>
              </w:rPr>
              <w:t>эквивалентов</w:t>
            </w:r>
            <w:r w:rsidRPr="006177F4">
              <w:rPr>
                <w:rFonts w:eastAsia="Times New Roman"/>
                <w:spacing w:val="7"/>
                <w:sz w:val="24"/>
                <w:szCs w:val="24"/>
              </w:rPr>
              <w:t xml:space="preserve"> </w:t>
            </w:r>
            <w:r w:rsidRPr="006177F4">
              <w:rPr>
                <w:rFonts w:eastAsia="Times New Roman"/>
                <w:sz w:val="24"/>
                <w:szCs w:val="24"/>
              </w:rPr>
              <w:t>в</w:t>
            </w:r>
            <w:r w:rsidRPr="006177F4">
              <w:rPr>
                <w:rFonts w:eastAsia="Times New Roman"/>
                <w:spacing w:val="101"/>
                <w:w w:val="98"/>
                <w:sz w:val="24"/>
                <w:szCs w:val="24"/>
              </w:rPr>
              <w:t xml:space="preserve"> </w:t>
            </w:r>
            <w:r w:rsidRPr="006177F4">
              <w:rPr>
                <w:rFonts w:eastAsia="Times New Roman"/>
                <w:sz w:val="24"/>
                <w:szCs w:val="24"/>
              </w:rPr>
              <w:t>соответствии</w:t>
            </w:r>
            <w:r w:rsidRPr="006177F4">
              <w:rPr>
                <w:rFonts w:eastAsia="Times New Roman"/>
                <w:spacing w:val="40"/>
                <w:sz w:val="24"/>
                <w:szCs w:val="24"/>
              </w:rPr>
              <w:t xml:space="preserve"> </w:t>
            </w:r>
            <w:r w:rsidRPr="006177F4">
              <w:rPr>
                <w:rFonts w:eastAsia="Times New Roman"/>
                <w:sz w:val="24"/>
                <w:szCs w:val="24"/>
              </w:rPr>
              <w:t>с</w:t>
            </w:r>
            <w:r w:rsidRPr="006177F4">
              <w:rPr>
                <w:rFonts w:eastAsia="Times New Roman"/>
                <w:spacing w:val="40"/>
                <w:sz w:val="24"/>
                <w:szCs w:val="24"/>
              </w:rPr>
              <w:t xml:space="preserve"> </w:t>
            </w:r>
            <w:r w:rsidRPr="006177F4">
              <w:rPr>
                <w:rFonts w:eastAsia="Times New Roman"/>
                <w:sz w:val="24"/>
                <w:szCs w:val="24"/>
              </w:rPr>
              <w:t>техническими</w:t>
            </w:r>
            <w:r w:rsidRPr="006177F4">
              <w:rPr>
                <w:rFonts w:eastAsia="Times New Roman"/>
                <w:spacing w:val="40"/>
                <w:sz w:val="24"/>
                <w:szCs w:val="24"/>
              </w:rPr>
              <w:t xml:space="preserve"> </w:t>
            </w:r>
            <w:r w:rsidRPr="006177F4">
              <w:rPr>
                <w:rFonts w:eastAsia="Times New Roman"/>
                <w:sz w:val="24"/>
                <w:szCs w:val="24"/>
              </w:rPr>
              <w:t>характеристиками.</w:t>
            </w:r>
          </w:p>
        </w:tc>
      </w:tr>
      <w:tr w:rsidR="006177F4" w:rsidRPr="006177F4" w:rsidTr="006177F4">
        <w:trPr>
          <w:trHeight w:val="1192"/>
        </w:trPr>
        <w:tc>
          <w:tcPr>
            <w:tcW w:w="4395" w:type="dxa"/>
          </w:tcPr>
          <w:p w:rsidR="006177F4" w:rsidRPr="006177F4" w:rsidRDefault="006177F4" w:rsidP="001E5A0B">
            <w:pPr>
              <w:numPr>
                <w:ilvl w:val="1"/>
                <w:numId w:val="36"/>
              </w:numPr>
              <w:spacing w:before="0"/>
              <w:ind w:left="426" w:hanging="426"/>
              <w:contextualSpacing/>
              <w:jc w:val="left"/>
              <w:rPr>
                <w:rFonts w:eastAsia="Times New Roman"/>
                <w:sz w:val="24"/>
                <w:szCs w:val="24"/>
              </w:rPr>
            </w:pPr>
            <w:r w:rsidRPr="006177F4">
              <w:rPr>
                <w:rFonts w:eastAsia="Times New Roman"/>
                <w:sz w:val="24"/>
                <w:szCs w:val="24"/>
              </w:rPr>
              <w:t>Соответствие разрабатываемой документации нормативным документам:</w:t>
            </w:r>
          </w:p>
        </w:tc>
        <w:tc>
          <w:tcPr>
            <w:tcW w:w="6379" w:type="dxa"/>
          </w:tcPr>
          <w:p w:rsidR="006177F4" w:rsidRPr="006177F4" w:rsidRDefault="006177F4" w:rsidP="006177F4">
            <w:pPr>
              <w:spacing w:before="0"/>
              <w:jc w:val="left"/>
              <w:rPr>
                <w:rFonts w:eastAsia="Times New Roman"/>
                <w:sz w:val="24"/>
                <w:szCs w:val="24"/>
              </w:rPr>
            </w:pPr>
            <w:r w:rsidRPr="006177F4">
              <w:rPr>
                <w:rFonts w:eastAsia="Times New Roman"/>
                <w:sz w:val="24"/>
                <w:szCs w:val="24"/>
              </w:rPr>
              <w:t>Разрабатываемая документация должна соответствовать нормативным документам и предоставленным Заказчиком исходным данным для проектирования и требованиям настоящего Технического задания.</w:t>
            </w:r>
          </w:p>
        </w:tc>
      </w:tr>
      <w:tr w:rsidR="006177F4" w:rsidRPr="006177F4" w:rsidTr="006177F4">
        <w:trPr>
          <w:trHeight w:val="709"/>
        </w:trPr>
        <w:tc>
          <w:tcPr>
            <w:tcW w:w="4395" w:type="dxa"/>
          </w:tcPr>
          <w:p w:rsidR="006177F4" w:rsidRPr="006177F4" w:rsidRDefault="006177F4" w:rsidP="001E5A0B">
            <w:pPr>
              <w:numPr>
                <w:ilvl w:val="0"/>
                <w:numId w:val="37"/>
              </w:numPr>
              <w:spacing w:before="0"/>
              <w:contextualSpacing/>
              <w:jc w:val="left"/>
              <w:rPr>
                <w:rFonts w:eastAsia="Times New Roman"/>
                <w:sz w:val="24"/>
                <w:szCs w:val="24"/>
              </w:rPr>
            </w:pPr>
            <w:r w:rsidRPr="006177F4">
              <w:rPr>
                <w:rFonts w:eastAsia="Times New Roman"/>
                <w:sz w:val="24"/>
                <w:szCs w:val="24"/>
              </w:rPr>
              <w:t>Требования к составу передаваемой разработанной документации:</w:t>
            </w:r>
          </w:p>
          <w:p w:rsidR="006177F4" w:rsidRPr="006177F4" w:rsidRDefault="006177F4" w:rsidP="006177F4">
            <w:pPr>
              <w:spacing w:before="0"/>
              <w:ind w:left="360"/>
              <w:contextualSpacing/>
              <w:rPr>
                <w:rFonts w:eastAsia="Times New Roman"/>
                <w:sz w:val="24"/>
                <w:szCs w:val="24"/>
              </w:rPr>
            </w:pP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Разработанную документацию выдать:</w:t>
            </w:r>
          </w:p>
          <w:p w:rsidR="006177F4" w:rsidRPr="006177F4" w:rsidRDefault="006177F4" w:rsidP="006177F4">
            <w:pPr>
              <w:spacing w:before="0"/>
              <w:rPr>
                <w:rFonts w:eastAsia="Times New Roman"/>
                <w:sz w:val="24"/>
                <w:szCs w:val="24"/>
              </w:rPr>
            </w:pPr>
            <w:r w:rsidRPr="006177F4">
              <w:rPr>
                <w:rFonts w:eastAsia="Times New Roman"/>
                <w:sz w:val="24"/>
                <w:szCs w:val="24"/>
              </w:rPr>
              <w:t>в печатном виде формата А3 – 2 экз.;</w:t>
            </w:r>
          </w:p>
          <w:p w:rsidR="006177F4" w:rsidRPr="006177F4" w:rsidRDefault="006177F4" w:rsidP="006177F4">
            <w:pPr>
              <w:spacing w:before="0"/>
              <w:rPr>
                <w:rFonts w:eastAsia="Times New Roman"/>
                <w:sz w:val="24"/>
                <w:szCs w:val="24"/>
              </w:rPr>
            </w:pPr>
            <w:r w:rsidRPr="006177F4">
              <w:rPr>
                <w:rFonts w:eastAsia="Times New Roman"/>
                <w:sz w:val="24"/>
                <w:szCs w:val="24"/>
              </w:rPr>
              <w:t>в электронном виде:</w:t>
            </w:r>
          </w:p>
          <w:p w:rsidR="006177F4" w:rsidRPr="006177F4" w:rsidRDefault="006177F4" w:rsidP="006177F4">
            <w:pPr>
              <w:spacing w:before="0"/>
              <w:rPr>
                <w:rFonts w:eastAsia="Times New Roman"/>
                <w:sz w:val="24"/>
                <w:szCs w:val="24"/>
              </w:rPr>
            </w:pPr>
            <w:r w:rsidRPr="006177F4">
              <w:rPr>
                <w:rFonts w:eastAsia="Times New Roman"/>
                <w:sz w:val="24"/>
                <w:szCs w:val="24"/>
              </w:rPr>
              <w:t>- формат.</w:t>
            </w:r>
            <w:r w:rsidRPr="006177F4">
              <w:rPr>
                <w:rFonts w:eastAsia="Times New Roman"/>
                <w:sz w:val="24"/>
                <w:szCs w:val="24"/>
                <w:lang w:val="en-US"/>
              </w:rPr>
              <w:t>pdf</w:t>
            </w:r>
            <w:r w:rsidRPr="006177F4">
              <w:rPr>
                <w:rFonts w:eastAsia="Times New Roman"/>
                <w:sz w:val="24"/>
                <w:szCs w:val="24"/>
              </w:rPr>
              <w:t xml:space="preserve"> – 1 экз;</w:t>
            </w:r>
          </w:p>
          <w:p w:rsidR="006177F4" w:rsidRPr="006177F4" w:rsidRDefault="006177F4" w:rsidP="006177F4">
            <w:pPr>
              <w:spacing w:before="0"/>
              <w:jc w:val="left"/>
              <w:rPr>
                <w:rFonts w:eastAsia="Times New Roman"/>
                <w:sz w:val="24"/>
                <w:szCs w:val="24"/>
              </w:rPr>
            </w:pPr>
            <w:r w:rsidRPr="006177F4">
              <w:rPr>
                <w:rFonts w:eastAsia="Times New Roman"/>
                <w:sz w:val="24"/>
                <w:szCs w:val="24"/>
              </w:rPr>
              <w:t xml:space="preserve">- формат. dwg – 1экз (по электронной почте на </w:t>
            </w:r>
            <w:r w:rsidRPr="006177F4">
              <w:rPr>
                <w:rFonts w:eastAsia="Times New Roman"/>
                <w:sz w:val="24"/>
                <w:szCs w:val="24"/>
                <w:lang w:val="en-US"/>
              </w:rPr>
              <w:t>e</w:t>
            </w:r>
            <w:r w:rsidRPr="006177F4">
              <w:rPr>
                <w:rFonts w:eastAsia="Times New Roman"/>
                <w:sz w:val="24"/>
                <w:szCs w:val="24"/>
              </w:rPr>
              <w:t>-</w:t>
            </w:r>
            <w:r w:rsidRPr="006177F4">
              <w:rPr>
                <w:rFonts w:eastAsia="Times New Roman"/>
                <w:sz w:val="24"/>
                <w:szCs w:val="24"/>
                <w:lang w:val="en-US"/>
              </w:rPr>
              <w:t>mail</w:t>
            </w:r>
            <w:r w:rsidRPr="006177F4">
              <w:rPr>
                <w:rFonts w:eastAsia="Times New Roman"/>
                <w:sz w:val="24"/>
                <w:szCs w:val="24"/>
              </w:rPr>
              <w:t>, указанный в реквизитах договора).</w:t>
            </w:r>
          </w:p>
          <w:p w:rsidR="006177F4" w:rsidRPr="006177F4" w:rsidRDefault="006177F4" w:rsidP="006177F4">
            <w:pPr>
              <w:spacing w:before="0"/>
              <w:jc w:val="left"/>
              <w:rPr>
                <w:rFonts w:eastAsia="Times New Roman"/>
                <w:sz w:val="24"/>
                <w:szCs w:val="24"/>
              </w:rPr>
            </w:pPr>
          </w:p>
        </w:tc>
      </w:tr>
      <w:tr w:rsidR="006177F4" w:rsidRPr="006177F4" w:rsidTr="006177F4">
        <w:trPr>
          <w:trHeight w:val="709"/>
        </w:trPr>
        <w:tc>
          <w:tcPr>
            <w:tcW w:w="4395" w:type="dxa"/>
          </w:tcPr>
          <w:p w:rsidR="006177F4" w:rsidRPr="006177F4" w:rsidRDefault="006177F4" w:rsidP="001E5A0B">
            <w:pPr>
              <w:numPr>
                <w:ilvl w:val="0"/>
                <w:numId w:val="37"/>
              </w:numPr>
              <w:spacing w:before="0"/>
              <w:contextualSpacing/>
              <w:jc w:val="left"/>
              <w:rPr>
                <w:rFonts w:eastAsia="Times New Roman"/>
                <w:sz w:val="24"/>
                <w:szCs w:val="24"/>
              </w:rPr>
            </w:pPr>
            <w:r w:rsidRPr="006177F4">
              <w:rPr>
                <w:rFonts w:eastAsia="Times New Roman"/>
                <w:sz w:val="24"/>
                <w:szCs w:val="24"/>
              </w:rPr>
              <w:t>Требования к оборудованию:</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Не требуется.</w:t>
            </w:r>
          </w:p>
        </w:tc>
      </w:tr>
      <w:tr w:rsidR="006177F4" w:rsidRPr="006177F4" w:rsidTr="006177F4">
        <w:tc>
          <w:tcPr>
            <w:tcW w:w="4395" w:type="dxa"/>
          </w:tcPr>
          <w:p w:rsidR="006177F4" w:rsidRPr="006177F4" w:rsidRDefault="006177F4" w:rsidP="001E5A0B">
            <w:pPr>
              <w:numPr>
                <w:ilvl w:val="0"/>
                <w:numId w:val="37"/>
              </w:numPr>
              <w:spacing w:before="0"/>
              <w:contextualSpacing/>
              <w:jc w:val="left"/>
              <w:rPr>
                <w:rFonts w:eastAsia="Times New Roman"/>
                <w:sz w:val="24"/>
                <w:szCs w:val="24"/>
              </w:rPr>
            </w:pPr>
            <w:r w:rsidRPr="006177F4">
              <w:rPr>
                <w:rFonts w:eastAsia="Times New Roman"/>
                <w:sz w:val="24"/>
                <w:szCs w:val="24"/>
              </w:rPr>
              <w:t>Прочие требования:</w:t>
            </w:r>
          </w:p>
        </w:tc>
        <w:tc>
          <w:tcPr>
            <w:tcW w:w="6379" w:type="dxa"/>
          </w:tcPr>
          <w:p w:rsidR="006177F4" w:rsidRPr="006177F4" w:rsidRDefault="006177F4" w:rsidP="006177F4">
            <w:pPr>
              <w:spacing w:before="0"/>
              <w:rPr>
                <w:rFonts w:eastAsia="Times New Roman"/>
                <w:sz w:val="24"/>
                <w:szCs w:val="24"/>
              </w:rPr>
            </w:pPr>
            <w:r w:rsidRPr="006177F4">
              <w:rPr>
                <w:rFonts w:eastAsia="Times New Roman"/>
                <w:sz w:val="24"/>
                <w:szCs w:val="24"/>
              </w:rPr>
              <w:t>Отсутствуют.</w:t>
            </w:r>
          </w:p>
          <w:p w:rsidR="006177F4" w:rsidRPr="006177F4" w:rsidRDefault="006177F4" w:rsidP="006177F4">
            <w:pPr>
              <w:spacing w:before="0"/>
              <w:rPr>
                <w:rFonts w:eastAsia="Times New Roman"/>
                <w:sz w:val="24"/>
                <w:szCs w:val="24"/>
              </w:rPr>
            </w:pPr>
          </w:p>
        </w:tc>
      </w:tr>
    </w:tbl>
    <w:p w:rsidR="006177F4" w:rsidRPr="006177F4" w:rsidRDefault="006177F4" w:rsidP="006177F4">
      <w:pPr>
        <w:spacing w:before="0"/>
        <w:jc w:val="left"/>
        <w:rPr>
          <w:rFonts w:eastAsia="Times New Roman"/>
          <w:sz w:val="24"/>
          <w:szCs w:val="24"/>
          <w:lang w:eastAsia="ru-RU"/>
        </w:rPr>
      </w:pPr>
    </w:p>
    <w:p w:rsidR="006177F4" w:rsidRPr="006177F4" w:rsidRDefault="006177F4" w:rsidP="006177F4">
      <w:pPr>
        <w:spacing w:before="0"/>
        <w:jc w:val="left"/>
        <w:rPr>
          <w:rFonts w:eastAsia="Times New Roman"/>
          <w:sz w:val="24"/>
          <w:szCs w:val="24"/>
          <w:lang w:eastAsia="ru-RU"/>
        </w:rPr>
      </w:pPr>
    </w:p>
    <w:tbl>
      <w:tblPr>
        <w:tblW w:w="10456" w:type="dxa"/>
        <w:tblLook w:val="04A0" w:firstRow="1" w:lastRow="0" w:firstColumn="1" w:lastColumn="0" w:noHBand="0" w:noVBand="1"/>
      </w:tblPr>
      <w:tblGrid>
        <w:gridCol w:w="6111"/>
        <w:gridCol w:w="4345"/>
      </w:tblGrid>
      <w:tr w:rsidR="006177F4" w:rsidRPr="006177F4" w:rsidTr="0054241A">
        <w:tc>
          <w:tcPr>
            <w:tcW w:w="6111" w:type="dxa"/>
            <w:vAlign w:val="center"/>
          </w:tcPr>
          <w:p w:rsidR="006177F4" w:rsidRPr="006177F4" w:rsidRDefault="006177F4" w:rsidP="006177F4">
            <w:pPr>
              <w:spacing w:before="0"/>
              <w:jc w:val="left"/>
              <w:rPr>
                <w:rFonts w:eastAsia="Times New Roman"/>
                <w:b/>
                <w:color w:val="000000"/>
                <w:sz w:val="24"/>
                <w:szCs w:val="20"/>
                <w:lang w:eastAsia="ru-RU"/>
              </w:rPr>
            </w:pPr>
            <w:r w:rsidRPr="006177F4">
              <w:rPr>
                <w:rFonts w:eastAsia="Times New Roman"/>
                <w:b/>
                <w:color w:val="000000"/>
                <w:sz w:val="24"/>
                <w:szCs w:val="20"/>
                <w:lang w:eastAsia="ru-RU"/>
              </w:rPr>
              <w:t>СОСТАВИЛ:</w:t>
            </w:r>
          </w:p>
        </w:tc>
        <w:tc>
          <w:tcPr>
            <w:tcW w:w="4345" w:type="dxa"/>
            <w:vAlign w:val="center"/>
          </w:tcPr>
          <w:p w:rsidR="006177F4" w:rsidRPr="006177F4" w:rsidRDefault="006177F4" w:rsidP="006177F4">
            <w:pPr>
              <w:spacing w:before="0"/>
              <w:jc w:val="left"/>
              <w:rPr>
                <w:rFonts w:eastAsia="Times New Roman"/>
                <w:b/>
                <w:color w:val="000000"/>
                <w:sz w:val="24"/>
                <w:szCs w:val="20"/>
                <w:lang w:eastAsia="ru-RU"/>
              </w:rPr>
            </w:pPr>
          </w:p>
        </w:tc>
      </w:tr>
      <w:tr w:rsidR="006177F4" w:rsidRPr="006177F4" w:rsidTr="0054241A">
        <w:tc>
          <w:tcPr>
            <w:tcW w:w="6111" w:type="dxa"/>
            <w:vAlign w:val="center"/>
          </w:tcPr>
          <w:p w:rsidR="006177F4" w:rsidRPr="006177F4" w:rsidRDefault="006177F4" w:rsidP="006177F4">
            <w:pPr>
              <w:spacing w:before="0"/>
              <w:jc w:val="left"/>
              <w:rPr>
                <w:rFonts w:eastAsia="Times New Roman"/>
                <w:i/>
                <w:color w:val="000000"/>
                <w:sz w:val="24"/>
                <w:szCs w:val="20"/>
                <w:lang w:eastAsia="ru-RU"/>
              </w:rPr>
            </w:pPr>
            <w:r w:rsidRPr="006177F4">
              <w:rPr>
                <w:rFonts w:eastAsia="Times New Roman"/>
                <w:i/>
                <w:color w:val="000000"/>
                <w:sz w:val="24"/>
                <w:szCs w:val="20"/>
                <w:lang w:eastAsia="ru-RU"/>
              </w:rPr>
              <w:t>Специалист, ответственный за составление ТЗ</w:t>
            </w:r>
          </w:p>
          <w:p w:rsidR="006177F4" w:rsidRPr="006177F4" w:rsidRDefault="006177F4" w:rsidP="006177F4">
            <w:pPr>
              <w:spacing w:before="0"/>
              <w:jc w:val="left"/>
              <w:rPr>
                <w:rFonts w:eastAsia="Times New Roman"/>
                <w:i/>
                <w:color w:val="000000"/>
                <w:sz w:val="24"/>
                <w:szCs w:val="20"/>
                <w:lang w:eastAsia="ru-RU"/>
              </w:rPr>
            </w:pPr>
            <w:r w:rsidRPr="006177F4">
              <w:rPr>
                <w:rFonts w:eastAsia="Times New Roman"/>
                <w:i/>
                <w:color w:val="000000"/>
                <w:sz w:val="24"/>
                <w:szCs w:val="20"/>
                <w:lang w:eastAsia="ru-RU"/>
              </w:rPr>
              <w:t>Должность</w:t>
            </w:r>
          </w:p>
          <w:p w:rsidR="006177F4" w:rsidRPr="006177F4" w:rsidRDefault="006177F4" w:rsidP="006177F4">
            <w:pPr>
              <w:spacing w:before="0"/>
              <w:jc w:val="left"/>
              <w:rPr>
                <w:rFonts w:eastAsia="Times New Roman"/>
                <w:i/>
                <w:color w:val="000000"/>
                <w:sz w:val="24"/>
                <w:szCs w:val="20"/>
                <w:lang w:eastAsia="ru-RU"/>
              </w:rPr>
            </w:pPr>
            <w:r w:rsidRPr="006177F4">
              <w:rPr>
                <w:rFonts w:eastAsia="Times New Roman"/>
                <w:i/>
                <w:color w:val="000000"/>
                <w:sz w:val="24"/>
                <w:szCs w:val="20"/>
                <w:lang w:eastAsia="ru-RU"/>
              </w:rPr>
              <w:t xml:space="preserve">Тел., </w:t>
            </w:r>
            <w:r w:rsidRPr="006177F4">
              <w:rPr>
                <w:rFonts w:eastAsia="Times New Roman"/>
                <w:i/>
                <w:color w:val="000000"/>
                <w:sz w:val="24"/>
                <w:szCs w:val="20"/>
                <w:lang w:val="en-US" w:eastAsia="ru-RU"/>
              </w:rPr>
              <w:t>e</w:t>
            </w:r>
            <w:r w:rsidRPr="006177F4">
              <w:rPr>
                <w:rFonts w:eastAsia="Times New Roman"/>
                <w:i/>
                <w:color w:val="000000"/>
                <w:sz w:val="24"/>
                <w:szCs w:val="20"/>
                <w:lang w:eastAsia="ru-RU"/>
              </w:rPr>
              <w:t>-</w:t>
            </w:r>
            <w:r w:rsidRPr="006177F4">
              <w:rPr>
                <w:rFonts w:eastAsia="Times New Roman"/>
                <w:i/>
                <w:color w:val="000000"/>
                <w:sz w:val="24"/>
                <w:szCs w:val="20"/>
                <w:lang w:val="en-US" w:eastAsia="ru-RU"/>
              </w:rPr>
              <w:t>mail</w:t>
            </w:r>
            <w:r w:rsidRPr="006177F4">
              <w:rPr>
                <w:rFonts w:eastAsia="Times New Roman"/>
                <w:i/>
                <w:color w:val="000000"/>
                <w:sz w:val="24"/>
                <w:szCs w:val="20"/>
                <w:lang w:eastAsia="ru-RU"/>
              </w:rPr>
              <w:t xml:space="preserve">    </w:t>
            </w:r>
          </w:p>
          <w:p w:rsidR="006177F4" w:rsidRPr="006177F4" w:rsidRDefault="006177F4" w:rsidP="006177F4">
            <w:pPr>
              <w:spacing w:before="0"/>
              <w:jc w:val="left"/>
              <w:rPr>
                <w:rFonts w:eastAsia="Times New Roman"/>
                <w:i/>
                <w:color w:val="000000"/>
                <w:sz w:val="24"/>
                <w:szCs w:val="20"/>
                <w:lang w:eastAsia="ru-RU"/>
              </w:rPr>
            </w:pPr>
            <w:r w:rsidRPr="006177F4">
              <w:rPr>
                <w:rFonts w:eastAsia="Times New Roman"/>
                <w:i/>
                <w:color w:val="000000"/>
                <w:sz w:val="24"/>
                <w:szCs w:val="20"/>
                <w:lang w:val="en-US" w:eastAsia="ru-RU"/>
              </w:rPr>
              <w:t xml:space="preserve"> </w:t>
            </w:r>
          </w:p>
        </w:tc>
        <w:tc>
          <w:tcPr>
            <w:tcW w:w="4345" w:type="dxa"/>
          </w:tcPr>
          <w:p w:rsidR="006177F4" w:rsidRPr="006177F4" w:rsidRDefault="006177F4" w:rsidP="006177F4">
            <w:pPr>
              <w:spacing w:before="0"/>
              <w:jc w:val="left"/>
              <w:rPr>
                <w:rFonts w:eastAsia="Times New Roman"/>
                <w:i/>
                <w:color w:val="000000"/>
                <w:sz w:val="24"/>
                <w:szCs w:val="20"/>
                <w:lang w:eastAsia="ru-RU"/>
              </w:rPr>
            </w:pPr>
          </w:p>
          <w:p w:rsidR="006177F4" w:rsidRPr="006177F4" w:rsidRDefault="0054241A" w:rsidP="006177F4">
            <w:pPr>
              <w:spacing w:before="0"/>
              <w:jc w:val="left"/>
              <w:rPr>
                <w:rFonts w:eastAsia="Times New Roman"/>
                <w:i/>
                <w:color w:val="000000"/>
                <w:sz w:val="24"/>
                <w:szCs w:val="20"/>
                <w:lang w:eastAsia="ru-RU"/>
              </w:rPr>
            </w:pPr>
            <w:r>
              <w:rPr>
                <w:rFonts w:eastAsia="Times New Roman"/>
                <w:i/>
                <w:color w:val="000000"/>
                <w:sz w:val="24"/>
                <w:szCs w:val="20"/>
                <w:lang w:eastAsia="ru-RU"/>
              </w:rPr>
              <w:t>Телегин О. Г.</w:t>
            </w:r>
          </w:p>
          <w:p w:rsidR="006177F4" w:rsidRPr="006177F4" w:rsidRDefault="0054241A" w:rsidP="006177F4">
            <w:pPr>
              <w:spacing w:before="0"/>
              <w:jc w:val="left"/>
              <w:rPr>
                <w:rFonts w:eastAsia="Times New Roman"/>
                <w:i/>
                <w:color w:val="000000"/>
                <w:sz w:val="24"/>
                <w:szCs w:val="20"/>
                <w:lang w:eastAsia="ru-RU"/>
              </w:rPr>
            </w:pPr>
            <w:r>
              <w:rPr>
                <w:rFonts w:eastAsia="Times New Roman"/>
                <w:i/>
                <w:color w:val="000000"/>
                <w:sz w:val="24"/>
                <w:szCs w:val="20"/>
                <w:lang w:eastAsia="ru-RU"/>
              </w:rPr>
              <w:t xml:space="preserve">И. О. </w:t>
            </w:r>
            <w:r w:rsidR="006177F4" w:rsidRPr="006177F4">
              <w:rPr>
                <w:rFonts w:eastAsia="Times New Roman"/>
                <w:i/>
                <w:color w:val="000000"/>
                <w:sz w:val="24"/>
                <w:szCs w:val="20"/>
                <w:lang w:eastAsia="ru-RU"/>
              </w:rPr>
              <w:t>Начальник ТО - энергетик</w:t>
            </w:r>
          </w:p>
          <w:p w:rsidR="006177F4" w:rsidRPr="006177F4" w:rsidRDefault="006177F4" w:rsidP="006177F4">
            <w:pPr>
              <w:spacing w:before="0"/>
              <w:jc w:val="left"/>
              <w:rPr>
                <w:rFonts w:eastAsia="Times New Roman"/>
                <w:i/>
                <w:color w:val="000000"/>
                <w:sz w:val="24"/>
                <w:szCs w:val="20"/>
                <w:lang w:eastAsia="ru-RU"/>
              </w:rPr>
            </w:pPr>
            <w:r w:rsidRPr="006177F4">
              <w:rPr>
                <w:rFonts w:eastAsia="Times New Roman"/>
                <w:i/>
                <w:color w:val="000000"/>
                <w:sz w:val="24"/>
                <w:szCs w:val="20"/>
                <w:lang w:eastAsia="ru-RU"/>
              </w:rPr>
              <w:t>89142523103,</w:t>
            </w:r>
          </w:p>
          <w:p w:rsidR="006177F4" w:rsidRPr="006177F4" w:rsidRDefault="0006771F" w:rsidP="006177F4">
            <w:pPr>
              <w:spacing w:before="0"/>
              <w:jc w:val="left"/>
              <w:rPr>
                <w:rFonts w:eastAsia="Times New Roman"/>
                <w:i/>
                <w:color w:val="000000"/>
                <w:sz w:val="24"/>
                <w:szCs w:val="20"/>
                <w:lang w:eastAsia="ru-RU"/>
              </w:rPr>
            </w:pPr>
            <w:hyperlink r:id="rId11" w:history="1">
              <w:r w:rsidR="006177F4" w:rsidRPr="006177F4">
                <w:rPr>
                  <w:rFonts w:eastAsia="Times New Roman"/>
                  <w:i/>
                  <w:sz w:val="24"/>
                  <w:szCs w:val="20"/>
                  <w:lang w:eastAsia="ru-RU"/>
                </w:rPr>
                <w:t>TsyrendorzhiyevATs@anodo.ru</w:t>
              </w:r>
            </w:hyperlink>
          </w:p>
          <w:p w:rsidR="006177F4" w:rsidRPr="006177F4" w:rsidRDefault="006177F4" w:rsidP="006177F4">
            <w:pPr>
              <w:spacing w:before="0"/>
              <w:jc w:val="left"/>
              <w:rPr>
                <w:rFonts w:eastAsia="Times New Roman"/>
                <w:i/>
                <w:color w:val="000000"/>
                <w:sz w:val="24"/>
                <w:szCs w:val="20"/>
                <w:lang w:eastAsia="ru-RU"/>
              </w:rPr>
            </w:pPr>
          </w:p>
        </w:tc>
      </w:tr>
    </w:tbl>
    <w:p w:rsidR="00B95914" w:rsidRDefault="00B95914" w:rsidP="006766DF">
      <w:pPr>
        <w:sectPr w:rsidR="00B95914" w:rsidSect="00B30104">
          <w:pgSz w:w="11906" w:h="16838"/>
          <w:pgMar w:top="709" w:right="567" w:bottom="1134" w:left="1134" w:header="709" w:footer="709" w:gutter="0"/>
          <w:cols w:space="708"/>
          <w:docGrid w:linePitch="360"/>
        </w:sectPr>
      </w:pPr>
    </w:p>
    <w:p w:rsidR="006177F4" w:rsidRPr="006766DF" w:rsidRDefault="006177F4" w:rsidP="006766DF"/>
    <w:p w:rsidR="001C4394" w:rsidRPr="0099657B" w:rsidRDefault="001C4394" w:rsidP="0099657B">
      <w:pPr>
        <w:pStyle w:val="ae"/>
        <w:keepNext/>
        <w:numPr>
          <w:ilvl w:val="1"/>
          <w:numId w:val="29"/>
        </w:numPr>
        <w:spacing w:before="240"/>
        <w:outlineLvl w:val="2"/>
        <w:rPr>
          <w:b/>
        </w:rPr>
      </w:pPr>
      <w:bookmarkStart w:id="309" w:name="_Toc519172736"/>
      <w:bookmarkStart w:id="310" w:name="_Ref467578460"/>
      <w:bookmarkStart w:id="311" w:name="_Toc467849824"/>
      <w:bookmarkEnd w:id="301"/>
      <w:bookmarkEnd w:id="302"/>
      <w:bookmarkEnd w:id="303"/>
      <w:bookmarkEnd w:id="304"/>
      <w:bookmarkEnd w:id="305"/>
      <w:bookmarkEnd w:id="306"/>
      <w:bookmarkEnd w:id="307"/>
      <w:r w:rsidRPr="0099657B">
        <w:rPr>
          <w:b/>
        </w:rPr>
        <w:t>ПРИЛОЖЕНИЕ </w:t>
      </w:r>
      <w:bookmarkStart w:id="312" w:name="_Toc519172737"/>
      <w:bookmarkEnd w:id="309"/>
      <w:r w:rsidRPr="0099657B">
        <w:rPr>
          <w:b/>
        </w:rPr>
        <w:t>3: Сведения о начальной (максимальной) цене единицы товара, работы, услуги</w:t>
      </w:r>
      <w:bookmarkEnd w:id="312"/>
    </w:p>
    <w:p w:rsidR="0099657B" w:rsidRPr="0099657B" w:rsidRDefault="0099657B" w:rsidP="0099657B">
      <w:pPr>
        <w:spacing w:before="0"/>
        <w:rPr>
          <w:rFonts w:eastAsia="Times New Roman"/>
          <w:sz w:val="20"/>
          <w:szCs w:val="20"/>
          <w:lang w:eastAsia="ru-RU"/>
        </w:rPr>
      </w:pPr>
    </w:p>
    <w:tbl>
      <w:tblPr>
        <w:tblW w:w="14175" w:type="dxa"/>
        <w:tblInd w:w="108" w:type="dxa"/>
        <w:tblLayout w:type="fixed"/>
        <w:tblLook w:val="04A0" w:firstRow="1" w:lastRow="0" w:firstColumn="1" w:lastColumn="0" w:noHBand="0" w:noVBand="1"/>
      </w:tblPr>
      <w:tblGrid>
        <w:gridCol w:w="769"/>
        <w:gridCol w:w="5185"/>
        <w:gridCol w:w="2126"/>
        <w:gridCol w:w="6095"/>
      </w:tblGrid>
      <w:tr w:rsidR="00B95914" w:rsidRPr="0099657B" w:rsidTr="00B30104">
        <w:trPr>
          <w:trHeight w:val="645"/>
        </w:trPr>
        <w:tc>
          <w:tcPr>
            <w:tcW w:w="14175" w:type="dxa"/>
            <w:gridSpan w:val="4"/>
            <w:tcBorders>
              <w:top w:val="nil"/>
              <w:left w:val="nil"/>
              <w:bottom w:val="nil"/>
              <w:right w:val="nil"/>
            </w:tcBorders>
            <w:shd w:val="clear" w:color="auto" w:fill="auto"/>
            <w:noWrap/>
            <w:vAlign w:val="bottom"/>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xml:space="preserve">                                                     РАСЧЕТ НМЦ МЕТОДОМ БАЗОВЫХ ЦЕН</w:t>
            </w:r>
          </w:p>
        </w:tc>
      </w:tr>
      <w:tr w:rsidR="00B95914" w:rsidRPr="0099657B" w:rsidTr="00B30104">
        <w:trPr>
          <w:trHeight w:val="276"/>
        </w:trPr>
        <w:tc>
          <w:tcPr>
            <w:tcW w:w="14175" w:type="dxa"/>
            <w:gridSpan w:val="4"/>
            <w:vMerge w:val="restart"/>
            <w:tcBorders>
              <w:top w:val="nil"/>
              <w:left w:val="nil"/>
              <w:bottom w:val="nil"/>
              <w:right w:val="nil"/>
            </w:tcBorders>
            <w:shd w:val="clear" w:color="auto" w:fill="auto"/>
            <w:vAlign w:val="center"/>
            <w:hideMark/>
          </w:tcPr>
          <w:p w:rsidR="00B95914" w:rsidRPr="0099657B" w:rsidRDefault="00B95914" w:rsidP="0099657B">
            <w:pPr>
              <w:spacing w:before="0"/>
              <w:jc w:val="center"/>
              <w:rPr>
                <w:rFonts w:eastAsia="Times New Roman"/>
                <w:b/>
                <w:bCs/>
                <w:i/>
                <w:iCs/>
                <w:color w:val="000000"/>
                <w:sz w:val="24"/>
                <w:szCs w:val="24"/>
                <w:lang w:eastAsia="ru-RU"/>
              </w:rPr>
            </w:pPr>
            <w:r w:rsidRPr="0099657B">
              <w:rPr>
                <w:rFonts w:eastAsia="Times New Roman"/>
                <w:b/>
                <w:bCs/>
                <w:i/>
                <w:iCs/>
                <w:color w:val="000000"/>
                <w:sz w:val="24"/>
                <w:szCs w:val="24"/>
                <w:lang w:eastAsia="ru-RU"/>
              </w:rPr>
              <w:t>Определение НМЦ договора на разработку проектной документации на устройство навесной фасадной системы в детских садах №2 "Сардаана", 12 "Солнышко" и №14 "Медвежонок" АН ДОО "Алмазик"</w:t>
            </w:r>
          </w:p>
        </w:tc>
      </w:tr>
      <w:tr w:rsidR="00B95914" w:rsidRPr="0099657B" w:rsidTr="00B30104">
        <w:trPr>
          <w:trHeight w:val="276"/>
        </w:trPr>
        <w:tc>
          <w:tcPr>
            <w:tcW w:w="14175" w:type="dxa"/>
            <w:gridSpan w:val="4"/>
            <w:vMerge/>
            <w:tcBorders>
              <w:top w:val="nil"/>
              <w:left w:val="nil"/>
              <w:bottom w:val="nil"/>
              <w:right w:val="nil"/>
            </w:tcBorders>
            <w:vAlign w:val="center"/>
            <w:hideMark/>
          </w:tcPr>
          <w:p w:rsidR="00B95914" w:rsidRPr="0099657B" w:rsidRDefault="00B95914" w:rsidP="0099657B">
            <w:pPr>
              <w:spacing w:before="0"/>
              <w:jc w:val="left"/>
              <w:rPr>
                <w:rFonts w:eastAsia="Times New Roman"/>
                <w:b/>
                <w:bCs/>
                <w:i/>
                <w:iCs/>
                <w:color w:val="000000"/>
                <w:sz w:val="24"/>
                <w:szCs w:val="24"/>
                <w:lang w:eastAsia="ru-RU"/>
              </w:rPr>
            </w:pPr>
          </w:p>
        </w:tc>
      </w:tr>
      <w:tr w:rsidR="00B95914" w:rsidRPr="0099657B" w:rsidTr="00B30104">
        <w:trPr>
          <w:trHeight w:val="315"/>
        </w:trPr>
        <w:tc>
          <w:tcPr>
            <w:tcW w:w="14175" w:type="dxa"/>
            <w:gridSpan w:val="4"/>
            <w:vMerge/>
            <w:tcBorders>
              <w:top w:val="nil"/>
              <w:left w:val="nil"/>
              <w:bottom w:val="nil"/>
              <w:right w:val="nil"/>
            </w:tcBorders>
            <w:vAlign w:val="center"/>
            <w:hideMark/>
          </w:tcPr>
          <w:p w:rsidR="00B95914" w:rsidRPr="0099657B" w:rsidRDefault="00B95914" w:rsidP="0099657B">
            <w:pPr>
              <w:spacing w:before="0"/>
              <w:jc w:val="left"/>
              <w:rPr>
                <w:rFonts w:eastAsia="Times New Roman"/>
                <w:b/>
                <w:bCs/>
                <w:i/>
                <w:iCs/>
                <w:color w:val="000000"/>
                <w:sz w:val="24"/>
                <w:szCs w:val="24"/>
                <w:lang w:eastAsia="ru-RU"/>
              </w:rPr>
            </w:pPr>
          </w:p>
        </w:tc>
      </w:tr>
      <w:tr w:rsidR="00B95914" w:rsidRPr="0099657B" w:rsidTr="00B30104">
        <w:trPr>
          <w:trHeight w:val="315"/>
        </w:trPr>
        <w:tc>
          <w:tcPr>
            <w:tcW w:w="14175" w:type="dxa"/>
            <w:gridSpan w:val="4"/>
            <w:vMerge/>
            <w:tcBorders>
              <w:top w:val="nil"/>
              <w:left w:val="nil"/>
              <w:bottom w:val="nil"/>
              <w:right w:val="nil"/>
            </w:tcBorders>
            <w:vAlign w:val="center"/>
            <w:hideMark/>
          </w:tcPr>
          <w:p w:rsidR="00B95914" w:rsidRPr="0099657B" w:rsidRDefault="00B95914" w:rsidP="0099657B">
            <w:pPr>
              <w:spacing w:before="0"/>
              <w:jc w:val="left"/>
              <w:rPr>
                <w:rFonts w:eastAsia="Times New Roman"/>
                <w:b/>
                <w:bCs/>
                <w:i/>
                <w:iCs/>
                <w:color w:val="000000"/>
                <w:sz w:val="24"/>
                <w:szCs w:val="24"/>
                <w:lang w:eastAsia="ru-RU"/>
              </w:rPr>
            </w:pPr>
          </w:p>
        </w:tc>
      </w:tr>
      <w:tr w:rsidR="00B95914" w:rsidRPr="0099657B" w:rsidTr="00B30104">
        <w:trPr>
          <w:trHeight w:val="315"/>
        </w:trPr>
        <w:tc>
          <w:tcPr>
            <w:tcW w:w="14175" w:type="dxa"/>
            <w:gridSpan w:val="4"/>
            <w:vMerge/>
            <w:tcBorders>
              <w:top w:val="nil"/>
              <w:left w:val="nil"/>
              <w:bottom w:val="nil"/>
              <w:right w:val="nil"/>
            </w:tcBorders>
            <w:vAlign w:val="center"/>
            <w:hideMark/>
          </w:tcPr>
          <w:p w:rsidR="00B95914" w:rsidRPr="0099657B" w:rsidRDefault="00B95914" w:rsidP="0099657B">
            <w:pPr>
              <w:spacing w:before="0"/>
              <w:jc w:val="left"/>
              <w:rPr>
                <w:rFonts w:eastAsia="Times New Roman"/>
                <w:b/>
                <w:bCs/>
                <w:i/>
                <w:iCs/>
                <w:color w:val="000000"/>
                <w:sz w:val="24"/>
                <w:szCs w:val="24"/>
                <w:lang w:eastAsia="ru-RU"/>
              </w:rPr>
            </w:pPr>
          </w:p>
        </w:tc>
      </w:tr>
      <w:tr w:rsidR="00B95914" w:rsidRPr="0099657B" w:rsidTr="00B30104">
        <w:trPr>
          <w:trHeight w:val="276"/>
        </w:trPr>
        <w:tc>
          <w:tcPr>
            <w:tcW w:w="14175" w:type="dxa"/>
            <w:gridSpan w:val="4"/>
            <w:vMerge/>
            <w:tcBorders>
              <w:top w:val="nil"/>
              <w:left w:val="nil"/>
              <w:bottom w:val="nil"/>
              <w:right w:val="nil"/>
            </w:tcBorders>
            <w:vAlign w:val="center"/>
            <w:hideMark/>
          </w:tcPr>
          <w:p w:rsidR="00B95914" w:rsidRPr="0099657B" w:rsidRDefault="00B95914" w:rsidP="0099657B">
            <w:pPr>
              <w:spacing w:before="0"/>
              <w:jc w:val="left"/>
              <w:rPr>
                <w:rFonts w:eastAsia="Times New Roman"/>
                <w:b/>
                <w:bCs/>
                <w:i/>
                <w:iCs/>
                <w:color w:val="000000"/>
                <w:sz w:val="24"/>
                <w:szCs w:val="24"/>
                <w:lang w:eastAsia="ru-RU"/>
              </w:rPr>
            </w:pPr>
          </w:p>
        </w:tc>
      </w:tr>
      <w:tr w:rsidR="00B95914" w:rsidRPr="0099657B" w:rsidTr="00B30104">
        <w:trPr>
          <w:trHeight w:val="645"/>
        </w:trPr>
        <w:tc>
          <w:tcPr>
            <w:tcW w:w="76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№п/п</w:t>
            </w:r>
          </w:p>
        </w:tc>
        <w:tc>
          <w:tcPr>
            <w:tcW w:w="5185"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Наименование работ и затрат</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НМЦ</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Примечания</w:t>
            </w:r>
          </w:p>
        </w:tc>
      </w:tr>
      <w:tr w:rsidR="00B95914" w:rsidRPr="0099657B" w:rsidTr="00B30104">
        <w:trPr>
          <w:trHeight w:val="130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1</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Выполнение обмерных работ в детском саду №2 "Сардаана"</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19 153,00</w:t>
            </w:r>
          </w:p>
        </w:tc>
        <w:tc>
          <w:tcPr>
            <w:tcW w:w="6095" w:type="dxa"/>
            <w:tcBorders>
              <w:top w:val="nil"/>
              <w:left w:val="nil"/>
              <w:bottom w:val="nil"/>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81-2001-25</w:t>
            </w:r>
            <w:r w:rsidRPr="0099657B">
              <w:rPr>
                <w:rFonts w:eastAsia="Times New Roman"/>
                <w:color w:val="000000"/>
                <w:sz w:val="16"/>
                <w:szCs w:val="16"/>
                <w:lang w:eastAsia="ru-RU"/>
              </w:rPr>
              <w:br/>
              <w:t xml:space="preserve">СПРАВОЧНИК БАЗОВЫХ ЦЕН </w:t>
            </w:r>
            <w:r w:rsidRPr="0099657B">
              <w:rPr>
                <w:rFonts w:eastAsia="Times New Roman"/>
                <w:color w:val="000000"/>
                <w:sz w:val="16"/>
                <w:szCs w:val="16"/>
                <w:lang w:eastAsia="ru-RU"/>
              </w:rPr>
              <w:br/>
              <w:t xml:space="preserve">НА ОБМЕРНЫЕ РАБОТЫ И ОБСЛЕДОВАНИЯ </w:t>
            </w:r>
            <w:r w:rsidRPr="0099657B">
              <w:rPr>
                <w:rFonts w:eastAsia="Times New Roman"/>
                <w:color w:val="000000"/>
                <w:sz w:val="16"/>
                <w:szCs w:val="16"/>
                <w:lang w:eastAsia="ru-RU"/>
              </w:rPr>
              <w:br/>
              <w:t>ЗДАНИЙ И СООРУЖЕНИЙ.</w:t>
            </w:r>
          </w:p>
        </w:tc>
      </w:tr>
      <w:tr w:rsidR="00B95914" w:rsidRPr="0099657B" w:rsidTr="00B30104">
        <w:trPr>
          <w:trHeight w:val="130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2</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Выполнение проектных работв детском саду №2 "Сардаана"</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189 567,00</w:t>
            </w:r>
          </w:p>
        </w:tc>
        <w:tc>
          <w:tcPr>
            <w:tcW w:w="6095" w:type="dxa"/>
            <w:tcBorders>
              <w:top w:val="single" w:sz="4" w:space="0" w:color="auto"/>
              <w:left w:val="nil"/>
              <w:bottom w:val="single" w:sz="4"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81-2001-05</w:t>
            </w:r>
            <w:r w:rsidRPr="0099657B">
              <w:rPr>
                <w:rFonts w:eastAsia="Times New Roman"/>
                <w:color w:val="000000"/>
                <w:sz w:val="16"/>
                <w:szCs w:val="16"/>
                <w:lang w:eastAsia="ru-RU"/>
              </w:rPr>
              <w:br/>
              <w:t xml:space="preserve">НОРМАТИВЫ ПОДГОТОВКИ ТЕХНИЧЕСКОЙ </w:t>
            </w:r>
            <w:r w:rsidRPr="0099657B">
              <w:rPr>
                <w:rFonts w:eastAsia="Times New Roman"/>
                <w:color w:val="000000"/>
                <w:sz w:val="16"/>
                <w:szCs w:val="16"/>
                <w:lang w:eastAsia="ru-RU"/>
              </w:rPr>
              <w:br/>
              <w:t xml:space="preserve">ДОКУМЕНТАЦИИ ДЛЯ КАПИТАЛЬНОГО </w:t>
            </w:r>
            <w:r w:rsidRPr="0099657B">
              <w:rPr>
                <w:rFonts w:eastAsia="Times New Roman"/>
                <w:color w:val="000000"/>
                <w:sz w:val="16"/>
                <w:szCs w:val="16"/>
                <w:lang w:eastAsia="ru-RU"/>
              </w:rPr>
              <w:br/>
              <w:t xml:space="preserve">РЕМОНТА ЗДАНИЙ И СООРУЖЕНИЙ </w:t>
            </w:r>
            <w:r w:rsidRPr="0099657B">
              <w:rPr>
                <w:rFonts w:eastAsia="Times New Roman"/>
                <w:color w:val="000000"/>
                <w:sz w:val="16"/>
                <w:szCs w:val="16"/>
                <w:lang w:eastAsia="ru-RU"/>
              </w:rPr>
              <w:br/>
              <w:t>ЖИЛИЩНО-ГРАЖДАНСКОГО НАЗНАЧЕНИЯ</w:t>
            </w:r>
          </w:p>
        </w:tc>
      </w:tr>
      <w:tr w:rsidR="00B95914" w:rsidRPr="0099657B" w:rsidTr="00B30104">
        <w:trPr>
          <w:trHeight w:val="420"/>
        </w:trPr>
        <w:tc>
          <w:tcPr>
            <w:tcW w:w="769" w:type="dxa"/>
            <w:tcBorders>
              <w:top w:val="nil"/>
              <w:left w:val="single" w:sz="8" w:space="0" w:color="auto"/>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xml:space="preserve">НМЦ </w:t>
            </w:r>
          </w:p>
        </w:tc>
        <w:tc>
          <w:tcPr>
            <w:tcW w:w="2126"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208 720,00</w:t>
            </w:r>
          </w:p>
        </w:tc>
        <w:tc>
          <w:tcPr>
            <w:tcW w:w="6095" w:type="dxa"/>
            <w:tcBorders>
              <w:top w:val="nil"/>
              <w:left w:val="nil"/>
              <w:bottom w:val="nil"/>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 </w:t>
            </w:r>
          </w:p>
        </w:tc>
      </w:tr>
      <w:tr w:rsidR="00B95914" w:rsidRPr="0099657B" w:rsidTr="00B30104">
        <w:trPr>
          <w:trHeight w:val="375"/>
        </w:trPr>
        <w:tc>
          <w:tcPr>
            <w:tcW w:w="76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НМЦ с НДС (тыс.руб)</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b/>
                <w:bCs/>
                <w:color w:val="000000"/>
                <w:sz w:val="24"/>
                <w:szCs w:val="24"/>
                <w:lang w:eastAsia="ru-RU"/>
              </w:rPr>
            </w:pPr>
            <w:r w:rsidRPr="0099657B">
              <w:rPr>
                <w:rFonts w:eastAsia="Times New Roman"/>
                <w:b/>
                <w:bCs/>
                <w:color w:val="000000"/>
                <w:sz w:val="24"/>
                <w:szCs w:val="24"/>
                <w:lang w:eastAsia="ru-RU"/>
              </w:rPr>
              <w:t>250 464,00</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 </w:t>
            </w:r>
          </w:p>
        </w:tc>
      </w:tr>
      <w:tr w:rsidR="00B95914" w:rsidRPr="0099657B" w:rsidTr="00B30104">
        <w:trPr>
          <w:trHeight w:val="112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1</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Выполнение обмерных работ в детском саду №12 "Солнышко"</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11 751,00</w:t>
            </w:r>
          </w:p>
        </w:tc>
        <w:tc>
          <w:tcPr>
            <w:tcW w:w="6095" w:type="dxa"/>
            <w:tcBorders>
              <w:top w:val="nil"/>
              <w:left w:val="nil"/>
              <w:bottom w:val="single" w:sz="4"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81-2001-25</w:t>
            </w:r>
            <w:r w:rsidRPr="0099657B">
              <w:rPr>
                <w:rFonts w:eastAsia="Times New Roman"/>
                <w:color w:val="000000"/>
                <w:sz w:val="16"/>
                <w:szCs w:val="16"/>
                <w:lang w:eastAsia="ru-RU"/>
              </w:rPr>
              <w:br/>
              <w:t xml:space="preserve">СПРАВОЧНИК БАЗОВЫХ ЦЕН </w:t>
            </w:r>
            <w:r w:rsidRPr="0099657B">
              <w:rPr>
                <w:rFonts w:eastAsia="Times New Roman"/>
                <w:color w:val="000000"/>
                <w:sz w:val="16"/>
                <w:szCs w:val="16"/>
                <w:lang w:eastAsia="ru-RU"/>
              </w:rPr>
              <w:br/>
              <w:t xml:space="preserve">НА ОБМЕРНЫЕ РАБОТЫ И ОБСЛЕДОВАНИЯ </w:t>
            </w:r>
            <w:r w:rsidRPr="0099657B">
              <w:rPr>
                <w:rFonts w:eastAsia="Times New Roman"/>
                <w:color w:val="000000"/>
                <w:sz w:val="16"/>
                <w:szCs w:val="16"/>
                <w:lang w:eastAsia="ru-RU"/>
              </w:rPr>
              <w:br/>
              <w:t>ЗДАНИЙ И СООРУЖЕНИЙ.</w:t>
            </w:r>
          </w:p>
        </w:tc>
      </w:tr>
      <w:tr w:rsidR="00B95914" w:rsidRPr="0099657B" w:rsidTr="00B30104">
        <w:trPr>
          <w:trHeight w:val="202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lastRenderedPageBreak/>
              <w:t>2</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Выполнение проектных работ в детском саду №12 "Солнышко"</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121 979,00</w:t>
            </w:r>
          </w:p>
        </w:tc>
        <w:tc>
          <w:tcPr>
            <w:tcW w:w="6095" w:type="dxa"/>
            <w:tcBorders>
              <w:top w:val="nil"/>
              <w:left w:val="nil"/>
              <w:bottom w:val="single" w:sz="4"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81-2001-05</w:t>
            </w:r>
            <w:r w:rsidRPr="0099657B">
              <w:rPr>
                <w:rFonts w:eastAsia="Times New Roman"/>
                <w:color w:val="000000"/>
                <w:sz w:val="16"/>
                <w:szCs w:val="16"/>
                <w:lang w:eastAsia="ru-RU"/>
              </w:rPr>
              <w:br/>
              <w:t xml:space="preserve">НОРМАТИВЫ ПОДГОТОВКИ ТЕХНИЧЕСКОЙ </w:t>
            </w:r>
            <w:r w:rsidRPr="0099657B">
              <w:rPr>
                <w:rFonts w:eastAsia="Times New Roman"/>
                <w:color w:val="000000"/>
                <w:sz w:val="16"/>
                <w:szCs w:val="16"/>
                <w:lang w:eastAsia="ru-RU"/>
              </w:rPr>
              <w:br/>
              <w:t xml:space="preserve">ДОКУМЕНТАЦИИ ДЛЯ КАПИТАЛЬНОГО </w:t>
            </w:r>
            <w:r w:rsidRPr="0099657B">
              <w:rPr>
                <w:rFonts w:eastAsia="Times New Roman"/>
                <w:color w:val="000000"/>
                <w:sz w:val="16"/>
                <w:szCs w:val="16"/>
                <w:lang w:eastAsia="ru-RU"/>
              </w:rPr>
              <w:br/>
              <w:t xml:space="preserve">РЕМОНТА ЗДАНИЙ И СООРУЖЕНИЙ </w:t>
            </w:r>
            <w:r w:rsidRPr="0099657B">
              <w:rPr>
                <w:rFonts w:eastAsia="Times New Roman"/>
                <w:color w:val="000000"/>
                <w:sz w:val="16"/>
                <w:szCs w:val="16"/>
                <w:lang w:eastAsia="ru-RU"/>
              </w:rPr>
              <w:br/>
              <w:t>ЖИЛИЩНО-ГРАЖДАНСКОГО НАЗНАЧЕНИЯ</w:t>
            </w:r>
          </w:p>
        </w:tc>
      </w:tr>
      <w:tr w:rsidR="00B95914" w:rsidRPr="0099657B" w:rsidTr="00B30104">
        <w:trPr>
          <w:trHeight w:val="330"/>
        </w:trPr>
        <w:tc>
          <w:tcPr>
            <w:tcW w:w="769" w:type="dxa"/>
            <w:tcBorders>
              <w:top w:val="nil"/>
              <w:left w:val="single" w:sz="8" w:space="0" w:color="auto"/>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xml:space="preserve">НМЦ </w:t>
            </w:r>
          </w:p>
        </w:tc>
        <w:tc>
          <w:tcPr>
            <w:tcW w:w="2126"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133 730,00</w:t>
            </w:r>
          </w:p>
        </w:tc>
        <w:tc>
          <w:tcPr>
            <w:tcW w:w="6095" w:type="dxa"/>
            <w:tcBorders>
              <w:top w:val="nil"/>
              <w:left w:val="nil"/>
              <w:bottom w:val="nil"/>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 </w:t>
            </w:r>
          </w:p>
        </w:tc>
      </w:tr>
      <w:tr w:rsidR="00B95914" w:rsidRPr="0099657B" w:rsidTr="00B30104">
        <w:trPr>
          <w:trHeight w:val="330"/>
        </w:trPr>
        <w:tc>
          <w:tcPr>
            <w:tcW w:w="76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НМЦ с НДС (тыс.руб)</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b/>
                <w:bCs/>
                <w:color w:val="000000"/>
                <w:sz w:val="24"/>
                <w:szCs w:val="24"/>
                <w:lang w:eastAsia="ru-RU"/>
              </w:rPr>
            </w:pPr>
            <w:r w:rsidRPr="0099657B">
              <w:rPr>
                <w:rFonts w:eastAsia="Times New Roman"/>
                <w:b/>
                <w:bCs/>
                <w:color w:val="000000"/>
                <w:sz w:val="24"/>
                <w:szCs w:val="24"/>
                <w:lang w:eastAsia="ru-RU"/>
              </w:rPr>
              <w:t>160 476,00</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 </w:t>
            </w:r>
          </w:p>
        </w:tc>
      </w:tr>
      <w:tr w:rsidR="00B95914" w:rsidRPr="0099657B" w:rsidTr="00B30104">
        <w:trPr>
          <w:trHeight w:val="112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1</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 xml:space="preserve">Выполнение обмерных работ в детском саду №14 "Медвежонок" </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26 916,00</w:t>
            </w:r>
          </w:p>
        </w:tc>
        <w:tc>
          <w:tcPr>
            <w:tcW w:w="6095" w:type="dxa"/>
            <w:tcBorders>
              <w:top w:val="nil"/>
              <w:left w:val="nil"/>
              <w:bottom w:val="single" w:sz="4"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81-2001-25</w:t>
            </w:r>
            <w:r w:rsidRPr="0099657B">
              <w:rPr>
                <w:rFonts w:eastAsia="Times New Roman"/>
                <w:color w:val="000000"/>
                <w:sz w:val="16"/>
                <w:szCs w:val="16"/>
                <w:lang w:eastAsia="ru-RU"/>
              </w:rPr>
              <w:br/>
              <w:t xml:space="preserve">СПРАВОЧНИК БАЗОВЫХ ЦЕН </w:t>
            </w:r>
            <w:r w:rsidRPr="0099657B">
              <w:rPr>
                <w:rFonts w:eastAsia="Times New Roman"/>
                <w:color w:val="000000"/>
                <w:sz w:val="16"/>
                <w:szCs w:val="16"/>
                <w:lang w:eastAsia="ru-RU"/>
              </w:rPr>
              <w:br/>
              <w:t xml:space="preserve">НА ОБМЕРНЫЕ РАБОТЫ И ОБСЛЕДОВАНИЯ </w:t>
            </w:r>
            <w:r w:rsidRPr="0099657B">
              <w:rPr>
                <w:rFonts w:eastAsia="Times New Roman"/>
                <w:color w:val="000000"/>
                <w:sz w:val="16"/>
                <w:szCs w:val="16"/>
                <w:lang w:eastAsia="ru-RU"/>
              </w:rPr>
              <w:br/>
              <w:t>ЗДАНИЙ И СООРУЖЕНИЙ.</w:t>
            </w:r>
          </w:p>
        </w:tc>
      </w:tr>
      <w:tr w:rsidR="00B95914" w:rsidRPr="0099657B" w:rsidTr="00B30104">
        <w:trPr>
          <w:trHeight w:val="2055"/>
        </w:trPr>
        <w:tc>
          <w:tcPr>
            <w:tcW w:w="769" w:type="dxa"/>
            <w:tcBorders>
              <w:top w:val="nil"/>
              <w:left w:val="single" w:sz="8" w:space="0" w:color="auto"/>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2</w:t>
            </w:r>
          </w:p>
        </w:tc>
        <w:tc>
          <w:tcPr>
            <w:tcW w:w="5185"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b/>
                <w:bCs/>
                <w:color w:val="000000"/>
                <w:sz w:val="24"/>
                <w:szCs w:val="24"/>
                <w:lang w:eastAsia="ru-RU"/>
              </w:rPr>
            </w:pPr>
            <w:r w:rsidRPr="0099657B">
              <w:rPr>
                <w:rFonts w:eastAsia="Times New Roman"/>
                <w:b/>
                <w:bCs/>
                <w:color w:val="000000"/>
                <w:sz w:val="24"/>
                <w:szCs w:val="24"/>
                <w:lang w:eastAsia="ru-RU"/>
              </w:rPr>
              <w:t>Выполнение проектных работ в  детском саду №14 "Медвежонок"</w:t>
            </w:r>
          </w:p>
        </w:tc>
        <w:tc>
          <w:tcPr>
            <w:tcW w:w="2126" w:type="dxa"/>
            <w:tcBorders>
              <w:top w:val="nil"/>
              <w:left w:val="nil"/>
              <w:bottom w:val="single" w:sz="4"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312 863,00</w:t>
            </w:r>
          </w:p>
        </w:tc>
        <w:tc>
          <w:tcPr>
            <w:tcW w:w="6095" w:type="dxa"/>
            <w:tcBorders>
              <w:top w:val="nil"/>
              <w:left w:val="nil"/>
              <w:bottom w:val="single" w:sz="4"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16"/>
                <w:szCs w:val="16"/>
                <w:lang w:eastAsia="ru-RU"/>
              </w:rPr>
            </w:pPr>
            <w:r w:rsidRPr="0099657B">
              <w:rPr>
                <w:rFonts w:eastAsia="Times New Roman"/>
                <w:color w:val="000000"/>
                <w:sz w:val="16"/>
                <w:szCs w:val="16"/>
                <w:lang w:eastAsia="ru-RU"/>
              </w:rPr>
              <w:t>СБЦП 81-2001-05</w:t>
            </w:r>
            <w:r w:rsidRPr="0099657B">
              <w:rPr>
                <w:rFonts w:eastAsia="Times New Roman"/>
                <w:color w:val="000000"/>
                <w:sz w:val="16"/>
                <w:szCs w:val="16"/>
                <w:lang w:eastAsia="ru-RU"/>
              </w:rPr>
              <w:br/>
              <w:t xml:space="preserve">НОРМАТИВЫ ПОДГОТОВКИ ТЕХНИЧЕСКОЙ </w:t>
            </w:r>
            <w:r w:rsidRPr="0099657B">
              <w:rPr>
                <w:rFonts w:eastAsia="Times New Roman"/>
                <w:color w:val="000000"/>
                <w:sz w:val="16"/>
                <w:szCs w:val="16"/>
                <w:lang w:eastAsia="ru-RU"/>
              </w:rPr>
              <w:br/>
              <w:t xml:space="preserve">ДОКУМЕНТАЦИИ ДЛЯ КАПИТАЛЬНОГО </w:t>
            </w:r>
            <w:r w:rsidRPr="0099657B">
              <w:rPr>
                <w:rFonts w:eastAsia="Times New Roman"/>
                <w:color w:val="000000"/>
                <w:sz w:val="16"/>
                <w:szCs w:val="16"/>
                <w:lang w:eastAsia="ru-RU"/>
              </w:rPr>
              <w:br/>
              <w:t xml:space="preserve">РЕМОНТА ЗДАНИЙ И СООРУЖЕНИЙ </w:t>
            </w:r>
            <w:r w:rsidRPr="0099657B">
              <w:rPr>
                <w:rFonts w:eastAsia="Times New Roman"/>
                <w:color w:val="000000"/>
                <w:sz w:val="16"/>
                <w:szCs w:val="16"/>
                <w:lang w:eastAsia="ru-RU"/>
              </w:rPr>
              <w:br/>
              <w:t>ЖИЛИЩНО-ГРАЖДАНСКОГО НАЗНАЧЕНИЯ</w:t>
            </w:r>
          </w:p>
        </w:tc>
      </w:tr>
      <w:tr w:rsidR="00B95914" w:rsidRPr="0099657B" w:rsidTr="00B30104">
        <w:trPr>
          <w:trHeight w:val="420"/>
        </w:trPr>
        <w:tc>
          <w:tcPr>
            <w:tcW w:w="769" w:type="dxa"/>
            <w:tcBorders>
              <w:top w:val="nil"/>
              <w:left w:val="single" w:sz="8" w:space="0" w:color="auto"/>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xml:space="preserve">НМЦ </w:t>
            </w:r>
          </w:p>
        </w:tc>
        <w:tc>
          <w:tcPr>
            <w:tcW w:w="2126" w:type="dxa"/>
            <w:tcBorders>
              <w:top w:val="nil"/>
              <w:left w:val="nil"/>
              <w:bottom w:val="nil"/>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339 779,00</w:t>
            </w:r>
          </w:p>
        </w:tc>
        <w:tc>
          <w:tcPr>
            <w:tcW w:w="6095" w:type="dxa"/>
            <w:tcBorders>
              <w:top w:val="nil"/>
              <w:left w:val="nil"/>
              <w:bottom w:val="nil"/>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20"/>
                <w:szCs w:val="20"/>
                <w:lang w:eastAsia="ru-RU"/>
              </w:rPr>
            </w:pPr>
            <w:r w:rsidRPr="0099657B">
              <w:rPr>
                <w:rFonts w:eastAsia="Times New Roman"/>
                <w:color w:val="000000"/>
                <w:sz w:val="20"/>
                <w:szCs w:val="20"/>
                <w:lang w:eastAsia="ru-RU"/>
              </w:rPr>
              <w:t> </w:t>
            </w:r>
          </w:p>
        </w:tc>
      </w:tr>
      <w:tr w:rsidR="00B95914" w:rsidRPr="0099657B" w:rsidTr="00B30104">
        <w:trPr>
          <w:trHeight w:val="375"/>
        </w:trPr>
        <w:tc>
          <w:tcPr>
            <w:tcW w:w="76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c>
          <w:tcPr>
            <w:tcW w:w="5185"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НМЦ с НДС (тыс.руб)</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B95914" w:rsidRPr="0099657B" w:rsidRDefault="00CE056C" w:rsidP="0099657B">
            <w:pPr>
              <w:spacing w:before="0"/>
              <w:jc w:val="center"/>
              <w:rPr>
                <w:rFonts w:eastAsia="Times New Roman"/>
                <w:b/>
                <w:bCs/>
                <w:color w:val="000000"/>
                <w:sz w:val="24"/>
                <w:szCs w:val="24"/>
                <w:lang w:eastAsia="ru-RU"/>
              </w:rPr>
            </w:pPr>
            <w:r>
              <w:rPr>
                <w:rFonts w:eastAsia="Times New Roman"/>
                <w:b/>
                <w:bCs/>
                <w:color w:val="000000"/>
                <w:sz w:val="24"/>
                <w:szCs w:val="24"/>
                <w:lang w:eastAsia="ru-RU"/>
              </w:rPr>
              <w:t>407 734,80</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20"/>
                <w:szCs w:val="20"/>
                <w:lang w:eastAsia="ru-RU"/>
              </w:rPr>
            </w:pPr>
            <w:r w:rsidRPr="0099657B">
              <w:rPr>
                <w:rFonts w:eastAsia="Times New Roman"/>
                <w:color w:val="000000"/>
                <w:sz w:val="20"/>
                <w:szCs w:val="20"/>
                <w:lang w:eastAsia="ru-RU"/>
              </w:rPr>
              <w:t> </w:t>
            </w:r>
          </w:p>
        </w:tc>
      </w:tr>
      <w:tr w:rsidR="00B95914" w:rsidRPr="0099657B" w:rsidTr="00B30104">
        <w:trPr>
          <w:trHeight w:val="330"/>
        </w:trPr>
        <w:tc>
          <w:tcPr>
            <w:tcW w:w="5954"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Всего НМЦ  (тыс.руб)</w:t>
            </w:r>
          </w:p>
        </w:tc>
        <w:tc>
          <w:tcPr>
            <w:tcW w:w="2126" w:type="dxa"/>
            <w:tcBorders>
              <w:top w:val="nil"/>
              <w:left w:val="nil"/>
              <w:bottom w:val="single" w:sz="8" w:space="0" w:color="auto"/>
              <w:right w:val="single" w:sz="4" w:space="0" w:color="auto"/>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682 229,00</w:t>
            </w:r>
          </w:p>
        </w:tc>
        <w:tc>
          <w:tcPr>
            <w:tcW w:w="6095" w:type="dxa"/>
            <w:tcBorders>
              <w:top w:val="nil"/>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r>
      <w:tr w:rsidR="00B95914" w:rsidRPr="0099657B" w:rsidTr="00B30104">
        <w:trPr>
          <w:trHeight w:val="330"/>
        </w:trPr>
        <w:tc>
          <w:tcPr>
            <w:tcW w:w="5954"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rsidR="00B95914" w:rsidRPr="0099657B" w:rsidRDefault="00B95914" w:rsidP="0099657B">
            <w:pPr>
              <w:spacing w:before="0"/>
              <w:jc w:val="center"/>
              <w:rPr>
                <w:rFonts w:eastAsia="Times New Roman"/>
                <w:color w:val="000000"/>
                <w:sz w:val="24"/>
                <w:szCs w:val="24"/>
                <w:lang w:eastAsia="ru-RU"/>
              </w:rPr>
            </w:pPr>
            <w:r w:rsidRPr="0099657B">
              <w:rPr>
                <w:rFonts w:eastAsia="Times New Roman"/>
                <w:color w:val="000000"/>
                <w:sz w:val="24"/>
                <w:szCs w:val="24"/>
                <w:lang w:eastAsia="ru-RU"/>
              </w:rPr>
              <w:t>Итого НМЦ с НДС (тыс.руб)</w:t>
            </w:r>
          </w:p>
        </w:tc>
        <w:tc>
          <w:tcPr>
            <w:tcW w:w="2126" w:type="dxa"/>
            <w:tcBorders>
              <w:top w:val="nil"/>
              <w:left w:val="nil"/>
              <w:bottom w:val="single" w:sz="8" w:space="0" w:color="auto"/>
              <w:right w:val="single" w:sz="4" w:space="0" w:color="auto"/>
            </w:tcBorders>
            <w:shd w:val="clear" w:color="auto" w:fill="auto"/>
            <w:vAlign w:val="center"/>
            <w:hideMark/>
          </w:tcPr>
          <w:p w:rsidR="00B95914" w:rsidRPr="0099657B" w:rsidRDefault="00584621" w:rsidP="0099657B">
            <w:pPr>
              <w:spacing w:before="0"/>
              <w:jc w:val="center"/>
              <w:rPr>
                <w:rFonts w:eastAsia="Times New Roman"/>
                <w:b/>
                <w:bCs/>
                <w:color w:val="000000"/>
                <w:sz w:val="24"/>
                <w:szCs w:val="24"/>
                <w:lang w:eastAsia="ru-RU"/>
              </w:rPr>
            </w:pPr>
            <w:r>
              <w:rPr>
                <w:rFonts w:eastAsia="Times New Roman"/>
                <w:b/>
                <w:bCs/>
                <w:color w:val="000000"/>
                <w:sz w:val="24"/>
                <w:szCs w:val="24"/>
                <w:lang w:eastAsia="ru-RU"/>
              </w:rPr>
              <w:t>818 674,80</w:t>
            </w:r>
          </w:p>
        </w:tc>
        <w:tc>
          <w:tcPr>
            <w:tcW w:w="6095" w:type="dxa"/>
            <w:tcBorders>
              <w:top w:val="nil"/>
              <w:left w:val="nil"/>
              <w:bottom w:val="single" w:sz="8" w:space="0" w:color="auto"/>
              <w:right w:val="single" w:sz="8" w:space="0" w:color="auto"/>
            </w:tcBorders>
            <w:shd w:val="clear" w:color="auto" w:fill="auto"/>
            <w:vAlign w:val="center"/>
            <w:hideMark/>
          </w:tcPr>
          <w:p w:rsidR="00B95914" w:rsidRPr="0099657B" w:rsidRDefault="00B95914" w:rsidP="0099657B">
            <w:pPr>
              <w:spacing w:before="0"/>
              <w:jc w:val="left"/>
              <w:rPr>
                <w:rFonts w:eastAsia="Times New Roman"/>
                <w:color w:val="000000"/>
                <w:sz w:val="24"/>
                <w:szCs w:val="24"/>
                <w:lang w:eastAsia="ru-RU"/>
              </w:rPr>
            </w:pPr>
            <w:r w:rsidRPr="0099657B">
              <w:rPr>
                <w:rFonts w:eastAsia="Times New Roman"/>
                <w:color w:val="000000"/>
                <w:sz w:val="24"/>
                <w:szCs w:val="24"/>
                <w:lang w:eastAsia="ru-RU"/>
              </w:rPr>
              <w:t> </w:t>
            </w:r>
          </w:p>
        </w:tc>
      </w:tr>
    </w:tbl>
    <w:p w:rsidR="00B30104" w:rsidRDefault="00B30104" w:rsidP="0099657B">
      <w:pPr>
        <w:keepNext/>
        <w:spacing w:before="240"/>
        <w:outlineLvl w:val="2"/>
        <w:rPr>
          <w:b/>
        </w:rPr>
      </w:pPr>
    </w:p>
    <w:p w:rsidR="00B30104" w:rsidRDefault="00B30104" w:rsidP="0099657B">
      <w:pPr>
        <w:keepNext/>
        <w:spacing w:before="240"/>
        <w:outlineLvl w:val="2"/>
        <w:rPr>
          <w:b/>
        </w:rPr>
      </w:pPr>
    </w:p>
    <w:p w:rsidR="00B30104" w:rsidRPr="00B30104" w:rsidRDefault="00B30104" w:rsidP="0099657B">
      <w:pPr>
        <w:keepNext/>
        <w:spacing w:before="240"/>
        <w:outlineLvl w:val="2"/>
        <w:rPr>
          <w:b/>
          <w:sz w:val="24"/>
          <w:szCs w:val="24"/>
        </w:rPr>
      </w:pPr>
    </w:p>
    <w:bookmarkEnd w:id="310"/>
    <w:bookmarkEnd w:id="311"/>
    <w:p w:rsidR="002159E3" w:rsidRPr="00E85F34" w:rsidRDefault="002159E3" w:rsidP="001E5A0B">
      <w:pPr>
        <w:keepNext/>
        <w:numPr>
          <w:ilvl w:val="1"/>
          <w:numId w:val="29"/>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Default="000D6F8F" w:rsidP="00EE68DD">
            <w:pPr>
              <w:numPr>
                <w:ilvl w:val="7"/>
                <w:numId w:val="0"/>
              </w:numPr>
              <w:spacing w:before="40" w:after="40"/>
              <w:jc w:val="center"/>
              <w:rPr>
                <w:rFonts w:eastAsia="Calibri"/>
                <w:b/>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8514E6" w:rsidRDefault="008514E6" w:rsidP="008514E6">
            <w:pPr>
              <w:numPr>
                <w:ilvl w:val="7"/>
                <w:numId w:val="0"/>
              </w:numPr>
              <w:spacing w:before="40" w:after="40"/>
              <w:jc w:val="center"/>
              <w:rPr>
                <w:rFonts w:eastAsia="Calibri"/>
                <w:b/>
                <w:sz w:val="20"/>
                <w:szCs w:val="20"/>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p w:rsidR="008514E6" w:rsidRPr="00577E18" w:rsidRDefault="008514E6" w:rsidP="008514E6">
            <w:pPr>
              <w:numPr>
                <w:ilvl w:val="7"/>
                <w:numId w:val="0"/>
              </w:numPr>
              <w:spacing w:before="40" w:after="40"/>
              <w:jc w:val="center"/>
              <w:rPr>
                <w:rFonts w:eastAsia="Calibri"/>
                <w:sz w:val="18"/>
                <w:szCs w:val="18"/>
                <w:lang w:eastAsia="ru-RU"/>
              </w:rPr>
            </w:pPr>
            <w:r w:rsidRPr="001C7F74">
              <w:rPr>
                <w:rFonts w:eastAsia="Calibri"/>
                <w:sz w:val="18"/>
                <w:szCs w:val="18"/>
                <w:lang w:eastAsia="ru-RU"/>
              </w:rPr>
              <w:t>(с приложением копий исполненных договоров аналогичных предмету закупки за последние 3 года)</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w:t>
            </w:r>
            <w:r w:rsidRPr="00577E18">
              <w:rPr>
                <w:rFonts w:eastAsia="Calibri"/>
                <w:b/>
                <w:sz w:val="18"/>
                <w:szCs w:val="18"/>
                <w:lang w:eastAsia="ru-RU"/>
              </w:rPr>
              <w:lastRenderedPageBreak/>
              <w:t>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1E5A0B">
            <w:pPr>
              <w:numPr>
                <w:ilvl w:val="4"/>
                <w:numId w:val="28"/>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1E5A0B">
            <w:pPr>
              <w:numPr>
                <w:ilvl w:val="4"/>
                <w:numId w:val="28"/>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1E5A0B">
            <w:pPr>
              <w:numPr>
                <w:ilvl w:val="4"/>
                <w:numId w:val="28"/>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1E5A0B">
            <w:pPr>
              <w:numPr>
                <w:ilvl w:val="4"/>
                <w:numId w:val="28"/>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1E5A0B">
            <w:pPr>
              <w:numPr>
                <w:ilvl w:val="4"/>
                <w:numId w:val="28"/>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E68DD">
        <w:trPr>
          <w:trHeight w:val="732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0D6F8F" w:rsidRPr="00577E18" w:rsidRDefault="00AA7F73" w:rsidP="008514E6">
            <w:pPr>
              <w:numPr>
                <w:ilvl w:val="7"/>
                <w:numId w:val="0"/>
              </w:numPr>
              <w:spacing w:before="40" w:after="40"/>
              <w:jc w:val="left"/>
              <w:rPr>
                <w:rFonts w:eastAsia="Calibri"/>
                <w:b/>
                <w:sz w:val="18"/>
                <w:szCs w:val="18"/>
                <w:lang w:eastAsia="ru-RU"/>
              </w:rPr>
            </w:pPr>
            <w:r w:rsidRPr="00AA7F73">
              <w:rPr>
                <w:rFonts w:eastAsia="Calibri"/>
                <w:sz w:val="20"/>
                <w:szCs w:val="20"/>
                <w:lang w:eastAsia="ru-RU"/>
              </w:rPr>
              <w:t xml:space="preserve">*Не менее чем три работника должны иметь высшее профессиональное образование </w:t>
            </w:r>
            <w:r w:rsidR="001D5D28">
              <w:rPr>
                <w:rFonts w:eastAsia="Calibri"/>
                <w:sz w:val="20"/>
                <w:szCs w:val="20"/>
                <w:lang w:eastAsia="ru-RU"/>
              </w:rPr>
              <w:t xml:space="preserve">в области проектирования </w:t>
            </w:r>
            <w:r w:rsidRPr="00AA7F73">
              <w:rPr>
                <w:rFonts w:eastAsia="Calibri"/>
                <w:sz w:val="20"/>
                <w:szCs w:val="20"/>
                <w:lang w:eastAsia="ru-RU"/>
              </w:rPr>
              <w:t xml:space="preserve">Стаж работы по специальности должен составлять не менее чем три года </w:t>
            </w:r>
            <w:r w:rsidR="002B0AF9" w:rsidRPr="00AA7F73">
              <w:rPr>
                <w:rFonts w:eastAsia="Calibri"/>
                <w:b/>
                <w:sz w:val="20"/>
                <w:szCs w:val="20"/>
                <w:lang w:eastAsia="ru-RU"/>
              </w:rPr>
              <w:t>оформляется</w:t>
            </w:r>
            <w:r w:rsidRPr="00AA7F73">
              <w:rPr>
                <w:rFonts w:eastAsia="Calibri"/>
                <w:b/>
                <w:sz w:val="20"/>
                <w:szCs w:val="20"/>
                <w:lang w:eastAsia="ru-RU"/>
              </w:rPr>
              <w:t xml:space="preserve"> справкой о </w:t>
            </w:r>
            <w:r w:rsidR="008514E6">
              <w:rPr>
                <w:rFonts w:eastAsia="Calibri"/>
                <w:b/>
                <w:sz w:val="20"/>
                <w:szCs w:val="20"/>
                <w:lang w:eastAsia="ru-RU"/>
              </w:rPr>
              <w:t>кадрах</w:t>
            </w:r>
            <w:r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7467DD">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 xml:space="preserve">Неценовая предпочтительности </w:t>
            </w:r>
            <w:r w:rsidRPr="00577E18">
              <w:rPr>
                <w:rFonts w:eastAsia="Calibri"/>
                <w:b/>
                <w:sz w:val="18"/>
                <w:szCs w:val="18"/>
                <w:lang w:eastAsia="ru-RU"/>
              </w:rPr>
              <w:lastRenderedPageBreak/>
              <w:t>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06771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lastRenderedPageBreak/>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06771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6771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06771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уведомления о возможности применения участником </w:t>
            </w:r>
            <w:r>
              <w:rPr>
                <w:sz w:val="24"/>
                <w:szCs w:val="24"/>
              </w:rPr>
              <w:lastRenderedPageBreak/>
              <w:t>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w:t>
            </w:r>
            <w:r>
              <w:rPr>
                <w:sz w:val="24"/>
                <w:szCs w:val="24"/>
              </w:rPr>
              <w:lastRenderedPageBreak/>
              <w:t>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w:t>
            </w:r>
            <w:r>
              <w:rPr>
                <w:i/>
                <w:sz w:val="24"/>
                <w:szCs w:val="24"/>
              </w:rPr>
              <w:lastRenderedPageBreak/>
              <w:t xml:space="preserve">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w:t>
            </w:r>
            <w:r>
              <w:rPr>
                <w:sz w:val="24"/>
                <w:szCs w:val="24"/>
              </w:rPr>
              <w:lastRenderedPageBreak/>
              <w:t xml:space="preserve">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xml:space="preserve">- о наличии/отсутствии лишения права занимать указанные </w:t>
            </w:r>
            <w:r>
              <w:rPr>
                <w:sz w:val="24"/>
                <w:szCs w:val="24"/>
              </w:rPr>
              <w:lastRenderedPageBreak/>
              <w:t>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w:t>
            </w:r>
            <w:r>
              <w:rPr>
                <w:sz w:val="24"/>
                <w:szCs w:val="24"/>
              </w:rPr>
              <w:lastRenderedPageBreak/>
              <w:t>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lastRenderedPageBreak/>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w:t>
            </w:r>
            <w:r>
              <w:rPr>
                <w:sz w:val="24"/>
                <w:szCs w:val="24"/>
              </w:rPr>
              <w:lastRenderedPageBreak/>
              <w:t xml:space="preserve">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w:t>
            </w:r>
            <w:r>
              <w:rPr>
                <w:i/>
                <w:sz w:val="24"/>
                <w:szCs w:val="24"/>
              </w:rPr>
              <w:lastRenderedPageBreak/>
              <w:t>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xml:space="preserve">- в реестре, ведущемся в соответствии с положениями законодательства РФ о размещении государственных и </w:t>
            </w:r>
            <w:r>
              <w:rPr>
                <w:sz w:val="24"/>
                <w:szCs w:val="24"/>
              </w:rPr>
              <w:lastRenderedPageBreak/>
              <w:t>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w:t>
            </w:r>
            <w:r w:rsidRPr="00735F96">
              <w:rPr>
                <w:sz w:val="24"/>
                <w:szCs w:val="24"/>
              </w:rPr>
              <w:lastRenderedPageBreak/>
              <w:t xml:space="preserve">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w:t>
            </w:r>
            <w:r w:rsidRPr="00FA33A7">
              <w:rPr>
                <w:sz w:val="24"/>
                <w:szCs w:val="24"/>
              </w:rPr>
              <w:lastRenderedPageBreak/>
              <w:t xml:space="preserve">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lastRenderedPageBreak/>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lastRenderedPageBreak/>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1E5A0B">
      <w:pPr>
        <w:pStyle w:val="1"/>
        <w:numPr>
          <w:ilvl w:val="0"/>
          <w:numId w:val="29"/>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lastRenderedPageBreak/>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lastRenderedPageBreak/>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B30104">
      <w:pgSz w:w="16838" w:h="11906" w:orient="landscape"/>
      <w:pgMar w:top="0" w:right="2552"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71F" w:rsidRDefault="0006771F" w:rsidP="00714027">
      <w:pPr>
        <w:spacing w:before="0"/>
      </w:pPr>
      <w:r>
        <w:separator/>
      </w:r>
    </w:p>
  </w:endnote>
  <w:endnote w:type="continuationSeparator" w:id="0">
    <w:p w:rsidR="0006771F" w:rsidRDefault="0006771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56C" w:rsidRDefault="00CE056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E056C" w:rsidRDefault="00CE056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06C02">
                            <w:rPr>
                              <w:noProof/>
                              <w:color w:val="0F243E" w:themeColor="text2" w:themeShade="80"/>
                            </w:rPr>
                            <w:t>107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E056C" w:rsidRDefault="00CE056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06C02">
                      <w:rPr>
                        <w:noProof/>
                        <w:color w:val="0F243E" w:themeColor="text2" w:themeShade="80"/>
                      </w:rPr>
                      <w:t>107</w:t>
                    </w:r>
                    <w:r>
                      <w:rPr>
                        <w:color w:val="0F243E" w:themeColor="text2" w:themeShade="80"/>
                      </w:rPr>
                      <w:fldChar w:fldCharType="end"/>
                    </w:r>
                  </w:p>
                </w:txbxContent>
              </v:textbox>
              <w10:wrap anchorx="page" anchory="page"/>
            </v:shape>
          </w:pict>
        </mc:Fallback>
      </mc:AlternateContent>
    </w:r>
  </w:p>
  <w:p w:rsidR="00CE056C" w:rsidRDefault="00CE056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71F" w:rsidRDefault="0006771F" w:rsidP="00714027">
      <w:pPr>
        <w:spacing w:before="0"/>
      </w:pPr>
      <w:r>
        <w:separator/>
      </w:r>
    </w:p>
  </w:footnote>
  <w:footnote w:type="continuationSeparator" w:id="0">
    <w:p w:rsidR="0006771F" w:rsidRDefault="0006771F" w:rsidP="00714027">
      <w:pPr>
        <w:spacing w:before="0"/>
      </w:pPr>
      <w:r>
        <w:continuationSeparator/>
      </w:r>
    </w:p>
  </w:footnote>
  <w:footnote w:id="1">
    <w:p w:rsidR="00CE056C" w:rsidRDefault="00CE056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E056C" w:rsidRDefault="00CE056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E056C" w:rsidRDefault="00CE056C"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E056C" w:rsidRDefault="00CE056C"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A17B3A"/>
    <w:multiLevelType w:val="multilevel"/>
    <w:tmpl w:val="72140694"/>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D80422"/>
    <w:multiLevelType w:val="hybridMultilevel"/>
    <w:tmpl w:val="7182FDD8"/>
    <w:lvl w:ilvl="0" w:tplc="2B66602E">
      <w:start w:val="1"/>
      <w:numFmt w:val="decimal"/>
      <w:lvlText w:val="%1. "/>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225E42"/>
    <w:multiLevelType w:val="multilevel"/>
    <w:tmpl w:val="A0E4B960"/>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A90301"/>
    <w:multiLevelType w:val="hybridMultilevel"/>
    <w:tmpl w:val="0EAAFB72"/>
    <w:lvl w:ilvl="0" w:tplc="41061140">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7" w15:restartNumberingAfterBreak="0">
    <w:nsid w:val="2B5214D7"/>
    <w:multiLevelType w:val="multilevel"/>
    <w:tmpl w:val="4490A15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3E8F231E"/>
    <w:multiLevelType w:val="multilevel"/>
    <w:tmpl w:val="807EF9C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F29CD272"/>
    <w:lvl w:ilvl="0">
      <w:start w:val="9"/>
      <w:numFmt w:val="decimal"/>
      <w:lvlText w:val="%1"/>
      <w:lvlJc w:val="left"/>
      <w:pPr>
        <w:ind w:left="360" w:hanging="360"/>
      </w:pPr>
      <w:rPr>
        <w:rFonts w:hint="default"/>
        <w:sz w:val="26"/>
      </w:rPr>
    </w:lvl>
    <w:lvl w:ilvl="1">
      <w:start w:val="3"/>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96E12B7"/>
    <w:multiLevelType w:val="hybridMultilevel"/>
    <w:tmpl w:val="9124AF7E"/>
    <w:lvl w:ilvl="0" w:tplc="A2E0E9EC">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4"/>
  </w:num>
  <w:num w:numId="3">
    <w:abstractNumId w:val="25"/>
  </w:num>
  <w:num w:numId="4">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31"/>
  </w:num>
  <w:num w:numId="7">
    <w:abstractNumId w:val="8"/>
  </w:num>
  <w:num w:numId="8">
    <w:abstractNumId w:val="15"/>
  </w:num>
  <w:num w:numId="9">
    <w:abstractNumId w:val="35"/>
  </w:num>
  <w:num w:numId="10">
    <w:abstractNumId w:val="11"/>
  </w:num>
  <w:num w:numId="11">
    <w:abstractNumId w:val="4"/>
  </w:num>
  <w:num w:numId="12">
    <w:abstractNumId w:val="32"/>
  </w:num>
  <w:num w:numId="13">
    <w:abstractNumId w:val="24"/>
  </w:num>
  <w:num w:numId="14">
    <w:abstractNumId w:val="9"/>
  </w:num>
  <w:num w:numId="15">
    <w:abstractNumId w:val="1"/>
  </w:num>
  <w:num w:numId="16">
    <w:abstractNumId w:val="3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3"/>
  </w:num>
  <w:num w:numId="22">
    <w:abstractNumId w:val="19"/>
  </w:num>
  <w:num w:numId="23">
    <w:abstractNumId w:val="33"/>
  </w:num>
  <w:num w:numId="24">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22"/>
  </w:num>
  <w:num w:numId="27">
    <w:abstractNumId w:val="18"/>
  </w:num>
  <w:num w:numId="28">
    <w:abstractNumId w:val="14"/>
  </w:num>
  <w:num w:numId="29">
    <w:abstractNumId w:val="28"/>
  </w:num>
  <w:num w:numId="30">
    <w:abstractNumId w:val="5"/>
  </w:num>
  <w:num w:numId="31">
    <w:abstractNumId w:val="36"/>
  </w:num>
  <w:num w:numId="32">
    <w:abstractNumId w:val="20"/>
  </w:num>
  <w:num w:numId="33">
    <w:abstractNumId w:val="10"/>
  </w:num>
  <w:num w:numId="34">
    <w:abstractNumId w:val="17"/>
  </w:num>
  <w:num w:numId="35">
    <w:abstractNumId w:val="13"/>
  </w:num>
  <w:num w:numId="36">
    <w:abstractNumId w:val="7"/>
  </w:num>
  <w:num w:numId="37">
    <w:abstractNumId w:val="21"/>
  </w:num>
  <w:num w:numId="38">
    <w:abstractNumId w:val="16"/>
  </w:num>
  <w:num w:numId="39">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22A3"/>
    <w:rsid w:val="000333FB"/>
    <w:rsid w:val="00036817"/>
    <w:rsid w:val="00036965"/>
    <w:rsid w:val="0004623B"/>
    <w:rsid w:val="00051C4A"/>
    <w:rsid w:val="000535ED"/>
    <w:rsid w:val="00053922"/>
    <w:rsid w:val="00055B2E"/>
    <w:rsid w:val="00055DAC"/>
    <w:rsid w:val="0006048C"/>
    <w:rsid w:val="0006092C"/>
    <w:rsid w:val="00061449"/>
    <w:rsid w:val="0006771F"/>
    <w:rsid w:val="000732E3"/>
    <w:rsid w:val="0007622F"/>
    <w:rsid w:val="0007734D"/>
    <w:rsid w:val="000848B0"/>
    <w:rsid w:val="0008633B"/>
    <w:rsid w:val="00086476"/>
    <w:rsid w:val="000874A7"/>
    <w:rsid w:val="000951FE"/>
    <w:rsid w:val="000B26BD"/>
    <w:rsid w:val="000B30E2"/>
    <w:rsid w:val="000C167B"/>
    <w:rsid w:val="000C37EA"/>
    <w:rsid w:val="000D6544"/>
    <w:rsid w:val="000D6F8F"/>
    <w:rsid w:val="000E0852"/>
    <w:rsid w:val="000E543A"/>
    <w:rsid w:val="000F4FE6"/>
    <w:rsid w:val="00103809"/>
    <w:rsid w:val="001132CD"/>
    <w:rsid w:val="00116FE1"/>
    <w:rsid w:val="00120330"/>
    <w:rsid w:val="00121927"/>
    <w:rsid w:val="00124816"/>
    <w:rsid w:val="00126DA0"/>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555"/>
    <w:rsid w:val="001D5D28"/>
    <w:rsid w:val="001E3848"/>
    <w:rsid w:val="001E5A0B"/>
    <w:rsid w:val="001F01EE"/>
    <w:rsid w:val="00200D08"/>
    <w:rsid w:val="00201D65"/>
    <w:rsid w:val="0020504E"/>
    <w:rsid w:val="00210497"/>
    <w:rsid w:val="002159E3"/>
    <w:rsid w:val="00220B38"/>
    <w:rsid w:val="00231001"/>
    <w:rsid w:val="002358AC"/>
    <w:rsid w:val="002425D0"/>
    <w:rsid w:val="002460E6"/>
    <w:rsid w:val="00250245"/>
    <w:rsid w:val="0025215C"/>
    <w:rsid w:val="002527A2"/>
    <w:rsid w:val="00253FA8"/>
    <w:rsid w:val="00257A4E"/>
    <w:rsid w:val="00262E45"/>
    <w:rsid w:val="00263729"/>
    <w:rsid w:val="00270EA9"/>
    <w:rsid w:val="00291421"/>
    <w:rsid w:val="00296238"/>
    <w:rsid w:val="00297AA4"/>
    <w:rsid w:val="00297BF9"/>
    <w:rsid w:val="002A0F8E"/>
    <w:rsid w:val="002B0AF9"/>
    <w:rsid w:val="002C333E"/>
    <w:rsid w:val="002C4BAB"/>
    <w:rsid w:val="002D53F3"/>
    <w:rsid w:val="002E0224"/>
    <w:rsid w:val="002E29D4"/>
    <w:rsid w:val="002E2A2B"/>
    <w:rsid w:val="002E67A5"/>
    <w:rsid w:val="002E7FC9"/>
    <w:rsid w:val="002F00BC"/>
    <w:rsid w:val="0031056F"/>
    <w:rsid w:val="0031520E"/>
    <w:rsid w:val="00322F75"/>
    <w:rsid w:val="003253DC"/>
    <w:rsid w:val="00332A3C"/>
    <w:rsid w:val="003354F5"/>
    <w:rsid w:val="003371BB"/>
    <w:rsid w:val="00345DA5"/>
    <w:rsid w:val="00351EA9"/>
    <w:rsid w:val="003554C5"/>
    <w:rsid w:val="00355EA4"/>
    <w:rsid w:val="003632D5"/>
    <w:rsid w:val="00366191"/>
    <w:rsid w:val="003741B6"/>
    <w:rsid w:val="00377875"/>
    <w:rsid w:val="00383D04"/>
    <w:rsid w:val="00384EB8"/>
    <w:rsid w:val="00392A87"/>
    <w:rsid w:val="00393EDB"/>
    <w:rsid w:val="00394A40"/>
    <w:rsid w:val="00395E5F"/>
    <w:rsid w:val="003A39BE"/>
    <w:rsid w:val="003A491F"/>
    <w:rsid w:val="003B17EE"/>
    <w:rsid w:val="003B791A"/>
    <w:rsid w:val="003C5CA5"/>
    <w:rsid w:val="003D46BC"/>
    <w:rsid w:val="003E1085"/>
    <w:rsid w:val="003E34AB"/>
    <w:rsid w:val="003E35DD"/>
    <w:rsid w:val="003E43B4"/>
    <w:rsid w:val="003E5B32"/>
    <w:rsid w:val="003E70A9"/>
    <w:rsid w:val="003F505A"/>
    <w:rsid w:val="003F5F2D"/>
    <w:rsid w:val="00407DCB"/>
    <w:rsid w:val="00411C94"/>
    <w:rsid w:val="004250AB"/>
    <w:rsid w:val="00430518"/>
    <w:rsid w:val="00460237"/>
    <w:rsid w:val="00463906"/>
    <w:rsid w:val="0048046D"/>
    <w:rsid w:val="00480598"/>
    <w:rsid w:val="00480AA9"/>
    <w:rsid w:val="00481ACE"/>
    <w:rsid w:val="004827FF"/>
    <w:rsid w:val="00486C92"/>
    <w:rsid w:val="004A5124"/>
    <w:rsid w:val="004A660E"/>
    <w:rsid w:val="004C3006"/>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241A"/>
    <w:rsid w:val="00547594"/>
    <w:rsid w:val="00547694"/>
    <w:rsid w:val="00554DAE"/>
    <w:rsid w:val="00554E2E"/>
    <w:rsid w:val="00557434"/>
    <w:rsid w:val="00560675"/>
    <w:rsid w:val="00564E1C"/>
    <w:rsid w:val="00573C0A"/>
    <w:rsid w:val="00574EA1"/>
    <w:rsid w:val="0058128E"/>
    <w:rsid w:val="0058374F"/>
    <w:rsid w:val="00584621"/>
    <w:rsid w:val="00584912"/>
    <w:rsid w:val="00586785"/>
    <w:rsid w:val="00594B26"/>
    <w:rsid w:val="00594B67"/>
    <w:rsid w:val="00595562"/>
    <w:rsid w:val="005A0141"/>
    <w:rsid w:val="005A566F"/>
    <w:rsid w:val="005A66E8"/>
    <w:rsid w:val="005B0D7B"/>
    <w:rsid w:val="005B1C86"/>
    <w:rsid w:val="005B244C"/>
    <w:rsid w:val="005C0F14"/>
    <w:rsid w:val="005C100D"/>
    <w:rsid w:val="005C2667"/>
    <w:rsid w:val="005C4854"/>
    <w:rsid w:val="005D4BEE"/>
    <w:rsid w:val="005D5D4F"/>
    <w:rsid w:val="005E55C1"/>
    <w:rsid w:val="005E75B3"/>
    <w:rsid w:val="005F01C5"/>
    <w:rsid w:val="005F65A2"/>
    <w:rsid w:val="00604AFD"/>
    <w:rsid w:val="00604BC3"/>
    <w:rsid w:val="00612394"/>
    <w:rsid w:val="00612A02"/>
    <w:rsid w:val="006177F4"/>
    <w:rsid w:val="00622B7C"/>
    <w:rsid w:val="00623F26"/>
    <w:rsid w:val="00624A9F"/>
    <w:rsid w:val="006457ED"/>
    <w:rsid w:val="00646DF1"/>
    <w:rsid w:val="00651B80"/>
    <w:rsid w:val="0065399E"/>
    <w:rsid w:val="00655C51"/>
    <w:rsid w:val="00660921"/>
    <w:rsid w:val="00666557"/>
    <w:rsid w:val="00666F40"/>
    <w:rsid w:val="006766DF"/>
    <w:rsid w:val="00676CF2"/>
    <w:rsid w:val="0068698F"/>
    <w:rsid w:val="0069079E"/>
    <w:rsid w:val="00697C57"/>
    <w:rsid w:val="006A72FA"/>
    <w:rsid w:val="006D126D"/>
    <w:rsid w:val="006D1B0C"/>
    <w:rsid w:val="006E6CFD"/>
    <w:rsid w:val="006F56CB"/>
    <w:rsid w:val="00704F3F"/>
    <w:rsid w:val="00706C02"/>
    <w:rsid w:val="007079DB"/>
    <w:rsid w:val="00714027"/>
    <w:rsid w:val="007253CC"/>
    <w:rsid w:val="0073033C"/>
    <w:rsid w:val="007308C4"/>
    <w:rsid w:val="00734D00"/>
    <w:rsid w:val="007467DD"/>
    <w:rsid w:val="00747F7F"/>
    <w:rsid w:val="007525F2"/>
    <w:rsid w:val="0076068D"/>
    <w:rsid w:val="007619CE"/>
    <w:rsid w:val="00762608"/>
    <w:rsid w:val="00762925"/>
    <w:rsid w:val="00764D0E"/>
    <w:rsid w:val="007766F3"/>
    <w:rsid w:val="007810D7"/>
    <w:rsid w:val="00782029"/>
    <w:rsid w:val="00787B82"/>
    <w:rsid w:val="007917B3"/>
    <w:rsid w:val="007946B5"/>
    <w:rsid w:val="007954E0"/>
    <w:rsid w:val="007A458C"/>
    <w:rsid w:val="007A6E49"/>
    <w:rsid w:val="007B1E2B"/>
    <w:rsid w:val="007B289B"/>
    <w:rsid w:val="007B2D75"/>
    <w:rsid w:val="007B52E0"/>
    <w:rsid w:val="007C351D"/>
    <w:rsid w:val="007C762F"/>
    <w:rsid w:val="007D05B3"/>
    <w:rsid w:val="007D5A96"/>
    <w:rsid w:val="007D7345"/>
    <w:rsid w:val="007E0EB4"/>
    <w:rsid w:val="007E6A32"/>
    <w:rsid w:val="007F13BC"/>
    <w:rsid w:val="007F155F"/>
    <w:rsid w:val="007F1A66"/>
    <w:rsid w:val="007F60E3"/>
    <w:rsid w:val="007F6D20"/>
    <w:rsid w:val="0080166E"/>
    <w:rsid w:val="00803F58"/>
    <w:rsid w:val="0080429B"/>
    <w:rsid w:val="008140C4"/>
    <w:rsid w:val="0081710D"/>
    <w:rsid w:val="00826654"/>
    <w:rsid w:val="00826C6A"/>
    <w:rsid w:val="00830224"/>
    <w:rsid w:val="00840187"/>
    <w:rsid w:val="00840B63"/>
    <w:rsid w:val="00841577"/>
    <w:rsid w:val="00841F49"/>
    <w:rsid w:val="00850496"/>
    <w:rsid w:val="008514E6"/>
    <w:rsid w:val="00851929"/>
    <w:rsid w:val="0086141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02A70"/>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D40"/>
    <w:rsid w:val="0099657B"/>
    <w:rsid w:val="00996D5E"/>
    <w:rsid w:val="009973B4"/>
    <w:rsid w:val="009A5C98"/>
    <w:rsid w:val="009B166F"/>
    <w:rsid w:val="009C739F"/>
    <w:rsid w:val="009D0224"/>
    <w:rsid w:val="009D2FCD"/>
    <w:rsid w:val="009F3F1F"/>
    <w:rsid w:val="009F648E"/>
    <w:rsid w:val="00A0737E"/>
    <w:rsid w:val="00A10D84"/>
    <w:rsid w:val="00A13E38"/>
    <w:rsid w:val="00A2025D"/>
    <w:rsid w:val="00A429A0"/>
    <w:rsid w:val="00A47744"/>
    <w:rsid w:val="00A5333D"/>
    <w:rsid w:val="00A616D1"/>
    <w:rsid w:val="00A673A2"/>
    <w:rsid w:val="00A72581"/>
    <w:rsid w:val="00A83C0A"/>
    <w:rsid w:val="00A918A6"/>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1285A"/>
    <w:rsid w:val="00B22CA6"/>
    <w:rsid w:val="00B27D8A"/>
    <w:rsid w:val="00B30104"/>
    <w:rsid w:val="00B3332A"/>
    <w:rsid w:val="00B4433F"/>
    <w:rsid w:val="00B5372D"/>
    <w:rsid w:val="00B609B3"/>
    <w:rsid w:val="00B62623"/>
    <w:rsid w:val="00B651C4"/>
    <w:rsid w:val="00B66370"/>
    <w:rsid w:val="00B80131"/>
    <w:rsid w:val="00B860F4"/>
    <w:rsid w:val="00B902F5"/>
    <w:rsid w:val="00B93973"/>
    <w:rsid w:val="00B94994"/>
    <w:rsid w:val="00B95458"/>
    <w:rsid w:val="00B95914"/>
    <w:rsid w:val="00B97B4B"/>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A127F"/>
    <w:rsid w:val="00CA168E"/>
    <w:rsid w:val="00CA395F"/>
    <w:rsid w:val="00CA3DF5"/>
    <w:rsid w:val="00CA62A1"/>
    <w:rsid w:val="00CA786C"/>
    <w:rsid w:val="00CA7A94"/>
    <w:rsid w:val="00CB0D35"/>
    <w:rsid w:val="00CB1B97"/>
    <w:rsid w:val="00CB2CEF"/>
    <w:rsid w:val="00CB5540"/>
    <w:rsid w:val="00CC2F33"/>
    <w:rsid w:val="00CC3B92"/>
    <w:rsid w:val="00CD1406"/>
    <w:rsid w:val="00CD1FCA"/>
    <w:rsid w:val="00CD4D79"/>
    <w:rsid w:val="00CE0337"/>
    <w:rsid w:val="00CE056C"/>
    <w:rsid w:val="00CE1706"/>
    <w:rsid w:val="00CE31E8"/>
    <w:rsid w:val="00CE7AF3"/>
    <w:rsid w:val="00CE7E47"/>
    <w:rsid w:val="00CF27F3"/>
    <w:rsid w:val="00CF552F"/>
    <w:rsid w:val="00D01EC1"/>
    <w:rsid w:val="00D04A0B"/>
    <w:rsid w:val="00D104E3"/>
    <w:rsid w:val="00D1401F"/>
    <w:rsid w:val="00D1645B"/>
    <w:rsid w:val="00D2363E"/>
    <w:rsid w:val="00D23EDF"/>
    <w:rsid w:val="00D26334"/>
    <w:rsid w:val="00D338B6"/>
    <w:rsid w:val="00D378E4"/>
    <w:rsid w:val="00D40780"/>
    <w:rsid w:val="00D42449"/>
    <w:rsid w:val="00D4652B"/>
    <w:rsid w:val="00D56296"/>
    <w:rsid w:val="00D56740"/>
    <w:rsid w:val="00D679E1"/>
    <w:rsid w:val="00D72380"/>
    <w:rsid w:val="00D770BF"/>
    <w:rsid w:val="00D81F57"/>
    <w:rsid w:val="00D84E94"/>
    <w:rsid w:val="00D854FC"/>
    <w:rsid w:val="00D8626B"/>
    <w:rsid w:val="00D92073"/>
    <w:rsid w:val="00DA1442"/>
    <w:rsid w:val="00DA14C4"/>
    <w:rsid w:val="00DA20DF"/>
    <w:rsid w:val="00DA289C"/>
    <w:rsid w:val="00DA3F05"/>
    <w:rsid w:val="00DA7036"/>
    <w:rsid w:val="00DB3817"/>
    <w:rsid w:val="00DC074A"/>
    <w:rsid w:val="00DC42B8"/>
    <w:rsid w:val="00DC7BBE"/>
    <w:rsid w:val="00DD59DF"/>
    <w:rsid w:val="00DE1FB1"/>
    <w:rsid w:val="00DF01A2"/>
    <w:rsid w:val="00E00148"/>
    <w:rsid w:val="00E067BB"/>
    <w:rsid w:val="00E17034"/>
    <w:rsid w:val="00E22948"/>
    <w:rsid w:val="00E27F06"/>
    <w:rsid w:val="00E30A70"/>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0E6A"/>
    <w:rsid w:val="00EC31E9"/>
    <w:rsid w:val="00EC3289"/>
    <w:rsid w:val="00ED1699"/>
    <w:rsid w:val="00ED356E"/>
    <w:rsid w:val="00ED5B7B"/>
    <w:rsid w:val="00EE2727"/>
    <w:rsid w:val="00EE34DC"/>
    <w:rsid w:val="00EE68DD"/>
    <w:rsid w:val="00EF0179"/>
    <w:rsid w:val="00EF28B0"/>
    <w:rsid w:val="00EF46C2"/>
    <w:rsid w:val="00EF7D2F"/>
    <w:rsid w:val="00F01BE0"/>
    <w:rsid w:val="00F024D6"/>
    <w:rsid w:val="00F121BF"/>
    <w:rsid w:val="00F27F2E"/>
    <w:rsid w:val="00F32AF6"/>
    <w:rsid w:val="00F36392"/>
    <w:rsid w:val="00F41F2D"/>
    <w:rsid w:val="00F4294E"/>
    <w:rsid w:val="00F46DF0"/>
    <w:rsid w:val="00F47EFD"/>
    <w:rsid w:val="00F5669B"/>
    <w:rsid w:val="00F569F3"/>
    <w:rsid w:val="00F7089F"/>
    <w:rsid w:val="00F76498"/>
    <w:rsid w:val="00F82164"/>
    <w:rsid w:val="00F90FCB"/>
    <w:rsid w:val="00F95C29"/>
    <w:rsid w:val="00FA5A3B"/>
    <w:rsid w:val="00FB153D"/>
    <w:rsid w:val="00FB1FAA"/>
    <w:rsid w:val="00FB3474"/>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B7A8E1-9C06-48BC-9F7A-91C5C25C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8"/>
      </w:numPr>
      <w:spacing w:line="360" w:lineRule="exact"/>
    </w:pPr>
    <w:rPr>
      <w:szCs w:val="28"/>
    </w:rPr>
  </w:style>
  <w:style w:type="paragraph" w:customStyle="1" w:styleId="30">
    <w:name w:val="УРОВЕНЬ_Абзац_тип3"/>
    <w:basedOn w:val="ae"/>
    <w:link w:val="38"/>
    <w:qFormat/>
    <w:rsid w:val="002159E3"/>
    <w:pPr>
      <w:numPr>
        <w:ilvl w:val="7"/>
        <w:numId w:val="28"/>
      </w:numPr>
      <w:spacing w:line="360" w:lineRule="exact"/>
    </w:pPr>
    <w:rPr>
      <w:szCs w:val="28"/>
    </w:rPr>
  </w:style>
  <w:style w:type="paragraph" w:customStyle="1" w:styleId="a2">
    <w:name w:val="УРОВЕНЬ_Подпись"/>
    <w:basedOn w:val="ae"/>
    <w:qFormat/>
    <w:rsid w:val="002159E3"/>
    <w:pPr>
      <w:keepNext/>
      <w:numPr>
        <w:ilvl w:val="5"/>
        <w:numId w:val="28"/>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table" w:customStyle="1" w:styleId="56">
    <w:name w:val="Сетка таблицы5"/>
    <w:basedOn w:val="a7"/>
    <w:next w:val="af9"/>
    <w:uiPriority w:val="59"/>
    <w:rsid w:val="006177F4"/>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75230711">
      <w:bodyDiv w:val="1"/>
      <w:marLeft w:val="0"/>
      <w:marRight w:val="0"/>
      <w:marTop w:val="0"/>
      <w:marBottom w:val="0"/>
      <w:divBdr>
        <w:top w:val="none" w:sz="0" w:space="0" w:color="auto"/>
        <w:left w:val="none" w:sz="0" w:space="0" w:color="auto"/>
        <w:bottom w:val="none" w:sz="0" w:space="0" w:color="auto"/>
        <w:right w:val="none" w:sz="0" w:space="0" w:color="auto"/>
      </w:divBdr>
    </w:div>
    <w:div w:id="74299612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69591532">
      <w:bodyDiv w:val="1"/>
      <w:marLeft w:val="0"/>
      <w:marRight w:val="0"/>
      <w:marTop w:val="0"/>
      <w:marBottom w:val="0"/>
      <w:divBdr>
        <w:top w:val="none" w:sz="0" w:space="0" w:color="auto"/>
        <w:left w:val="none" w:sz="0" w:space="0" w:color="auto"/>
        <w:bottom w:val="none" w:sz="0" w:space="0" w:color="auto"/>
        <w:right w:val="none" w:sz="0" w:space="0" w:color="auto"/>
      </w:divBdr>
    </w:div>
    <w:div w:id="818812504">
      <w:bodyDiv w:val="1"/>
      <w:marLeft w:val="0"/>
      <w:marRight w:val="0"/>
      <w:marTop w:val="0"/>
      <w:marBottom w:val="0"/>
      <w:divBdr>
        <w:top w:val="none" w:sz="0" w:space="0" w:color="auto"/>
        <w:left w:val="none" w:sz="0" w:space="0" w:color="auto"/>
        <w:bottom w:val="none" w:sz="0" w:space="0" w:color="auto"/>
        <w:right w:val="none" w:sz="0" w:space="0" w:color="auto"/>
      </w:divBdr>
    </w:div>
    <w:div w:id="129278878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8398869">
      <w:bodyDiv w:val="1"/>
      <w:marLeft w:val="0"/>
      <w:marRight w:val="0"/>
      <w:marTop w:val="0"/>
      <w:marBottom w:val="0"/>
      <w:divBdr>
        <w:top w:val="none" w:sz="0" w:space="0" w:color="auto"/>
        <w:left w:val="none" w:sz="0" w:space="0" w:color="auto"/>
        <w:bottom w:val="none" w:sz="0" w:space="0" w:color="auto"/>
        <w:right w:val="none" w:sz="0" w:space="0" w:color="auto"/>
      </w:divBdr>
    </w:div>
    <w:div w:id="166759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syrendorzhiyevATs@anodo.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F140-09C1-4916-8887-C98EBD9F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122</Pages>
  <Words>36018</Words>
  <Characters>205308</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Воронов Дмитрий Евгеньевич</cp:lastModifiedBy>
  <cp:revision>37</cp:revision>
  <cp:lastPrinted>2020-07-15T03:16:00Z</cp:lastPrinted>
  <dcterms:created xsi:type="dcterms:W3CDTF">2019-11-26T04:57:00Z</dcterms:created>
  <dcterms:modified xsi:type="dcterms:W3CDTF">2020-07-15T05:20:00Z</dcterms:modified>
</cp:coreProperties>
</file>