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A35663" w:rsidRPr="00A35663">
        <w:t>нейтрального оборудования для                          АН ДОО "Алмазик".</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F658BE">
        <w:t>2020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FF56ED">
          <w:rPr>
            <w:b w:val="0"/>
            <w:noProof/>
            <w:webHidden/>
          </w:rPr>
          <w:t>4</w:t>
        </w:r>
        <w:r w:rsidR="00D144CE" w:rsidRPr="00D144CE">
          <w:rPr>
            <w:b w:val="0"/>
            <w:noProof/>
            <w:webHidden/>
          </w:rPr>
          <w:fldChar w:fldCharType="end"/>
        </w:r>
      </w:hyperlink>
    </w:p>
    <w:p w:rsidR="00D144CE" w:rsidRPr="00D144CE" w:rsidRDefault="00080833">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FF56ED">
          <w:rPr>
            <w:b w:val="0"/>
            <w:noProof/>
            <w:webHidden/>
          </w:rPr>
          <w:t>7</w:t>
        </w:r>
        <w:r w:rsidR="00D144CE" w:rsidRPr="00D144CE">
          <w:rPr>
            <w:b w:val="0"/>
            <w:noProof/>
            <w:webHidden/>
          </w:rPr>
          <w:fldChar w:fldCharType="end"/>
        </w:r>
      </w:hyperlink>
    </w:p>
    <w:p w:rsidR="00D144CE" w:rsidRPr="00D144CE" w:rsidRDefault="000808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FF56ED">
          <w:rPr>
            <w:noProof/>
            <w:webHidden/>
          </w:rPr>
          <w:t>8</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FF56ED">
          <w:rPr>
            <w:noProof/>
            <w:webHidden/>
          </w:rPr>
          <w:t>8</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FF56ED">
          <w:rPr>
            <w:noProof/>
            <w:webHidden/>
          </w:rPr>
          <w:t>8</w:t>
        </w:r>
        <w:r w:rsidR="00D144CE" w:rsidRPr="00D144CE">
          <w:rPr>
            <w:noProof/>
            <w:webHidden/>
          </w:rPr>
          <w:fldChar w:fldCharType="end"/>
        </w:r>
      </w:hyperlink>
    </w:p>
    <w:p w:rsidR="00D144CE" w:rsidRPr="00D144CE" w:rsidRDefault="000808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FF56ED">
          <w:rPr>
            <w:noProof/>
            <w:webHidden/>
          </w:rPr>
          <w:t>23</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FF56ED">
          <w:rPr>
            <w:noProof/>
            <w:webHidden/>
          </w:rPr>
          <w:t>23</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FF56ED">
          <w:rPr>
            <w:noProof/>
            <w:webHidden/>
          </w:rPr>
          <w:t>24</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FF56ED">
          <w:rPr>
            <w:noProof/>
            <w:webHidden/>
          </w:rPr>
          <w:t>24</w:t>
        </w:r>
        <w:r w:rsidR="00D144CE" w:rsidRPr="00D144CE">
          <w:rPr>
            <w:noProof/>
            <w:webHidden/>
          </w:rPr>
          <w:fldChar w:fldCharType="end"/>
        </w:r>
      </w:hyperlink>
    </w:p>
    <w:p w:rsidR="00D144CE" w:rsidRPr="00D144CE" w:rsidRDefault="000808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FF56ED">
          <w:rPr>
            <w:noProof/>
            <w:webHidden/>
          </w:rPr>
          <w:t>25</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FF56ED">
          <w:rPr>
            <w:noProof/>
            <w:webHidden/>
          </w:rPr>
          <w:t>25</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FF56ED">
          <w:rPr>
            <w:noProof/>
            <w:webHidden/>
          </w:rPr>
          <w:t>25</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FF56ED">
          <w:rPr>
            <w:noProof/>
            <w:webHidden/>
          </w:rPr>
          <w:t>25</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FF56ED">
          <w:rPr>
            <w:noProof/>
            <w:webHidden/>
          </w:rPr>
          <w:t>26</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FF56ED">
          <w:rPr>
            <w:noProof/>
            <w:webHidden/>
          </w:rPr>
          <w:t>27</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FF56ED">
          <w:rPr>
            <w:noProof/>
            <w:webHidden/>
          </w:rPr>
          <w:t>28</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FF56ED">
          <w:rPr>
            <w:noProof/>
            <w:webHidden/>
          </w:rPr>
          <w:t>29</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FF56ED">
          <w:rPr>
            <w:noProof/>
            <w:webHidden/>
          </w:rPr>
          <w:t>31</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FF56ED">
          <w:rPr>
            <w:noProof/>
            <w:webHidden/>
          </w:rPr>
          <w:t>31</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FF56ED">
          <w:rPr>
            <w:noProof/>
            <w:webHidden/>
          </w:rPr>
          <w:t>32</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FF56ED">
          <w:rPr>
            <w:noProof/>
            <w:webHidden/>
          </w:rPr>
          <w:t>32</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FF56ED">
          <w:rPr>
            <w:noProof/>
            <w:webHidden/>
          </w:rPr>
          <w:t>33</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FF56ED">
          <w:rPr>
            <w:noProof/>
            <w:webHidden/>
          </w:rPr>
          <w:t>35</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FF56ED">
          <w:rPr>
            <w:noProof/>
            <w:webHidden/>
          </w:rPr>
          <w:t>36</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FF56ED">
          <w:rPr>
            <w:noProof/>
            <w:webHidden/>
          </w:rPr>
          <w:t>37</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FF56ED">
          <w:rPr>
            <w:noProof/>
            <w:webHidden/>
          </w:rPr>
          <w:t>40</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FF56ED">
          <w:rPr>
            <w:noProof/>
            <w:webHidden/>
          </w:rPr>
          <w:t>40</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FF56ED">
          <w:rPr>
            <w:noProof/>
            <w:webHidden/>
          </w:rPr>
          <w:t>41</w:t>
        </w:r>
        <w:r w:rsidR="00D144CE" w:rsidRPr="00D144CE">
          <w:rPr>
            <w:noProof/>
            <w:webHidden/>
          </w:rPr>
          <w:fldChar w:fldCharType="end"/>
        </w:r>
      </w:hyperlink>
    </w:p>
    <w:p w:rsidR="00D144CE" w:rsidRPr="00D144CE" w:rsidRDefault="000808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FF56ED">
          <w:rPr>
            <w:noProof/>
            <w:webHidden/>
          </w:rPr>
          <w:t>42</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FF56ED">
          <w:rPr>
            <w:noProof/>
            <w:webHidden/>
          </w:rPr>
          <w:t>42</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FF56ED">
          <w:rPr>
            <w:noProof/>
            <w:webHidden/>
          </w:rPr>
          <w:t>42</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FF56ED">
          <w:rPr>
            <w:noProof/>
            <w:webHidden/>
          </w:rPr>
          <w:t>43</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FF56ED">
          <w:rPr>
            <w:noProof/>
            <w:webHidden/>
          </w:rPr>
          <w:t>45</w:t>
        </w:r>
        <w:r w:rsidR="00D144CE" w:rsidRPr="00D144CE">
          <w:rPr>
            <w:noProof/>
            <w:webHidden/>
          </w:rPr>
          <w:fldChar w:fldCharType="end"/>
        </w:r>
      </w:hyperlink>
    </w:p>
    <w:p w:rsidR="00D144CE" w:rsidRPr="00D144CE" w:rsidRDefault="000808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FF56ED">
          <w:rPr>
            <w:noProof/>
            <w:webHidden/>
          </w:rPr>
          <w:t>45</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FF56ED">
          <w:rPr>
            <w:noProof/>
            <w:webHidden/>
          </w:rPr>
          <w:t>45</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FF56ED">
          <w:rPr>
            <w:noProof/>
            <w:webHidden/>
          </w:rPr>
          <w:t>46</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FF56ED">
          <w:rPr>
            <w:noProof/>
            <w:webHidden/>
          </w:rPr>
          <w:t>46</w:t>
        </w:r>
        <w:r w:rsidR="00D144CE" w:rsidRPr="00D144CE">
          <w:rPr>
            <w:noProof/>
            <w:webHidden/>
          </w:rPr>
          <w:fldChar w:fldCharType="end"/>
        </w:r>
      </w:hyperlink>
    </w:p>
    <w:p w:rsidR="00D144CE" w:rsidRPr="00D144CE" w:rsidRDefault="000808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FF56ED">
          <w:rPr>
            <w:noProof/>
            <w:webHidden/>
          </w:rPr>
          <w:t>47</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FF56ED">
          <w:rPr>
            <w:noProof/>
            <w:webHidden/>
          </w:rPr>
          <w:t>47</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FF56ED">
          <w:rPr>
            <w:noProof/>
            <w:webHidden/>
          </w:rPr>
          <w:t>49</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FF56ED">
          <w:rPr>
            <w:noProof/>
            <w:webHidden/>
          </w:rPr>
          <w:t>50</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FF56ED">
          <w:rPr>
            <w:noProof/>
            <w:webHidden/>
          </w:rPr>
          <w:t>51</w:t>
        </w:r>
        <w:r w:rsidR="00D144CE" w:rsidRPr="00D144CE">
          <w:rPr>
            <w:noProof/>
            <w:webHidden/>
          </w:rPr>
          <w:fldChar w:fldCharType="end"/>
        </w:r>
      </w:hyperlink>
    </w:p>
    <w:p w:rsidR="00D144CE" w:rsidRPr="00D144CE" w:rsidRDefault="000808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FF56ED">
          <w:rPr>
            <w:noProof/>
            <w:webHidden/>
          </w:rPr>
          <w:t>51</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FF56ED">
          <w:rPr>
            <w:noProof/>
            <w:webHidden/>
          </w:rPr>
          <w:t>51</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FF56ED">
          <w:rPr>
            <w:noProof/>
            <w:webHidden/>
          </w:rPr>
          <w:t>52</w:t>
        </w:r>
        <w:r w:rsidR="00D144CE" w:rsidRPr="00D144CE">
          <w:rPr>
            <w:noProof/>
            <w:webHidden/>
          </w:rPr>
          <w:fldChar w:fldCharType="end"/>
        </w:r>
      </w:hyperlink>
    </w:p>
    <w:p w:rsidR="00D144CE" w:rsidRPr="00D144CE" w:rsidRDefault="000808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FF56ED">
          <w:rPr>
            <w:noProof/>
            <w:webHidden/>
          </w:rPr>
          <w:t>54</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FF56ED">
          <w:rPr>
            <w:noProof/>
            <w:webHidden/>
          </w:rPr>
          <w:t>54</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FF56ED">
          <w:rPr>
            <w:noProof/>
            <w:webHidden/>
          </w:rPr>
          <w:t>55</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FF56ED">
          <w:rPr>
            <w:noProof/>
            <w:webHidden/>
          </w:rPr>
          <w:t>59</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FF56ED">
          <w:rPr>
            <w:noProof/>
            <w:webHidden/>
          </w:rPr>
          <w:t>60</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FF56ED">
          <w:rPr>
            <w:noProof/>
            <w:webHidden/>
          </w:rPr>
          <w:t>62</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FF56ED">
          <w:rPr>
            <w:noProof/>
            <w:webHidden/>
          </w:rPr>
          <w:t>68</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FF56ED">
          <w:rPr>
            <w:noProof/>
            <w:webHidden/>
          </w:rPr>
          <w:t>73</w:t>
        </w:r>
        <w:r w:rsidR="00D144CE" w:rsidRPr="00D144CE">
          <w:rPr>
            <w:noProof/>
            <w:webHidden/>
          </w:rPr>
          <w:fldChar w:fldCharType="end"/>
        </w:r>
      </w:hyperlink>
    </w:p>
    <w:p w:rsidR="00D144CE" w:rsidRPr="008C0CAC" w:rsidRDefault="00080833">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FF56ED">
          <w:rPr>
            <w:noProof/>
            <w:webHidden/>
          </w:rPr>
          <w:t>74</w:t>
        </w:r>
        <w:r w:rsidR="00D144CE" w:rsidRPr="008C0CAC">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FF56ED">
          <w:rPr>
            <w:noProof/>
            <w:webHidden/>
          </w:rPr>
          <w:t>74</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FF56ED">
          <w:rPr>
            <w:noProof/>
            <w:webHidden/>
          </w:rPr>
          <w:t>75</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FF56ED">
          <w:rPr>
            <w:noProof/>
            <w:webHidden/>
          </w:rPr>
          <w:t>77</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FF56ED">
          <w:rPr>
            <w:noProof/>
            <w:webHidden/>
          </w:rPr>
          <w:t>78</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FF56ED">
          <w:rPr>
            <w:noProof/>
            <w:webHidden/>
          </w:rPr>
          <w:t>79</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FF56ED">
          <w:rPr>
            <w:noProof/>
            <w:webHidden/>
          </w:rPr>
          <w:t>81</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FF56ED">
          <w:rPr>
            <w:noProof/>
            <w:webHidden/>
          </w:rPr>
          <w:t>83</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FF56ED">
          <w:rPr>
            <w:noProof/>
            <w:webHidden/>
          </w:rPr>
          <w:t>89</w:t>
        </w:r>
        <w:r w:rsidR="00D144CE" w:rsidRPr="00D144CE">
          <w:rPr>
            <w:noProof/>
            <w:webHidden/>
          </w:rPr>
          <w:fldChar w:fldCharType="end"/>
        </w:r>
      </w:hyperlink>
    </w:p>
    <w:p w:rsidR="00D144CE" w:rsidRPr="00D144CE" w:rsidRDefault="000808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FF56ED">
          <w:rPr>
            <w:noProof/>
            <w:webHidden/>
          </w:rPr>
          <w:t>90</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FF56ED">
          <w:rPr>
            <w:noProof/>
            <w:webHidden/>
          </w:rPr>
          <w:t>90</w:t>
        </w:r>
        <w:r w:rsidR="00D144CE" w:rsidRPr="00D144CE">
          <w:rPr>
            <w:noProof/>
            <w:webHidden/>
          </w:rPr>
          <w:fldChar w:fldCharType="end"/>
        </w:r>
      </w:hyperlink>
    </w:p>
    <w:p w:rsidR="00D144CE" w:rsidRPr="00D144CE" w:rsidRDefault="00080833">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FF56ED">
          <w:rPr>
            <w:noProof/>
            <w:webHidden/>
          </w:rPr>
          <w:t>90</w:t>
        </w:r>
        <w:r w:rsidR="00D144CE" w:rsidRPr="00D144CE">
          <w:rPr>
            <w:noProof/>
            <w:webHidden/>
          </w:rPr>
          <w:fldChar w:fldCharType="end"/>
        </w:r>
      </w:hyperlink>
    </w:p>
    <w:p w:rsidR="00D144CE" w:rsidRDefault="00080833">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FF56ED">
          <w:rPr>
            <w:noProof/>
            <w:webHidden/>
          </w:rPr>
          <w:t>99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FF56ED">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AE4975" w:rsidP="002736A1">
            <w:pPr>
              <w:spacing w:before="60" w:after="60"/>
            </w:pPr>
            <w:r w:rsidRPr="00AE4975">
              <w:t xml:space="preserve">Поставка </w:t>
            </w:r>
            <w:r w:rsidR="00A35663" w:rsidRPr="00A35663">
              <w:t>нейтрального оборудования для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356E87">
            <w:pPr>
              <w:spacing w:before="60" w:after="60"/>
            </w:pPr>
            <w:r>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F658BE">
              <w:t>ктного телефона: 8-41136-4-22-23</w:t>
            </w:r>
          </w:p>
          <w:p w:rsidR="00FD01BF" w:rsidRDefault="00FD01BF" w:rsidP="009D75C8">
            <w:pPr>
              <w:tabs>
                <w:tab w:val="right" w:pos="5845"/>
              </w:tabs>
              <w:spacing w:before="60" w:after="60"/>
            </w:pPr>
            <w:r>
              <w:t xml:space="preserve">Секретарь Закупочной комиссии (Ф.И.О.): </w:t>
            </w:r>
            <w:r w:rsidR="00FF56ED" w:rsidRPr="00FF56ED">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658BE">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D16680" w:rsidP="00CB3229">
            <w:pPr>
              <w:spacing w:before="60" w:after="60"/>
            </w:pPr>
            <w:r>
              <w:t>до 11</w:t>
            </w:r>
            <w:r w:rsidR="00A35663">
              <w:t>.09</w:t>
            </w:r>
            <w:r w:rsidR="00D70C1B">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B3229" w:rsidRDefault="00CB3229" w:rsidP="00CB3229">
            <w:pPr>
              <w:spacing w:before="60" w:after="60"/>
            </w:pPr>
            <w:r>
              <w:t xml:space="preserve">- </w:t>
            </w:r>
            <w:r w:rsidR="00A35663" w:rsidRPr="00A35663">
              <w:t>4 743 822,39 (четыре миллиона семьсот сорок три тысячи восемьсот двадцать два) рубля 39 копеек</w:t>
            </w:r>
            <w:r w:rsidR="00E16D1C">
              <w:t>, в том числе НДС</w:t>
            </w:r>
            <w:r w:rsidR="00B26EC0" w:rsidRPr="00B26EC0">
              <w:t>.</w:t>
            </w:r>
            <w:r>
              <w:t xml:space="preserve"> Стоимость доставки и разгрузки входит в стоимость товара;</w:t>
            </w:r>
          </w:p>
          <w:p w:rsidR="009973B4" w:rsidRPr="00F952F4" w:rsidRDefault="00714027" w:rsidP="00591452">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FA1BD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B26EC0" w:rsidP="00AD4726">
            <w:pPr>
              <w:spacing w:before="60" w:after="60"/>
            </w:pPr>
            <w:r>
              <w:t xml:space="preserve">с </w:t>
            </w:r>
            <w:r w:rsidR="00A35663" w:rsidRPr="00A35663">
              <w:t xml:space="preserve">20.04.2020 по 06.05.2020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B26EC0" w:rsidP="006D6B7E">
            <w:pPr>
              <w:spacing w:before="60" w:after="60"/>
            </w:pPr>
            <w:r>
              <w:t xml:space="preserve">с </w:t>
            </w:r>
            <w:r w:rsidR="00A35663">
              <w:t>20.04.2020 по 28.04</w:t>
            </w:r>
            <w:r w:rsidR="00A35663" w:rsidRPr="00A35663">
              <w:t xml:space="preserve">.2020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FA1BDE">
              <w:t>б. 218</w:t>
            </w:r>
            <w:r w:rsidR="00352D24" w:rsidRPr="008C0CAC">
              <w:t>.</w:t>
            </w:r>
          </w:p>
          <w:p w:rsidR="008C0CAC" w:rsidRDefault="00C40C8F" w:rsidP="00352D24">
            <w:pPr>
              <w:spacing w:before="60" w:after="60"/>
            </w:pPr>
            <w:r w:rsidRPr="008C0CAC">
              <w:t xml:space="preserve">Дата и время вскрытия конвертов: </w:t>
            </w:r>
            <w:r w:rsidR="00A35663">
              <w:t>07</w:t>
            </w:r>
            <w:r w:rsidR="00A60FC9">
              <w:t>.</w:t>
            </w:r>
            <w:r w:rsidR="00FA1BDE">
              <w:t>0</w:t>
            </w:r>
            <w:r w:rsidR="00A35663">
              <w:t>5</w:t>
            </w:r>
            <w:r w:rsidR="00152557">
              <w:t>.20</w:t>
            </w:r>
            <w:r w:rsidR="00FA1BDE">
              <w:t>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D16680">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A35663">
              <w:t>14</w:t>
            </w:r>
            <w:r w:rsidR="00345FC0" w:rsidRPr="00345FC0">
              <w:rPr>
                <w:bCs/>
                <w:iCs/>
              </w:rPr>
              <w:t>.0</w:t>
            </w:r>
            <w:r w:rsidR="00A35663">
              <w:rPr>
                <w:bCs/>
                <w:iCs/>
              </w:rPr>
              <w:t>5</w:t>
            </w:r>
            <w:r w:rsidR="00345FC0" w:rsidRPr="00345FC0">
              <w:rPr>
                <w:bCs/>
                <w:iCs/>
              </w:rPr>
              <w:t>.2020 в 1</w:t>
            </w:r>
            <w:r w:rsidR="00D16680">
              <w:rPr>
                <w:bCs/>
                <w:iCs/>
              </w:rPr>
              <w:t>6</w:t>
            </w:r>
            <w:r w:rsidR="00FA1BDE" w:rsidRPr="00FA1BDE">
              <w:t xml:space="preserve"> </w:t>
            </w:r>
            <w:r w:rsidR="008C0CAC" w:rsidRPr="008C0CAC">
              <w:t xml:space="preserve">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8E4B7C">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A35663">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A35663">
              <w:rPr>
                <w:szCs w:val="24"/>
              </w:rPr>
              <w:t>20</w:t>
            </w:r>
            <w:r w:rsidR="00345FC0" w:rsidRPr="00345FC0">
              <w:rPr>
                <w:bCs/>
                <w:iCs/>
                <w:szCs w:val="24"/>
              </w:rPr>
              <w:t>.0</w:t>
            </w:r>
            <w:r w:rsidR="00A35663">
              <w:rPr>
                <w:bCs/>
                <w:iCs/>
                <w:szCs w:val="24"/>
              </w:rPr>
              <w:t>5</w:t>
            </w:r>
            <w:r w:rsidR="00345FC0" w:rsidRPr="00345FC0">
              <w:rPr>
                <w:bCs/>
                <w:iCs/>
                <w:szCs w:val="24"/>
              </w:rPr>
              <w:t>.20</w:t>
            </w:r>
            <w:r w:rsidR="00A35663">
              <w:rPr>
                <w:bCs/>
                <w:iCs/>
                <w:szCs w:val="24"/>
              </w:rPr>
              <w:t>20</w:t>
            </w:r>
            <w:r w:rsidR="00345FC0" w:rsidRPr="00345FC0">
              <w:rPr>
                <w:bCs/>
                <w:iCs/>
                <w:szCs w:val="24"/>
              </w:rPr>
              <w:t xml:space="preserve"> в 16 </w:t>
            </w:r>
            <w:r w:rsidR="008C0CAC" w:rsidRPr="008C0CAC">
              <w:rPr>
                <w:szCs w:val="24"/>
              </w:rPr>
              <w:t>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FA1BD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w:t>
            </w:r>
            <w:r>
              <w:lastRenderedPageBreak/>
              <w:t>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w:t>
            </w:r>
            <w:r w:rsidRPr="00D66695">
              <w:lastRenderedPageBreak/>
              <w:t xml:space="preserve">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D66695">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xml:space="preserve">- о расположении лица по адресу места нахождения </w:t>
            </w:r>
            <w:r w:rsidRPr="00D66695">
              <w:lastRenderedPageBreak/>
              <w:t>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D66695">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w:t>
            </w:r>
            <w:r w:rsidRPr="00D66695">
              <w:lastRenderedPageBreak/>
              <w:t xml:space="preserve">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w:t>
            </w:r>
            <w:r w:rsidRPr="00A25818">
              <w:lastRenderedPageBreak/>
              <w:t>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xml:space="preserve">- протокол разногласий к проекту договора по </w:t>
            </w:r>
            <w:r w:rsidRPr="00AC1B8E">
              <w:lastRenderedPageBreak/>
              <w:t>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w:t>
            </w:r>
            <w:r w:rsidRPr="0051240D">
              <w:lastRenderedPageBreak/>
              <w:t>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FF56ED">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FF56ED">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FA1BDE">
        <w:rPr>
          <w:b/>
          <w:color w:val="000000" w:themeColor="text1"/>
          <w:sz w:val="24"/>
          <w:szCs w:val="24"/>
        </w:rPr>
        <w:t xml:space="preserve">М.В. Пальчиков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FF56ED">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FF56ED">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FF56ED">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FF56ED">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FF56ED">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FF56ED">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FF56ED">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5A1A3F" w:rsidRPr="005A1A3F" w:rsidRDefault="005A1A3F" w:rsidP="005A1A3F">
      <w:pPr>
        <w:spacing w:before="0" w:line="276" w:lineRule="auto"/>
        <w:jc w:val="center"/>
        <w:rPr>
          <w:rFonts w:eastAsia="Times New Roman"/>
          <w:b/>
          <w:bCs/>
          <w:sz w:val="24"/>
          <w:szCs w:val="24"/>
          <w:lang w:eastAsia="ru-RU"/>
        </w:rPr>
      </w:pPr>
      <w:bookmarkStart w:id="299" w:name="_Ref443403835"/>
      <w:bookmarkStart w:id="300" w:name="_Ref443487173"/>
      <w:bookmarkStart w:id="301" w:name="_Ref464232660"/>
      <w:bookmarkStart w:id="302" w:name="_Ref464233492"/>
      <w:bookmarkStart w:id="303" w:name="_Ref464234096"/>
      <w:bookmarkStart w:id="304" w:name="_Toc522259314"/>
      <w:bookmarkStart w:id="305" w:name="_Ref467586016"/>
      <w:bookmarkStart w:id="306" w:name="_Toc467849823"/>
      <w:bookmarkEnd w:id="296"/>
      <w:bookmarkEnd w:id="297"/>
      <w:bookmarkEnd w:id="298"/>
      <w:r w:rsidRPr="005A1A3F">
        <w:rPr>
          <w:rFonts w:eastAsia="Times New Roman"/>
          <w:b/>
          <w:bCs/>
          <w:sz w:val="24"/>
          <w:szCs w:val="24"/>
          <w:lang w:eastAsia="ru-RU"/>
        </w:rPr>
        <w:t>ПОСТАВКИ ТОВАРА</w:t>
      </w:r>
    </w:p>
    <w:p w:rsidR="005A1A3F" w:rsidRPr="005A1A3F" w:rsidRDefault="005A1A3F" w:rsidP="005A1A3F">
      <w:pPr>
        <w:spacing w:before="0" w:line="276" w:lineRule="auto"/>
        <w:jc w:val="center"/>
        <w:rPr>
          <w:rFonts w:eastAsia="Times New Roman"/>
          <w:b/>
          <w:bCs/>
          <w:sz w:val="24"/>
          <w:szCs w:val="24"/>
          <w:lang w:eastAsia="ru-RU"/>
        </w:rPr>
      </w:pPr>
    </w:p>
    <w:p w:rsidR="005A1A3F" w:rsidRPr="005A1A3F" w:rsidRDefault="005A1A3F" w:rsidP="005A1A3F">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A1A3F" w:rsidRPr="005A1A3F" w:rsidRDefault="005A1A3F" w:rsidP="005A1A3F">
      <w:pPr>
        <w:spacing w:before="0" w:line="276" w:lineRule="auto"/>
        <w:ind w:firstLine="720"/>
        <w:jc w:val="left"/>
        <w:rPr>
          <w:rFonts w:eastAsia="Times New Roman"/>
          <w:b/>
          <w:sz w:val="24"/>
          <w:szCs w:val="24"/>
          <w:lang w:eastAsia="ru-RU"/>
        </w:rPr>
      </w:pPr>
    </w:p>
    <w:p w:rsidR="005A1A3F" w:rsidRPr="005A1A3F" w:rsidRDefault="005A1A3F" w:rsidP="005A1A3F">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«Алмазик»</w:t>
      </w:r>
      <w:r w:rsidRPr="005A1A3F">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5A1A3F" w:rsidRPr="005A1A3F" w:rsidRDefault="005A1A3F" w:rsidP="005A1A3F">
      <w:pPr>
        <w:spacing w:before="0" w:line="276" w:lineRule="auto"/>
        <w:ind w:firstLine="720"/>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ПРЕДМЕТ  ДОГОВОРА</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bCs/>
          <w:iCs/>
          <w:sz w:val="24"/>
          <w:szCs w:val="24"/>
          <w:lang w:eastAsia="ru-RU"/>
        </w:rPr>
        <w:t xml:space="preserve">ПОСТАВЩИК обязуется осуществить поставку </w:t>
      </w:r>
      <w:r w:rsidR="002238A8" w:rsidRPr="002238A8">
        <w:rPr>
          <w:rFonts w:eastAsia="Times New Roman"/>
          <w:bCs/>
          <w:iCs/>
          <w:sz w:val="24"/>
          <w:szCs w:val="24"/>
          <w:lang w:eastAsia="ru-RU"/>
        </w:rPr>
        <w:t>нейтрального оборудования для АН ДОО "Алмазик"</w:t>
      </w:r>
      <w:r w:rsidRPr="005A1A3F">
        <w:rPr>
          <w:rFonts w:eastAsia="Times New Roman"/>
          <w:bCs/>
          <w:iCs/>
          <w:sz w:val="24"/>
          <w:szCs w:val="24"/>
          <w:lang w:eastAsia="ru-RU"/>
        </w:rPr>
        <w:t>, согласно «Спецификации» (</w:t>
      </w:r>
      <w:r w:rsidRPr="005A1A3F">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5A1A3F" w:rsidRPr="005A1A3F" w:rsidRDefault="005A1A3F" w:rsidP="005A1A3F">
      <w:pPr>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9" w:firstLine="9"/>
        <w:jc w:val="center"/>
        <w:rPr>
          <w:rFonts w:eastAsia="Times New Roman"/>
          <w:sz w:val="24"/>
          <w:szCs w:val="24"/>
          <w:lang w:eastAsia="ru-RU"/>
        </w:rPr>
      </w:pPr>
      <w:r w:rsidRPr="005A1A3F">
        <w:rPr>
          <w:rFonts w:eastAsia="Times New Roman"/>
          <w:b/>
          <w:sz w:val="24"/>
          <w:szCs w:val="24"/>
          <w:lang w:eastAsia="ru-RU"/>
        </w:rPr>
        <w:t>ЦЕНА И ПОРЯДОК РАСЧЕТОВ</w:t>
      </w:r>
    </w:p>
    <w:p w:rsidR="005A1A3F" w:rsidRPr="005A1A3F" w:rsidRDefault="005A1A3F" w:rsidP="005A1A3F">
      <w:pPr>
        <w:spacing w:before="0" w:line="276" w:lineRule="auto"/>
        <w:ind w:left="18"/>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sz w:val="24"/>
          <w:szCs w:val="24"/>
          <w:lang w:eastAsia="ru-RU"/>
        </w:rPr>
        <w:t xml:space="preserve">Общая сумма договора составляет                        </w:t>
      </w:r>
      <w:r w:rsidRPr="005A1A3F">
        <w:rPr>
          <w:rFonts w:eastAsia="Calibri"/>
          <w:sz w:val="24"/>
          <w:szCs w:val="24"/>
        </w:rPr>
        <w:t>(                                              ) рублей  копеек</w:t>
      </w:r>
      <w:r w:rsidRPr="005A1A3F">
        <w:rPr>
          <w:rFonts w:eastAsia="Times New Roman"/>
          <w:b/>
          <w:sz w:val="24"/>
          <w:szCs w:val="24"/>
          <w:lang w:eastAsia="ru-RU"/>
        </w:rPr>
        <w:t xml:space="preserve">, </w:t>
      </w:r>
      <w:r w:rsidRPr="005A1A3F">
        <w:rPr>
          <w:rFonts w:eastAsia="Times New Roman"/>
          <w:sz w:val="24"/>
          <w:szCs w:val="24"/>
          <w:lang w:eastAsia="ru-RU"/>
        </w:rPr>
        <w:t>без учета НДС (с учетом НДС). Транспортные расходы включены в стоимость товара.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5A1A3F" w:rsidRPr="005A1A3F" w:rsidRDefault="00D70C1B" w:rsidP="005A1A3F">
      <w:pPr>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lastRenderedPageBreak/>
        <w:t>Документы</w:t>
      </w:r>
      <w:r w:rsidR="005A1A3F"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СРОКИ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поставки в полном объеме с м</w:t>
      </w:r>
      <w:r w:rsidR="00345FC0">
        <w:rPr>
          <w:rFonts w:eastAsia="Times New Roman"/>
          <w:sz w:val="24"/>
          <w:szCs w:val="24"/>
          <w:lang w:eastAsia="ru-RU"/>
        </w:rPr>
        <w:t>оме</w:t>
      </w:r>
      <w:r w:rsidR="002238A8">
        <w:rPr>
          <w:rFonts w:eastAsia="Times New Roman"/>
          <w:sz w:val="24"/>
          <w:szCs w:val="24"/>
          <w:lang w:eastAsia="ru-RU"/>
        </w:rPr>
        <w:t>нта заключения договора до 11.09</w:t>
      </w:r>
      <w:r w:rsidRPr="005A1A3F">
        <w:rPr>
          <w:rFonts w:eastAsia="Times New Roman"/>
          <w:sz w:val="24"/>
          <w:szCs w:val="24"/>
          <w:lang w:eastAsia="ru-RU"/>
        </w:rPr>
        <w:t xml:space="preserve">.2020г.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Досрочная поставка товаров без письменного согласия ПОКУПАТЕЛЯ не допускается.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ПОРЯДОК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Товары по настоящему договору поставляют одной партией.</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5A1A3F">
        <w:rPr>
          <w:rFonts w:eastAsia="Calibri"/>
          <w:color w:val="222222"/>
          <w:sz w:val="24"/>
          <w:szCs w:val="24"/>
          <w:highlight w:val="yellow"/>
          <w:shd w:val="clear" w:color="auto" w:fill="FFFFFF"/>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Поставка товара производится </w:t>
      </w:r>
      <w:r w:rsidRPr="005A1A3F">
        <w:rPr>
          <w:rFonts w:eastAsia="Times New Roman"/>
          <w:sz w:val="24"/>
          <w:szCs w:val="24"/>
          <w:lang w:eastAsia="ru-RU"/>
        </w:rPr>
        <w:t>ПОСТАВЩИКОМ</w:t>
      </w:r>
      <w:r w:rsidRPr="005A1A3F">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поставке товара с привлечением транспортной компании </w:t>
      </w:r>
      <w:r w:rsidRPr="005A1A3F">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5A1A3F" w:rsidRPr="005A1A3F" w:rsidRDefault="005A1A3F" w:rsidP="005A1A3F">
      <w:pPr>
        <w:numPr>
          <w:ilvl w:val="1"/>
          <w:numId w:val="35"/>
        </w:numPr>
        <w:ind w:left="426"/>
        <w:rPr>
          <w:rFonts w:eastAsia="Times New Roman"/>
          <w:sz w:val="24"/>
          <w:szCs w:val="24"/>
          <w:lang w:eastAsia="ru-RU"/>
        </w:rPr>
      </w:pPr>
      <w:r w:rsidRPr="005A1A3F">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При доставке товара </w:t>
      </w:r>
      <w:r w:rsidRPr="005A1A3F">
        <w:rPr>
          <w:rFonts w:eastAsia="Calibri"/>
          <w:sz w:val="24"/>
          <w:szCs w:val="24"/>
        </w:rPr>
        <w:t>ПОСТАВЩИКА</w:t>
      </w:r>
      <w:r w:rsidRPr="005A1A3F">
        <w:rPr>
          <w:rFonts w:eastAsia="Calibri"/>
          <w:sz w:val="24"/>
          <w:szCs w:val="24"/>
          <w:lang w:eastAsia="ru-RU"/>
        </w:rPr>
        <w:t xml:space="preserve"> на склад </w:t>
      </w:r>
      <w:r w:rsidRPr="005A1A3F">
        <w:rPr>
          <w:rFonts w:eastAsia="Calibri"/>
          <w:sz w:val="24"/>
          <w:szCs w:val="24"/>
        </w:rPr>
        <w:t>ПОКУПАТЕЛЯ</w:t>
      </w:r>
      <w:r w:rsidRPr="005A1A3F">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A1A3F">
        <w:rPr>
          <w:rFonts w:eastAsia="Calibri"/>
          <w:sz w:val="24"/>
          <w:szCs w:val="24"/>
        </w:rPr>
        <w:t>ПОКУПАТЕЛЕМ</w:t>
      </w:r>
      <w:r w:rsidRPr="005A1A3F">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w:t>
      </w:r>
      <w:r w:rsidRPr="005A1A3F">
        <w:rPr>
          <w:rFonts w:eastAsia="Calibri"/>
          <w:sz w:val="24"/>
          <w:szCs w:val="24"/>
          <w:lang w:eastAsia="ru-RU"/>
        </w:rPr>
        <w:lastRenderedPageBreak/>
        <w:t>количеству, качеству, ассортименту и комплектности.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color w:val="222222"/>
          <w:sz w:val="24"/>
          <w:szCs w:val="24"/>
          <w:lang w:eastAsia="ru-RU"/>
        </w:rPr>
        <w:t xml:space="preserve">После доставки товара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обязан в течение </w:t>
      </w:r>
      <w:r w:rsidRPr="005A1A3F">
        <w:rPr>
          <w:rFonts w:eastAsia="Times New Roman"/>
          <w:iCs/>
          <w:color w:val="222222"/>
          <w:sz w:val="24"/>
          <w:szCs w:val="24"/>
          <w:lang w:eastAsia="ru-RU"/>
        </w:rPr>
        <w:t>5 (пяти) рабочих дней </w:t>
      </w:r>
      <w:r w:rsidRPr="005A1A3F">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A1A3F">
        <w:rPr>
          <w:rFonts w:eastAsia="Times New Roman"/>
          <w:sz w:val="24"/>
          <w:szCs w:val="24"/>
          <w:lang w:eastAsia="ru-RU"/>
        </w:rPr>
        <w:t>ТОРГ-12</w:t>
      </w:r>
      <w:r w:rsidRPr="005A1A3F">
        <w:rPr>
          <w:rFonts w:eastAsia="Times New Roman"/>
          <w:color w:val="222222"/>
          <w:sz w:val="24"/>
          <w:szCs w:val="24"/>
          <w:lang w:eastAsia="ru-RU"/>
        </w:rPr>
        <w:t xml:space="preserve">. В указанный период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производит осмотр товара на предмет выявления видимых недостатков.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 При обнаружении повреждения тары (упаковки) товара </w:t>
      </w:r>
      <w:r w:rsidRPr="005A1A3F">
        <w:rPr>
          <w:rFonts w:eastAsia="Calibri"/>
          <w:sz w:val="24"/>
          <w:szCs w:val="24"/>
        </w:rPr>
        <w:t>ПОКУПАТЕЛЬ</w:t>
      </w:r>
      <w:r w:rsidRPr="005A1A3F">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A1A3F">
        <w:rPr>
          <w:rFonts w:eastAsia="Calibri"/>
          <w:sz w:val="24"/>
          <w:szCs w:val="24"/>
        </w:rPr>
        <w:t>ПОКУПАТЕЛЬ</w:t>
      </w:r>
      <w:r w:rsidRPr="005A1A3F">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A1A3F">
        <w:rPr>
          <w:rFonts w:eastAsia="Calibri"/>
          <w:sz w:val="24"/>
          <w:szCs w:val="24"/>
        </w:rPr>
        <w:t>ПОКУПАТЕЛЬ</w:t>
      </w:r>
      <w:r w:rsidRPr="005A1A3F">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A1A3F">
        <w:rPr>
          <w:rFonts w:eastAsia="Calibri"/>
          <w:sz w:val="24"/>
          <w:szCs w:val="24"/>
        </w:rPr>
        <w:t>ПОКУПАТЕЛЯ</w:t>
      </w:r>
      <w:r w:rsidRPr="005A1A3F">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A1A3F">
        <w:rPr>
          <w:rFonts w:eastAsia="Calibri"/>
          <w:sz w:val="24"/>
          <w:szCs w:val="24"/>
        </w:rPr>
        <w:t>ПОКУПАТЕЛЬ</w:t>
      </w:r>
      <w:r w:rsidRPr="005A1A3F">
        <w:rPr>
          <w:rFonts w:eastAsia="Calibri"/>
          <w:sz w:val="24"/>
          <w:szCs w:val="24"/>
          <w:lang w:eastAsia="ru-RU"/>
        </w:rPr>
        <w:t xml:space="preserve"> осуществляет приемку товара самостоятельно.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Датой поставки ПОСТАВЩИКОМ товара по настоящему договору является дата подписания </w:t>
      </w:r>
      <w:r w:rsidRPr="005A1A3F">
        <w:rPr>
          <w:rFonts w:eastAsia="Calibri"/>
          <w:sz w:val="24"/>
          <w:szCs w:val="24"/>
        </w:rPr>
        <w:t>ПОКУПАТЕЛЕМ</w:t>
      </w:r>
      <w:r w:rsidRPr="005A1A3F">
        <w:rPr>
          <w:rFonts w:eastAsia="Calibri"/>
          <w:sz w:val="24"/>
          <w:szCs w:val="24"/>
          <w:lang w:eastAsia="ru-RU"/>
        </w:rPr>
        <w:t xml:space="preserve"> товарной накладной.</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A1A3F">
        <w:rPr>
          <w:rFonts w:eastAsia="Calibri"/>
          <w:sz w:val="24"/>
          <w:szCs w:val="24"/>
        </w:rPr>
        <w:t>ПОКУПАТЕЛЬ</w:t>
      </w:r>
      <w:r w:rsidRPr="005A1A3F">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w:t>
      </w:r>
      <w:r w:rsidRPr="005A1A3F">
        <w:rPr>
          <w:rFonts w:eastAsia="Calibri"/>
          <w:sz w:val="24"/>
          <w:szCs w:val="24"/>
          <w:lang w:eastAsia="ru-RU"/>
        </w:rPr>
        <w:lastRenderedPageBreak/>
        <w:t>были выявлены существенные недостатки, допущенные по вине ПОСТАВЩИКА.</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КАЧЕСТВО И КОМПЛЕКТНОСТЬ</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соразмерного уменьшения покупной цены;</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безвозмездного устранения недостатков товара в разумный срок;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ТАРА И УПАКОВКА</w:t>
      </w:r>
    </w:p>
    <w:p w:rsidR="005A1A3F" w:rsidRPr="005A1A3F" w:rsidRDefault="005A1A3F" w:rsidP="005A1A3F">
      <w:pPr>
        <w:widowControl w:val="0"/>
        <w:spacing w:before="0" w:line="276" w:lineRule="auto"/>
        <w:ind w:left="284"/>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5A1A3F" w:rsidRPr="005A1A3F" w:rsidRDefault="005A1A3F" w:rsidP="005A1A3F">
      <w:pPr>
        <w:widowControl w:val="0"/>
        <w:numPr>
          <w:ilvl w:val="1"/>
          <w:numId w:val="35"/>
        </w:numPr>
        <w:spacing w:before="0" w:line="276" w:lineRule="auto"/>
        <w:ind w:left="426" w:hanging="426"/>
        <w:rPr>
          <w:rFonts w:eastAsia="Calibri"/>
          <w:sz w:val="24"/>
          <w:szCs w:val="24"/>
        </w:rPr>
      </w:pPr>
      <w:r w:rsidRPr="005A1A3F">
        <w:rPr>
          <w:rFonts w:eastAsia="Times New Roman"/>
          <w:sz w:val="24"/>
          <w:szCs w:val="24"/>
          <w:lang w:eastAsia="ru-RU"/>
        </w:rPr>
        <w:t xml:space="preserve"> </w:t>
      </w:r>
      <w:r w:rsidRPr="005A1A3F">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5A1A3F" w:rsidRPr="005A1A3F" w:rsidRDefault="005A1A3F" w:rsidP="005A1A3F">
      <w:pPr>
        <w:ind w:left="567"/>
        <w:rPr>
          <w:rFonts w:eastAsia="Calibri"/>
          <w:sz w:val="24"/>
          <w:szCs w:val="24"/>
        </w:rPr>
      </w:pPr>
      <w:r w:rsidRPr="005A1A3F">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5A1A3F" w:rsidRPr="005A1A3F" w:rsidRDefault="005A1A3F" w:rsidP="005A1A3F">
      <w:pPr>
        <w:ind w:left="567"/>
        <w:rPr>
          <w:rFonts w:eastAsia="Calibri"/>
          <w:sz w:val="24"/>
          <w:szCs w:val="24"/>
        </w:rPr>
      </w:pPr>
      <w:r w:rsidRPr="005A1A3F">
        <w:rPr>
          <w:rFonts w:eastAsia="Calibri"/>
          <w:sz w:val="24"/>
          <w:szCs w:val="24"/>
        </w:rPr>
        <w:t>б) точное определение количества отгруженной продукции (веса, количества мест: ящиков, связок, кип, пачек и т.п.);</w:t>
      </w:r>
    </w:p>
    <w:p w:rsidR="005A1A3F" w:rsidRPr="005A1A3F" w:rsidRDefault="005A1A3F" w:rsidP="005A1A3F">
      <w:pPr>
        <w:ind w:left="567"/>
        <w:rPr>
          <w:rFonts w:eastAsia="Calibri"/>
          <w:sz w:val="24"/>
          <w:szCs w:val="24"/>
        </w:rPr>
      </w:pPr>
      <w:r w:rsidRPr="005A1A3F">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5A1A3F" w:rsidRPr="005A1A3F" w:rsidRDefault="005A1A3F" w:rsidP="005A1A3F">
      <w:pPr>
        <w:ind w:left="567"/>
        <w:rPr>
          <w:rFonts w:eastAsia="Calibri"/>
          <w:sz w:val="24"/>
          <w:szCs w:val="24"/>
        </w:rPr>
      </w:pPr>
      <w:r w:rsidRPr="005A1A3F">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A1A3F" w:rsidRPr="005A1A3F" w:rsidRDefault="005A1A3F" w:rsidP="005A1A3F">
      <w:pPr>
        <w:widowControl w:val="0"/>
        <w:spacing w:before="0" w:line="276" w:lineRule="auto"/>
        <w:ind w:left="4243"/>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0" w:firstLine="142"/>
        <w:jc w:val="center"/>
        <w:rPr>
          <w:rFonts w:eastAsia="Times New Roman"/>
          <w:sz w:val="24"/>
          <w:szCs w:val="24"/>
          <w:lang w:eastAsia="ru-RU"/>
        </w:rPr>
      </w:pPr>
      <w:r w:rsidRPr="005A1A3F">
        <w:rPr>
          <w:rFonts w:eastAsia="Times New Roman"/>
          <w:b/>
          <w:sz w:val="24"/>
          <w:szCs w:val="24"/>
          <w:lang w:eastAsia="ru-RU"/>
        </w:rPr>
        <w:t>ПОРЯДОК ПРИНЯТИЯ ТОВАРОВ И ОФОРМЛЕНИЯ ОТГРУЗОЧНЫХ ДОКУМЕНТОВ</w:t>
      </w:r>
    </w:p>
    <w:p w:rsidR="005A1A3F" w:rsidRPr="005A1A3F" w:rsidRDefault="005A1A3F" w:rsidP="005A1A3F">
      <w:pPr>
        <w:widowControl w:val="0"/>
        <w:spacing w:before="0" w:line="276" w:lineRule="auto"/>
        <w:ind w:left="142"/>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 xml:space="preserve">Если ПОСТАВЩИК в этот срок не распорядится товаром, ПОКУПАТЕЛЬ вправе </w:t>
      </w:r>
      <w:r w:rsidRPr="005A1A3F">
        <w:rPr>
          <w:rFonts w:eastAsia="Times New Roman"/>
          <w:sz w:val="24"/>
          <w:szCs w:val="24"/>
          <w:lang w:eastAsia="ru-RU"/>
        </w:rPr>
        <w:lastRenderedPageBreak/>
        <w:t>реализовать товар или возвратить его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ОТВЕТСТВЕННОСТЬ СТОРОН</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5A1A3F">
        <w:rPr>
          <w:rFonts w:eastAsia="Times New Roman"/>
          <w:i/>
          <w:sz w:val="24"/>
          <w:szCs w:val="24"/>
          <w:lang w:eastAsia="ru-RU"/>
        </w:rPr>
        <w:t>.</w:t>
      </w:r>
      <w:r w:rsidRPr="005A1A3F">
        <w:rPr>
          <w:rFonts w:eastAsia="Times New Roman"/>
          <w:sz w:val="24"/>
          <w:szCs w:val="24"/>
          <w:lang w:eastAsia="ru-RU"/>
        </w:rPr>
        <w:t xml:space="preserve"> Для проведения зачета ПОКУПАТЕЛЬ направляет в адрес ПОСТАВЩИКА</w:t>
      </w:r>
      <w:r w:rsidRPr="005A1A3F">
        <w:rPr>
          <w:rFonts w:eastAsia="Times New Roman"/>
          <w:b/>
          <w:i/>
          <w:sz w:val="24"/>
          <w:szCs w:val="24"/>
          <w:lang w:eastAsia="ru-RU"/>
        </w:rPr>
        <w:t xml:space="preserve"> </w:t>
      </w:r>
      <w:r w:rsidRPr="005A1A3F">
        <w:rPr>
          <w:rFonts w:eastAsia="Times New Roman"/>
          <w:sz w:val="24"/>
          <w:szCs w:val="24"/>
          <w:lang w:eastAsia="ru-RU"/>
        </w:rPr>
        <w:t>заявление, с указанием суммы неустойки и её расчета.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
    <w:p w:rsidR="005A1A3F" w:rsidRPr="005A1A3F" w:rsidRDefault="005A1A3F" w:rsidP="005A1A3F">
      <w:pPr>
        <w:widowControl w:val="0"/>
        <w:numPr>
          <w:ilvl w:val="0"/>
          <w:numId w:val="35"/>
        </w:numPr>
        <w:spacing w:before="0" w:line="276" w:lineRule="auto"/>
        <w:ind w:left="142" w:hanging="86"/>
        <w:jc w:val="center"/>
        <w:rPr>
          <w:rFonts w:eastAsia="Times New Roman"/>
          <w:sz w:val="24"/>
          <w:szCs w:val="24"/>
          <w:lang w:eastAsia="ru-RU"/>
        </w:rPr>
      </w:pPr>
      <w:r w:rsidRPr="005A1A3F">
        <w:rPr>
          <w:rFonts w:eastAsia="Times New Roman"/>
          <w:b/>
          <w:sz w:val="24"/>
          <w:szCs w:val="24"/>
          <w:lang w:eastAsia="ru-RU"/>
        </w:rPr>
        <w:t>ФОРС – МАЖОР</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w:t>
      </w:r>
      <w:r w:rsidRPr="005A1A3F">
        <w:rPr>
          <w:rFonts w:eastAsia="Times New Roman"/>
          <w:sz w:val="24"/>
          <w:szCs w:val="24"/>
          <w:lang w:eastAsia="ru-RU"/>
        </w:rPr>
        <w:lastRenderedPageBreak/>
        <w:t>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ПОРЯДОК РАЗРЕШЕНИЯ СПОРОВ</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w:t>
      </w:r>
      <w:r w:rsidR="00497BFC">
        <w:rPr>
          <w:rFonts w:eastAsia="Times New Roman"/>
          <w:sz w:val="24"/>
          <w:szCs w:val="24"/>
          <w:lang w:eastAsia="ru-RU"/>
        </w:rPr>
        <w:t>й суд Республики Саха (Якутия)</w:t>
      </w:r>
      <w:r w:rsidRPr="005A1A3F">
        <w:rPr>
          <w:rFonts w:eastAsia="Times New Roman"/>
          <w:sz w:val="24"/>
          <w:szCs w:val="24"/>
          <w:lang w:eastAsia="ru-RU"/>
        </w:rPr>
        <w:t>.</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ПОРЯДОК ИЗМЕНЕНИЯ И РАСТОРЖЕНИЯ ДОГОВОРА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 соглашению Сторон.</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w:t>
      </w:r>
      <w:bookmarkStart w:id="307" w:name="_GoBack"/>
      <w:bookmarkEnd w:id="307"/>
      <w:r w:rsidRPr="005A1A3F">
        <w:rPr>
          <w:rFonts w:eastAsia="Times New Roman"/>
          <w:sz w:val="24"/>
          <w:szCs w:val="24"/>
          <w:lang w:eastAsia="ru-RU"/>
        </w:rPr>
        <w:t>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r w:rsidRPr="005A1A3F">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3338"/>
        <w:jc w:val="center"/>
        <w:rPr>
          <w:rFonts w:eastAsia="Times New Roman"/>
          <w:sz w:val="24"/>
          <w:szCs w:val="24"/>
          <w:lang w:eastAsia="ru-RU"/>
        </w:rPr>
      </w:pPr>
      <w:r w:rsidRPr="005A1A3F">
        <w:rPr>
          <w:rFonts w:eastAsia="Times New Roman"/>
          <w:b/>
          <w:sz w:val="24"/>
          <w:szCs w:val="24"/>
          <w:lang w:eastAsia="ru-RU"/>
        </w:rPr>
        <w:t>ДРУГИЕ УСЛОВИЯ</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настоящим заявляют и гарантируют, что они: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располагают необходимыми полномочиями для заключения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w:t>
      </w:r>
      <w:r w:rsidRPr="005A1A3F">
        <w:rPr>
          <w:rFonts w:eastAsia="Times New Roman"/>
          <w:sz w:val="24"/>
          <w:szCs w:val="24"/>
          <w:lang w:eastAsia="ru-RU"/>
        </w:rPr>
        <w:lastRenderedPageBreak/>
        <w:t>позволяющий достоверно установить, что документ исходит от стороны по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составлен в 2-х экземплярах, имеющих одинаковую юридическую силу.</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СПИСОК ПРИЛОЖЕНИЙ К ДОГОВОРУ</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Приложение № 1 – «Спецификация».</w:t>
      </w:r>
    </w:p>
    <w:p w:rsidR="005A1A3F" w:rsidRPr="005A1A3F" w:rsidRDefault="005A1A3F" w:rsidP="005A1A3F">
      <w:pPr>
        <w:spacing w:before="0"/>
        <w:rPr>
          <w:rFonts w:eastAsia="Times New Roman"/>
          <w:b/>
          <w:sz w:val="24"/>
          <w:szCs w:val="24"/>
          <w:lang w:eastAsia="ru-RU"/>
        </w:rPr>
      </w:pP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5A1A3F" w:rsidRPr="005A1A3F" w:rsidRDefault="005A1A3F" w:rsidP="005A1A3F">
      <w:pPr>
        <w:keepNext/>
        <w:spacing w:before="0"/>
        <w:outlineLvl w:val="0"/>
        <w:rPr>
          <w:rFonts w:eastAsia="Times New Roman"/>
          <w:b/>
          <w:sz w:val="24"/>
          <w:szCs w:val="24"/>
          <w:lang w:eastAsia="ru-RU"/>
        </w:rPr>
      </w:pPr>
    </w:p>
    <w:p w:rsidR="005A1A3F" w:rsidRPr="005A1A3F" w:rsidRDefault="005A1A3F" w:rsidP="005A1A3F">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A1A3F" w:rsidRPr="005A1A3F" w:rsidRDefault="005A1A3F" w:rsidP="005A1A3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spacing w:before="0"/>
              <w:rPr>
                <w:rFonts w:eastAsia="Times New Roman"/>
                <w:sz w:val="24"/>
                <w:szCs w:val="24"/>
                <w:lang w:eastAsia="ru-RU"/>
              </w:rPr>
            </w:pPr>
          </w:p>
          <w:p w:rsidR="005A1A3F" w:rsidRPr="005A1A3F" w:rsidRDefault="005A1A3F" w:rsidP="005A1A3F">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A1A3F" w:rsidRPr="005A1A3F" w:rsidRDefault="005A1A3F" w:rsidP="005A1A3F">
            <w:pPr>
              <w:spacing w:before="0"/>
              <w:rPr>
                <w:rFonts w:eastAsia="Calibri"/>
                <w:sz w:val="24"/>
                <w:szCs w:val="24"/>
              </w:rPr>
            </w:pPr>
            <w:r w:rsidRPr="005A1A3F">
              <w:rPr>
                <w:rFonts w:eastAsia="Calibri"/>
                <w:sz w:val="24"/>
                <w:szCs w:val="24"/>
              </w:rPr>
              <w:t xml:space="preserve">Р/с № </w:t>
            </w:r>
          </w:p>
          <w:p w:rsidR="005A1A3F" w:rsidRPr="005A1A3F" w:rsidRDefault="005A1A3F" w:rsidP="005A1A3F">
            <w:pPr>
              <w:spacing w:before="0"/>
              <w:rPr>
                <w:rFonts w:eastAsia="Calibri"/>
                <w:sz w:val="24"/>
                <w:szCs w:val="24"/>
              </w:rPr>
            </w:pPr>
            <w:r w:rsidRPr="005A1A3F">
              <w:rPr>
                <w:rFonts w:eastAsia="Calibri"/>
                <w:sz w:val="24"/>
                <w:szCs w:val="24"/>
              </w:rPr>
              <w:t xml:space="preserve">К/с № </w:t>
            </w:r>
          </w:p>
          <w:p w:rsidR="005A1A3F" w:rsidRPr="005A1A3F" w:rsidRDefault="005A1A3F" w:rsidP="005A1A3F">
            <w:pPr>
              <w:spacing w:before="0"/>
              <w:rPr>
                <w:rFonts w:eastAsia="Calibri"/>
                <w:sz w:val="24"/>
                <w:szCs w:val="24"/>
              </w:rPr>
            </w:pPr>
            <w:r w:rsidRPr="005A1A3F">
              <w:rPr>
                <w:rFonts w:eastAsia="Calibri"/>
                <w:sz w:val="24"/>
                <w:szCs w:val="24"/>
              </w:rPr>
              <w:t xml:space="preserve">БИК ИНН </w:t>
            </w:r>
          </w:p>
          <w:p w:rsidR="005A1A3F" w:rsidRPr="005A1A3F" w:rsidRDefault="005A1A3F" w:rsidP="005A1A3F">
            <w:pPr>
              <w:spacing w:before="0"/>
              <w:rPr>
                <w:rFonts w:eastAsia="Calibri"/>
              </w:rPr>
            </w:pPr>
            <w:r w:rsidRPr="005A1A3F">
              <w:rPr>
                <w:rFonts w:eastAsia="Calibri"/>
                <w:sz w:val="24"/>
                <w:szCs w:val="24"/>
              </w:rPr>
              <w:t xml:space="preserve">ОГРНИП </w:t>
            </w: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ПОСТАВЩИК:</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tc>
      </w:tr>
    </w:tbl>
    <w:p w:rsidR="005A6259" w:rsidRPr="005A6259" w:rsidRDefault="00714027" w:rsidP="005A6259">
      <w:pPr>
        <w:jc w:val="center"/>
        <w:rPr>
          <w:rFonts w:eastAsia="Calibri"/>
          <w:sz w:val="22"/>
          <w:szCs w:val="22"/>
        </w:rPr>
      </w:pPr>
      <w:r w:rsidRPr="00F66DF2">
        <w:rPr>
          <w:b/>
        </w:rPr>
        <w:lastRenderedPageBreak/>
        <w:t>ПРИЛОЖЕНИЕ 2</w:t>
      </w:r>
      <w:r w:rsidRPr="001C784B">
        <w:t>:</w:t>
      </w:r>
      <w:r w:rsidR="00D144CE">
        <w:t xml:space="preserve"> </w:t>
      </w:r>
      <w:bookmarkStart w:id="308" w:name="_Toc522259315"/>
      <w:bookmarkEnd w:id="299"/>
      <w:bookmarkEnd w:id="300"/>
      <w:bookmarkEnd w:id="301"/>
      <w:bookmarkEnd w:id="302"/>
      <w:bookmarkEnd w:id="303"/>
      <w:bookmarkEnd w:id="304"/>
      <w:bookmarkEnd w:id="305"/>
      <w:bookmarkEnd w:id="306"/>
      <w:r w:rsidR="00CB2AF8" w:rsidRPr="00CB2AF8">
        <w:rPr>
          <w:rFonts w:eastAsia="Calibri"/>
          <w:b/>
          <w:sz w:val="28"/>
          <w:szCs w:val="22"/>
        </w:rPr>
        <w:t>Техническое задание на поставку нейтрального оборудования для АН ДОО "Алмазик".</w:t>
      </w:r>
    </w:p>
    <w:p w:rsidR="00FB754F" w:rsidRPr="00FB754F" w:rsidRDefault="00FB754F" w:rsidP="00FB754F">
      <w:pPr>
        <w:spacing w:before="0"/>
        <w:ind w:firstLine="459"/>
        <w:jc w:val="left"/>
        <w:rPr>
          <w:rFonts w:eastAsia="Times New Roman"/>
          <w:b/>
          <w:color w:val="000000"/>
          <w:sz w:val="24"/>
          <w:szCs w:val="24"/>
          <w:lang w:eastAsia="ru-RU"/>
        </w:rPr>
      </w:pPr>
      <w:r w:rsidRPr="00FB754F">
        <w:rPr>
          <w:rFonts w:eastAsia="Times New Roman"/>
          <w:b/>
          <w:color w:val="000000"/>
          <w:sz w:val="24"/>
          <w:szCs w:val="24"/>
          <w:lang w:eastAsia="ru-RU"/>
        </w:rPr>
        <w:t>1.Общие положение</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нейтрального оборудования для АН ДОО «Алмазик» (далее – Покупатель), а также требование к качеству поставляемого товара.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 Поставка товара включает в себя:</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1.2.1 Приобретение Товара (Товар должен быть новым, ранее не использованным).</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1.2.5 Срок гарантии качества на Товар должен быть не менее срока, установленного производителем. В случае, если производитель не установил срок гарантии качества Товара, то поставщик предоставляет свои гарантийные обязательства на ремонт и обслуживание сроком не менее 1 (одного) года с момента подписания уполномоченными представителями Сторон Акта приемки-передачи товара. Гарантийные качества подтверждаются Поставщиком путем выдачи Заказчику гарантийного талона (сертификата) или проставлением соответствующей записи на маркировочном ярлыке поставленного Товара.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1.2.6. 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Техническая документация должна быть написана на русском языке. Недопустимо предоставление технической документации и руководства пользователя в виде ксерокопий</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1.2.7 Ремонт в гарантийный период осуществляется силами и за счет средств Поставщика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1.2.8 Товар должен поставляться в полном соответствии с наименованием в Таблице №1, №2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или улучшения техническим характеристикам товара, функциональным характеристикам (потребительским свойствам) товара, к размерам и параметрам эквивалентного Товара требуемому.</w:t>
      </w:r>
    </w:p>
    <w:p w:rsidR="00FB754F" w:rsidRPr="00FB754F" w:rsidRDefault="00FB754F" w:rsidP="00FB754F">
      <w:pPr>
        <w:spacing w:before="0"/>
        <w:ind w:left="317" w:hanging="142"/>
        <w:rPr>
          <w:rFonts w:eastAsia="Times New Roman"/>
          <w:color w:val="000000"/>
          <w:sz w:val="24"/>
          <w:szCs w:val="24"/>
          <w:lang w:eastAsia="ru-RU"/>
        </w:rPr>
      </w:pPr>
      <w:r w:rsidRPr="00FB754F">
        <w:rPr>
          <w:rFonts w:eastAsia="Times New Roman"/>
          <w:color w:val="000000"/>
          <w:sz w:val="24"/>
          <w:szCs w:val="24"/>
          <w:lang w:eastAsia="ru-RU"/>
        </w:rPr>
        <w:t>1.3   Соответствие Товара требованиям безопасности подлежит обязательному подтверждению в порядке, предусмотренном законодательством Российской Федерации. Соответствие качества и безопасности Товара должно быть подтверждено следующими документами: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сертификатом соответствия и/или декларацией о соответствии (в случае если в отношении данной группы товаров установлено требование об обязательном подтверждении);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свидетельством о государственной регистрации (при необходимости);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сертификатом (паспортом) качества производителя (изготовителя) Товара.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Товар должен быть разрешен к применению на территории Российской Федерации.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Упаковка Товара должна соответствовать нормативной правовой документации на продукцию, на конкретные виды (типы) тары и упаковки, а также соответствовать требованиям и обеспечить сохранность Товара при погрузке, разгрузке, транспортировке и хранении (Решение Комиссии Таможенного союза от 16.08.2011 № 769 «О принятии технического регламента Таможенного союза «О безопасности упаковки», Приказ Росстандарта от 05.09.2014 № 1004-ст Межгосударственный стандарт. Упаковка.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Термины и определения, Постановление Госстандарта СССР от 12.12.1989 № 3683 Межгосударственный стандарт. Система стандартов безопасности труда).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В сопроводительной документации на Товар, на этикетке, маркировкой или иным способом должны быть указаны специальные правила по хранению, транспортировке и утилизации Товара.  </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lastRenderedPageBreak/>
        <w:t>1.4 Адрес поставки: г. Мирный Саха (Якутия) ул. 50 лет Октября, район метеостанции, склад АН ДОО «Алмазик»</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1.5 Срок поставки: одной поставкой в полном объеме до 11.09.2020г.</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1.6 Нейтральное оборудование должно быть выполнено из нержавеющей стали.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    Толщина стали: Стеллажи (полки – не менее 0,8 мм, стойки – не менее 1,5 мм); </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                                Столы (Столешница – не менее 0,8 мм, каркас – не менее 1,5 мм);</w:t>
      </w:r>
    </w:p>
    <w:p w:rsidR="00FB754F" w:rsidRPr="00FB754F" w:rsidRDefault="00FB754F" w:rsidP="00FB754F">
      <w:pPr>
        <w:spacing w:before="0"/>
        <w:ind w:firstLine="459"/>
        <w:rPr>
          <w:rFonts w:eastAsia="Times New Roman"/>
          <w:color w:val="000000"/>
          <w:sz w:val="24"/>
          <w:szCs w:val="24"/>
          <w:lang w:eastAsia="ru-RU"/>
        </w:rPr>
      </w:pPr>
    </w:p>
    <w:p w:rsidR="00FB754F" w:rsidRPr="00FB754F" w:rsidRDefault="00FB754F" w:rsidP="00FB754F">
      <w:pPr>
        <w:spacing w:before="0"/>
        <w:ind w:firstLine="459"/>
        <w:rPr>
          <w:rFonts w:eastAsia="Times New Roman"/>
          <w:b/>
          <w:color w:val="000000"/>
          <w:sz w:val="24"/>
          <w:szCs w:val="24"/>
          <w:lang w:eastAsia="ru-RU"/>
        </w:rPr>
      </w:pPr>
      <w:r w:rsidRPr="00FB754F">
        <w:rPr>
          <w:rFonts w:eastAsia="Times New Roman"/>
          <w:b/>
          <w:color w:val="000000"/>
          <w:sz w:val="24"/>
          <w:szCs w:val="24"/>
          <w:lang w:eastAsia="ru-RU"/>
        </w:rPr>
        <w:t xml:space="preserve">2. Описание и техническое состояние Товара </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 2.1 Описание и техническое состояние Товара указаны в Таблице №1. </w:t>
      </w:r>
    </w:p>
    <w:p w:rsidR="00CB2AF8" w:rsidRDefault="00CB2AF8" w:rsidP="005A6259">
      <w:pPr>
        <w:spacing w:before="0"/>
        <w:ind w:firstLine="459"/>
        <w:jc w:val="left"/>
        <w:rPr>
          <w:rFonts w:eastAsia="Times New Roman"/>
          <w:color w:val="000000"/>
          <w:sz w:val="24"/>
          <w:szCs w:val="24"/>
          <w:lang w:eastAsia="ru-RU"/>
        </w:rPr>
      </w:pPr>
    </w:p>
    <w:p w:rsidR="005A1A3F" w:rsidRPr="005A1A3F" w:rsidRDefault="005A1A3F" w:rsidP="005A1A3F">
      <w:pPr>
        <w:spacing w:before="0"/>
        <w:ind w:firstLine="459"/>
        <w:jc w:val="right"/>
        <w:rPr>
          <w:rFonts w:eastAsia="Times New Roman"/>
          <w:color w:val="000000"/>
          <w:sz w:val="24"/>
          <w:szCs w:val="24"/>
          <w:lang w:eastAsia="ru-RU"/>
        </w:rPr>
      </w:pPr>
      <w:r w:rsidRPr="005A1A3F">
        <w:rPr>
          <w:rFonts w:eastAsia="Times New Roman"/>
          <w:color w:val="000000"/>
          <w:sz w:val="24"/>
          <w:szCs w:val="24"/>
          <w:lang w:eastAsia="ru-RU"/>
        </w:rPr>
        <w:t>Таблица №1</w:t>
      </w:r>
    </w:p>
    <w:p w:rsidR="005A1A3F" w:rsidRPr="005A6259" w:rsidRDefault="005A1A3F" w:rsidP="005A6259">
      <w:pPr>
        <w:spacing w:before="0"/>
        <w:ind w:firstLine="459"/>
        <w:jc w:val="left"/>
        <w:rPr>
          <w:rFonts w:eastAsia="Times New Roman"/>
          <w:color w:val="000000"/>
          <w:sz w:val="24"/>
          <w:szCs w:val="24"/>
          <w:lang w:eastAsia="ru-RU"/>
        </w:rPr>
      </w:pPr>
    </w:p>
    <w:tbl>
      <w:tblPr>
        <w:tblW w:w="9600" w:type="dxa"/>
        <w:tblLook w:val="04A0" w:firstRow="1" w:lastRow="0" w:firstColumn="1" w:lastColumn="0" w:noHBand="0" w:noVBand="1"/>
      </w:tblPr>
      <w:tblGrid>
        <w:gridCol w:w="458"/>
        <w:gridCol w:w="5638"/>
        <w:gridCol w:w="1780"/>
        <w:gridCol w:w="1016"/>
        <w:gridCol w:w="960"/>
      </w:tblGrid>
      <w:tr w:rsidR="00CB2AF8" w:rsidRPr="00CB2AF8" w:rsidTr="00FB754F">
        <w:trPr>
          <w:trHeight w:val="1140"/>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Наименование поставляемой продукции</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Размер/объем</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2"/>
                <w:szCs w:val="22"/>
                <w:lang w:eastAsia="ru-RU"/>
              </w:rPr>
            </w:pPr>
            <w:r w:rsidRPr="00CB2AF8">
              <w:rPr>
                <w:rFonts w:eastAsia="Times New Roman"/>
                <w:b/>
                <w:bCs/>
                <w:color w:val="000000"/>
                <w:sz w:val="22"/>
                <w:szCs w:val="22"/>
                <w:lang w:eastAsia="ru-RU"/>
              </w:rPr>
              <w:t>Кол-во, шт</w:t>
            </w:r>
          </w:p>
        </w:tc>
      </w:tr>
      <w:tr w:rsidR="00CB2AF8" w:rsidRPr="00CB2AF8" w:rsidTr="00FB754F">
        <w:trPr>
          <w:trHeight w:val="31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1</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2</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3</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5</w:t>
            </w:r>
          </w:p>
        </w:tc>
      </w:tr>
      <w:tr w:rsidR="00CB2AF8" w:rsidRPr="00CB2AF8" w:rsidTr="00FB754F">
        <w:trPr>
          <w:trHeight w:val="801"/>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w:t>
            </w:r>
          </w:p>
        </w:tc>
        <w:tc>
          <w:tcPr>
            <w:tcW w:w="5580" w:type="dxa"/>
            <w:vMerge w:val="restart"/>
            <w:tcBorders>
              <w:top w:val="nil"/>
              <w:left w:val="single" w:sz="4" w:space="0" w:color="auto"/>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Стеллажи с решетчатыми/перфорированными полками из нержавеющей стали, планка 40 мм, расстояние между планками 20 мм, полки регулируются по уровню, каркас профиль 20х40 мм, металл AISI 430, 4 полки, каркас уголок 40х40х1.5 мм</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900х400х1800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2</w:t>
            </w:r>
          </w:p>
        </w:tc>
        <w:tc>
          <w:tcPr>
            <w:tcW w:w="5580" w:type="dxa"/>
            <w:vMerge/>
            <w:tcBorders>
              <w:top w:val="nil"/>
              <w:left w:val="single" w:sz="4" w:space="0" w:color="auto"/>
              <w:bottom w:val="single" w:sz="4" w:space="0" w:color="auto"/>
              <w:right w:val="single" w:sz="4" w:space="0" w:color="auto"/>
            </w:tcBorders>
            <w:vAlign w:val="center"/>
            <w:hideMark/>
          </w:tcPr>
          <w:p w:rsidR="00CB2AF8" w:rsidRPr="00CB2AF8" w:rsidRDefault="00CB2AF8" w:rsidP="00CB2AF8">
            <w:pPr>
              <w:spacing w:before="0"/>
              <w:jc w:val="left"/>
              <w:rPr>
                <w:rFonts w:eastAsia="Times New Roman"/>
                <w:color w:val="000000"/>
                <w:sz w:val="24"/>
                <w:szCs w:val="24"/>
                <w:lang w:eastAsia="ru-RU"/>
              </w:rPr>
            </w:pP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1200х400х1800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3</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Полка для хранения крышек настенная из нерж. Вертикальная</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600х300х400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4</w:t>
            </w:r>
          </w:p>
        </w:tc>
        <w:tc>
          <w:tcPr>
            <w:tcW w:w="5580" w:type="dxa"/>
            <w:vMerge w:val="restart"/>
            <w:tcBorders>
              <w:top w:val="nil"/>
              <w:left w:val="single" w:sz="4" w:space="0" w:color="auto"/>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Стол производственный со сплошной полкой без борта. Столешница цельногнутая из шлифованной пищевой нержавеющей стали марки AISI 430 толщиной 0,8 мм, в защитной пленке.Усиление – подложка из ЛДСП 16 мм, Полка решетка</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600х600х850-870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4</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5</w:t>
            </w:r>
          </w:p>
        </w:tc>
        <w:tc>
          <w:tcPr>
            <w:tcW w:w="5580" w:type="dxa"/>
            <w:vMerge/>
            <w:tcBorders>
              <w:top w:val="nil"/>
              <w:left w:val="single" w:sz="4" w:space="0" w:color="auto"/>
              <w:bottom w:val="single" w:sz="4" w:space="0" w:color="auto"/>
              <w:right w:val="single" w:sz="4" w:space="0" w:color="auto"/>
            </w:tcBorders>
            <w:vAlign w:val="center"/>
            <w:hideMark/>
          </w:tcPr>
          <w:p w:rsidR="00CB2AF8" w:rsidRPr="00CB2AF8" w:rsidRDefault="00CB2AF8" w:rsidP="00CB2AF8">
            <w:pPr>
              <w:spacing w:before="0"/>
              <w:jc w:val="left"/>
              <w:rPr>
                <w:rFonts w:eastAsia="Times New Roman"/>
                <w:color w:val="000000"/>
                <w:sz w:val="24"/>
                <w:szCs w:val="24"/>
                <w:lang w:eastAsia="ru-RU"/>
              </w:rPr>
            </w:pP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800х600х850-870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6</w:t>
            </w:r>
          </w:p>
        </w:tc>
        <w:tc>
          <w:tcPr>
            <w:tcW w:w="5580" w:type="dxa"/>
            <w:vMerge/>
            <w:tcBorders>
              <w:top w:val="nil"/>
              <w:left w:val="single" w:sz="4" w:space="0" w:color="auto"/>
              <w:bottom w:val="single" w:sz="4" w:space="0" w:color="auto"/>
              <w:right w:val="single" w:sz="4" w:space="0" w:color="auto"/>
            </w:tcBorders>
            <w:vAlign w:val="center"/>
            <w:hideMark/>
          </w:tcPr>
          <w:p w:rsidR="00CB2AF8" w:rsidRPr="00CB2AF8" w:rsidRDefault="00CB2AF8" w:rsidP="00CB2AF8">
            <w:pPr>
              <w:spacing w:before="0"/>
              <w:jc w:val="left"/>
              <w:rPr>
                <w:rFonts w:eastAsia="Times New Roman"/>
                <w:color w:val="000000"/>
                <w:sz w:val="24"/>
                <w:szCs w:val="24"/>
                <w:lang w:eastAsia="ru-RU"/>
              </w:rPr>
            </w:pP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800х700х850-870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3</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7</w:t>
            </w:r>
          </w:p>
        </w:tc>
        <w:tc>
          <w:tcPr>
            <w:tcW w:w="5580" w:type="dxa"/>
            <w:vMerge/>
            <w:tcBorders>
              <w:top w:val="nil"/>
              <w:left w:val="single" w:sz="4" w:space="0" w:color="auto"/>
              <w:bottom w:val="single" w:sz="4" w:space="0" w:color="auto"/>
              <w:right w:val="single" w:sz="4" w:space="0" w:color="auto"/>
            </w:tcBorders>
            <w:vAlign w:val="center"/>
            <w:hideMark/>
          </w:tcPr>
          <w:p w:rsidR="00CB2AF8" w:rsidRPr="00CB2AF8" w:rsidRDefault="00CB2AF8" w:rsidP="00CB2AF8">
            <w:pPr>
              <w:spacing w:before="0"/>
              <w:jc w:val="left"/>
              <w:rPr>
                <w:rFonts w:eastAsia="Times New Roman"/>
                <w:color w:val="000000"/>
                <w:sz w:val="24"/>
                <w:szCs w:val="24"/>
                <w:lang w:eastAsia="ru-RU"/>
              </w:rPr>
            </w:pP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1200х700х850-870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157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8</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Ванна моечная 2- секц. Сварная, нержавеющая сталь с бортом</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1050х550х850-870, размер мойки: 475-480х450-480х300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94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9</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Ванна моечная 2- секц. Сварная, нержавеющая сталь без борта</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1340х700х850, размер мойки: 600х600х450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10</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Полка с бортом и отверстием для установки смесителя к ванне моечной</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 </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5</w:t>
            </w:r>
          </w:p>
        </w:tc>
      </w:tr>
      <w:tr w:rsidR="00CB2AF8" w:rsidRPr="00CB2AF8" w:rsidTr="00FB754F">
        <w:trPr>
          <w:trHeight w:val="94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11</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Полка шкаф настенная закрытая (нерж. AISI 430 0,8мм) две двери-купе), полка оснащенная внутренней полкой из нерж. стали)</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1000х400х600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15</w:t>
            </w:r>
          </w:p>
        </w:tc>
      </w:tr>
      <w:tr w:rsidR="00CB2AF8" w:rsidRPr="00CB2AF8" w:rsidTr="00FB754F">
        <w:trPr>
          <w:trHeight w:val="220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lastRenderedPageBreak/>
              <w:t>12</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Полка шкаф настенная закрытая (нерж. AISI 430 0,8мм) две двери-купе), полка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1000х400х600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21</w:t>
            </w:r>
          </w:p>
        </w:tc>
      </w:tr>
      <w:tr w:rsidR="00CB2AF8" w:rsidRPr="00CB2AF8" w:rsidTr="00FB754F">
        <w:trPr>
          <w:trHeight w:val="189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13</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Ванна моечная двухсекционная (нерж.) моечное отделение цельнотянутое (AISI 304 0,7 мм), имеется отверстие под смеситель, закрытого типа (две двери купе, без задней стенки, каркас сварной тумба профильная 40*40 мм (AISI 304,430), ножки регулируются по высоте.</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1000х600х850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32</w:t>
            </w:r>
          </w:p>
        </w:tc>
      </w:tr>
      <w:tr w:rsidR="00CB2AF8" w:rsidRPr="00CB2AF8" w:rsidTr="00FB754F">
        <w:trPr>
          <w:trHeight w:val="126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14</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Стол тумба нерж. сталь AISI 430 0,8 мм, двери купе, промежуточная полка, каркас сварной- труба профильная 40*40 мм (AISI 304, 430). Ножки регулируются по высоте.</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1000х600х850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36</w:t>
            </w:r>
          </w:p>
        </w:tc>
      </w:tr>
      <w:tr w:rsidR="00CB2AF8" w:rsidRPr="00CB2AF8" w:rsidTr="00FB754F">
        <w:trPr>
          <w:trHeight w:val="126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15</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Шкаф металлический для хозинвентаря, вертикальная перегородка, 3 полки для хоз.инвентаря, держатель для швабры, крючки, перекладина для плечиков</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1900*500*500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208</w:t>
            </w:r>
          </w:p>
        </w:tc>
      </w:tr>
      <w:tr w:rsidR="00CB2AF8" w:rsidRPr="00CB2AF8" w:rsidTr="00FB754F">
        <w:trPr>
          <w:trHeight w:val="157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16</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Стол - шкаф нерж. сталь AISI 430 0,8 мм,с двумя дверками купе с перфорацией и двумя полками,для нарезки и хранения хлеба, каркас сварной- труба профильная 40*40 мм (AISI 304, 430). Ножки регулируются по высоте.</w:t>
            </w:r>
          </w:p>
        </w:tc>
        <w:tc>
          <w:tcPr>
            <w:tcW w:w="178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900*500*850-870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17</w:t>
            </w:r>
          </w:p>
        </w:tc>
        <w:tc>
          <w:tcPr>
            <w:tcW w:w="5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W w:w="5417" w:type="dxa"/>
              <w:tblCellSpacing w:w="0" w:type="dxa"/>
              <w:tblCellMar>
                <w:left w:w="0" w:type="dxa"/>
                <w:right w:w="0" w:type="dxa"/>
              </w:tblCellMar>
              <w:tblLook w:val="04A0" w:firstRow="1" w:lastRow="0" w:firstColumn="1" w:lastColumn="0" w:noHBand="0" w:noVBand="1"/>
            </w:tblPr>
            <w:tblGrid>
              <w:gridCol w:w="5417"/>
            </w:tblGrid>
            <w:tr w:rsidR="00CB2AF8" w:rsidRPr="00CB2AF8" w:rsidTr="00FB754F">
              <w:trPr>
                <w:trHeight w:val="464"/>
                <w:tblCellSpacing w:w="0" w:type="dxa"/>
              </w:trPr>
              <w:tc>
                <w:tcPr>
                  <w:tcW w:w="5417"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ascii="Calibri" w:eastAsia="Times New Roman" w:hAnsi="Calibri"/>
                      <w:noProof/>
                      <w:color w:val="000000"/>
                      <w:sz w:val="22"/>
                      <w:szCs w:val="22"/>
                      <w:lang w:eastAsia="ru-RU"/>
                    </w:rPr>
                    <w:drawing>
                      <wp:anchor distT="0" distB="0" distL="114300" distR="114300" simplePos="0" relativeHeight="251648512" behindDoc="0" locked="0" layoutInCell="1" allowOverlap="1" wp14:anchorId="178465DA" wp14:editId="4D440DF2">
                        <wp:simplePos x="0" y="0"/>
                        <wp:positionH relativeFrom="column">
                          <wp:posOffset>990600</wp:posOffset>
                        </wp:positionH>
                        <wp:positionV relativeFrom="paragraph">
                          <wp:posOffset>0</wp:posOffset>
                        </wp:positionV>
                        <wp:extent cx="914400" cy="0"/>
                        <wp:effectExtent l="0" t="0" r="0" b="0"/>
                        <wp:wrapNone/>
                        <wp:docPr id="2" name="Рисунок 2" descr="Полка для крышек Атеси ПКК-600">
                          <a:extLst xmlns:a="http://schemas.openxmlformats.org/drawingml/2006/main">
                            <a:ext uri="{FF2B5EF4-FFF2-40B4-BE49-F238E27FC236}">
                              <a16:creationId xmlns:arto="http://schemas.microsoft.com/office/word/2006/arto" xmlns:xdr="http://schemas.openxmlformats.org/drawingml/2006/spreadsheetDrawing" xmlns=""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E1CCEAB0-6D18-4BBC-AB75-2019D5EC7CD3}"/>
                            </a:ext>
                          </a:extLst>
                        </wp:docPr>
                        <wp:cNvGraphicFramePr/>
                        <a:graphic xmlns:a="http://schemas.openxmlformats.org/drawingml/2006/main">
                          <a:graphicData uri="http://schemas.openxmlformats.org/drawingml/2006/picture">
                            <pic:pic xmlns:pic="http://schemas.openxmlformats.org/drawingml/2006/picture">
                              <pic:nvPicPr>
                                <pic:cNvPr id="6" name="Рисунок 5" descr="Полка для крышек Атеси ПКК-600">
                                  <a:extLst>
                                    <a:ext uri="{FF2B5EF4-FFF2-40B4-BE49-F238E27FC236}">
                                      <a16:creationId xmlns:arto="http://schemas.microsoft.com/office/word/2006/arto" xmlns:xdr="http://schemas.openxmlformats.org/drawingml/2006/spreadsheetDrawing" xmlns=""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E1CCEAB0-6D18-4BBC-AB75-2019D5EC7CD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9028" cy="4389"/>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CB2AF8">
                    <w:rPr>
                      <w:rFonts w:eastAsia="Times New Roman"/>
                      <w:color w:val="000000"/>
                      <w:sz w:val="24"/>
                      <w:szCs w:val="24"/>
                      <w:lang w:eastAsia="ru-RU"/>
                    </w:rPr>
                    <w:t>Подтоварник нерж</w:t>
                  </w:r>
                </w:p>
              </w:tc>
            </w:tr>
          </w:tbl>
          <w:p w:rsidR="00CB2AF8" w:rsidRPr="00CB2AF8" w:rsidRDefault="00CB2AF8" w:rsidP="00CB2AF8">
            <w:pPr>
              <w:spacing w:before="0"/>
              <w:jc w:val="left"/>
              <w:rPr>
                <w:rFonts w:ascii="Calibri" w:eastAsia="Times New Roman" w:hAnsi="Calibri"/>
                <w:color w:val="000000"/>
                <w:sz w:val="22"/>
                <w:szCs w:val="22"/>
                <w:lang w:eastAsia="ru-RU"/>
              </w:rPr>
            </w:pP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500х500х600</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4</w:t>
            </w:r>
          </w:p>
        </w:tc>
      </w:tr>
      <w:tr w:rsidR="00CB2AF8" w:rsidRPr="00CB2AF8" w:rsidTr="00FB754F">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18</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Подтоварник нерж</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1000х600х600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19</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Тележка сервировочная с 2-мя полками</w:t>
            </w:r>
          </w:p>
        </w:tc>
        <w:tc>
          <w:tcPr>
            <w:tcW w:w="178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800х500х850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12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20</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2"/>
                <w:szCs w:val="22"/>
                <w:lang w:eastAsia="ru-RU"/>
              </w:rPr>
            </w:pPr>
            <w:r w:rsidRPr="00CB2AF8">
              <w:rPr>
                <w:rFonts w:eastAsia="Times New Roman"/>
                <w:color w:val="000000"/>
                <w:sz w:val="22"/>
                <w:szCs w:val="22"/>
                <w:lang w:eastAsia="ru-RU"/>
              </w:rPr>
              <w:t>Ванна моечная односекционная  (нерж.AISI 304), сварная. Ножки ванны выполнены в виде уголка 40х40 мм из нержавеющей стали и снабжены регуляторами высоты.</w:t>
            </w:r>
          </w:p>
        </w:tc>
        <w:tc>
          <w:tcPr>
            <w:tcW w:w="178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830*530*530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5</w:t>
            </w:r>
          </w:p>
        </w:tc>
      </w:tr>
    </w:tbl>
    <w:p w:rsidR="00316EEA" w:rsidRDefault="00316EEA" w:rsidP="009352D6">
      <w:pPr>
        <w:jc w:val="center"/>
        <w:rPr>
          <w:b/>
          <w:sz w:val="24"/>
          <w:szCs w:val="24"/>
        </w:rPr>
      </w:pPr>
    </w:p>
    <w:p w:rsidR="00A02F1D" w:rsidRDefault="00A02F1D" w:rsidP="009352D6">
      <w:pPr>
        <w:jc w:val="center"/>
        <w:rPr>
          <w:b/>
          <w:sz w:val="24"/>
          <w:szCs w:val="24"/>
        </w:rPr>
      </w:pPr>
    </w:p>
    <w:p w:rsidR="00A02F1D" w:rsidRDefault="00A02F1D" w:rsidP="009352D6">
      <w:pPr>
        <w:jc w:val="center"/>
        <w:rPr>
          <w:b/>
          <w:sz w:val="24"/>
          <w:szCs w:val="24"/>
        </w:rPr>
      </w:pPr>
    </w:p>
    <w:p w:rsidR="00316EEA" w:rsidRDefault="00316EEA" w:rsidP="009352D6">
      <w:pPr>
        <w:jc w:val="center"/>
        <w:rPr>
          <w:b/>
          <w:sz w:val="24"/>
          <w:szCs w:val="24"/>
        </w:rPr>
      </w:pPr>
    </w:p>
    <w:p w:rsidR="00FB754F" w:rsidRDefault="00FB754F" w:rsidP="009352D6">
      <w:pPr>
        <w:jc w:val="center"/>
        <w:rPr>
          <w:b/>
          <w:sz w:val="24"/>
          <w:szCs w:val="24"/>
        </w:rPr>
      </w:pPr>
    </w:p>
    <w:p w:rsidR="00FB754F" w:rsidRDefault="00FB754F" w:rsidP="009352D6">
      <w:pPr>
        <w:jc w:val="center"/>
        <w:rPr>
          <w:b/>
          <w:sz w:val="24"/>
          <w:szCs w:val="24"/>
        </w:rPr>
      </w:pPr>
    </w:p>
    <w:p w:rsidR="00FB754F" w:rsidRDefault="00FB754F" w:rsidP="009352D6">
      <w:pPr>
        <w:jc w:val="center"/>
        <w:rPr>
          <w:b/>
          <w:sz w:val="24"/>
          <w:szCs w:val="24"/>
        </w:rPr>
      </w:pPr>
    </w:p>
    <w:p w:rsidR="0093506E" w:rsidRPr="009352D6" w:rsidRDefault="0093506E" w:rsidP="009352D6">
      <w:pPr>
        <w:jc w:val="center"/>
        <w:rPr>
          <w:b/>
          <w:sz w:val="24"/>
          <w:szCs w:val="24"/>
        </w:rPr>
      </w:pPr>
    </w:p>
    <w:p w:rsidR="009973B4" w:rsidRDefault="009973B4" w:rsidP="009352D6">
      <w:pPr>
        <w:jc w:val="center"/>
        <w:rPr>
          <w:b/>
        </w:rPr>
      </w:pPr>
      <w:r w:rsidRPr="00C43B3C">
        <w:rPr>
          <w:b/>
        </w:rPr>
        <w:lastRenderedPageBreak/>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BF3FCB" w:rsidRPr="00F66DF2" w:rsidRDefault="00BF3FCB" w:rsidP="009352D6">
      <w:pPr>
        <w:jc w:val="center"/>
        <w:rPr>
          <w:rFonts w:ascii="Calibri" w:eastAsia="Calibri" w:hAnsi="Calibri"/>
          <w:sz w:val="22"/>
          <w:szCs w:val="22"/>
        </w:rPr>
      </w:pPr>
    </w:p>
    <w:tbl>
      <w:tblPr>
        <w:tblStyle w:val="af9"/>
        <w:tblW w:w="0" w:type="auto"/>
        <w:tblLayout w:type="fixed"/>
        <w:tblLook w:val="04A0" w:firstRow="1" w:lastRow="0" w:firstColumn="1" w:lastColumn="0" w:noHBand="0" w:noVBand="1"/>
      </w:tblPr>
      <w:tblGrid>
        <w:gridCol w:w="522"/>
        <w:gridCol w:w="4695"/>
        <w:gridCol w:w="1695"/>
        <w:gridCol w:w="709"/>
        <w:gridCol w:w="992"/>
        <w:gridCol w:w="1808"/>
      </w:tblGrid>
      <w:tr w:rsidR="00CB2AF8" w:rsidRPr="00CB2AF8" w:rsidTr="00CB2AF8">
        <w:trPr>
          <w:trHeight w:val="570"/>
        </w:trPr>
        <w:tc>
          <w:tcPr>
            <w:tcW w:w="522" w:type="dxa"/>
            <w:hideMark/>
          </w:tcPr>
          <w:p w:rsidR="00CB2AF8" w:rsidRPr="00CB2AF8" w:rsidRDefault="00CB2AF8" w:rsidP="00CB2AF8">
            <w:pPr>
              <w:rPr>
                <w:b/>
                <w:bCs/>
              </w:rPr>
            </w:pPr>
            <w:r w:rsidRPr="00CB2AF8">
              <w:rPr>
                <w:b/>
                <w:bCs/>
              </w:rPr>
              <w:t>№</w:t>
            </w:r>
          </w:p>
        </w:tc>
        <w:tc>
          <w:tcPr>
            <w:tcW w:w="4695" w:type="dxa"/>
            <w:hideMark/>
          </w:tcPr>
          <w:p w:rsidR="00CB2AF8" w:rsidRPr="00CB2AF8" w:rsidRDefault="00CB2AF8" w:rsidP="00CB2AF8">
            <w:pPr>
              <w:rPr>
                <w:b/>
                <w:bCs/>
              </w:rPr>
            </w:pPr>
            <w:r w:rsidRPr="00CB2AF8">
              <w:rPr>
                <w:b/>
                <w:bCs/>
              </w:rPr>
              <w:t>Наименование поставляемой продукции</w:t>
            </w:r>
          </w:p>
        </w:tc>
        <w:tc>
          <w:tcPr>
            <w:tcW w:w="1695" w:type="dxa"/>
            <w:hideMark/>
          </w:tcPr>
          <w:p w:rsidR="00CB2AF8" w:rsidRPr="00CB2AF8" w:rsidRDefault="00CB2AF8" w:rsidP="00CB2AF8">
            <w:pPr>
              <w:rPr>
                <w:b/>
                <w:bCs/>
              </w:rPr>
            </w:pPr>
            <w:r w:rsidRPr="00CB2AF8">
              <w:rPr>
                <w:b/>
                <w:bCs/>
              </w:rPr>
              <w:t>Размер/объем</w:t>
            </w:r>
          </w:p>
        </w:tc>
        <w:tc>
          <w:tcPr>
            <w:tcW w:w="709" w:type="dxa"/>
            <w:hideMark/>
          </w:tcPr>
          <w:p w:rsidR="00CB2AF8" w:rsidRPr="00CB2AF8" w:rsidRDefault="00CB2AF8" w:rsidP="00CB2AF8">
            <w:pPr>
              <w:rPr>
                <w:b/>
                <w:bCs/>
              </w:rPr>
            </w:pPr>
            <w:r w:rsidRPr="00CB2AF8">
              <w:rPr>
                <w:b/>
                <w:bCs/>
              </w:rPr>
              <w:t>Ед.изм.</w:t>
            </w:r>
          </w:p>
        </w:tc>
        <w:tc>
          <w:tcPr>
            <w:tcW w:w="992" w:type="dxa"/>
            <w:hideMark/>
          </w:tcPr>
          <w:p w:rsidR="00CB2AF8" w:rsidRPr="00CB2AF8" w:rsidRDefault="00CB2AF8" w:rsidP="00CB2AF8">
            <w:pPr>
              <w:rPr>
                <w:b/>
                <w:bCs/>
              </w:rPr>
            </w:pPr>
            <w:r w:rsidRPr="00CB2AF8">
              <w:rPr>
                <w:b/>
                <w:bCs/>
              </w:rPr>
              <w:t>Кол-во, шт</w:t>
            </w:r>
          </w:p>
        </w:tc>
        <w:tc>
          <w:tcPr>
            <w:tcW w:w="1808" w:type="dxa"/>
            <w:hideMark/>
          </w:tcPr>
          <w:p w:rsidR="00CB2AF8" w:rsidRPr="00CB2AF8" w:rsidRDefault="00CB2AF8" w:rsidP="00CB2AF8">
            <w:pPr>
              <w:rPr>
                <w:b/>
                <w:bCs/>
              </w:rPr>
            </w:pPr>
            <w:r w:rsidRPr="00CB2AF8">
              <w:rPr>
                <w:b/>
                <w:bCs/>
              </w:rPr>
              <w:t>Стоимость (руб.) с НДС</w:t>
            </w:r>
          </w:p>
        </w:tc>
      </w:tr>
      <w:tr w:rsidR="00CB2AF8" w:rsidRPr="00CB2AF8" w:rsidTr="00CB2AF8">
        <w:trPr>
          <w:trHeight w:val="315"/>
        </w:trPr>
        <w:tc>
          <w:tcPr>
            <w:tcW w:w="522" w:type="dxa"/>
            <w:hideMark/>
          </w:tcPr>
          <w:p w:rsidR="00CB2AF8" w:rsidRPr="00CB2AF8" w:rsidRDefault="00CB2AF8" w:rsidP="00CB2AF8">
            <w:pPr>
              <w:rPr>
                <w:b/>
                <w:bCs/>
              </w:rPr>
            </w:pPr>
            <w:r w:rsidRPr="00CB2AF8">
              <w:rPr>
                <w:b/>
                <w:bCs/>
              </w:rPr>
              <w:t>1</w:t>
            </w:r>
          </w:p>
        </w:tc>
        <w:tc>
          <w:tcPr>
            <w:tcW w:w="4695" w:type="dxa"/>
            <w:hideMark/>
          </w:tcPr>
          <w:p w:rsidR="00CB2AF8" w:rsidRPr="00CB2AF8" w:rsidRDefault="00CB2AF8" w:rsidP="00CB2AF8">
            <w:pPr>
              <w:rPr>
                <w:b/>
                <w:bCs/>
              </w:rPr>
            </w:pPr>
            <w:r w:rsidRPr="00CB2AF8">
              <w:rPr>
                <w:b/>
                <w:bCs/>
              </w:rPr>
              <w:t>2</w:t>
            </w:r>
          </w:p>
        </w:tc>
        <w:tc>
          <w:tcPr>
            <w:tcW w:w="1695" w:type="dxa"/>
            <w:hideMark/>
          </w:tcPr>
          <w:p w:rsidR="00CB2AF8" w:rsidRPr="00CB2AF8" w:rsidRDefault="00CB2AF8" w:rsidP="00CB2AF8">
            <w:pPr>
              <w:rPr>
                <w:b/>
                <w:bCs/>
              </w:rPr>
            </w:pPr>
            <w:r w:rsidRPr="00CB2AF8">
              <w:rPr>
                <w:b/>
                <w:bCs/>
              </w:rPr>
              <w:t>3</w:t>
            </w:r>
          </w:p>
        </w:tc>
        <w:tc>
          <w:tcPr>
            <w:tcW w:w="709" w:type="dxa"/>
            <w:hideMark/>
          </w:tcPr>
          <w:p w:rsidR="00CB2AF8" w:rsidRPr="00CB2AF8" w:rsidRDefault="00CB2AF8" w:rsidP="00CB2AF8">
            <w:pPr>
              <w:rPr>
                <w:b/>
                <w:bCs/>
              </w:rPr>
            </w:pPr>
            <w:r w:rsidRPr="00CB2AF8">
              <w:rPr>
                <w:b/>
                <w:bCs/>
              </w:rPr>
              <w:t>4</w:t>
            </w:r>
          </w:p>
        </w:tc>
        <w:tc>
          <w:tcPr>
            <w:tcW w:w="992" w:type="dxa"/>
            <w:hideMark/>
          </w:tcPr>
          <w:p w:rsidR="00CB2AF8" w:rsidRPr="00CB2AF8" w:rsidRDefault="00CB2AF8" w:rsidP="00CB2AF8">
            <w:pPr>
              <w:rPr>
                <w:b/>
                <w:bCs/>
              </w:rPr>
            </w:pPr>
            <w:r w:rsidRPr="00CB2AF8">
              <w:rPr>
                <w:b/>
                <w:bCs/>
              </w:rPr>
              <w:t>5</w:t>
            </w:r>
          </w:p>
        </w:tc>
        <w:tc>
          <w:tcPr>
            <w:tcW w:w="1808" w:type="dxa"/>
            <w:hideMark/>
          </w:tcPr>
          <w:p w:rsidR="00CB2AF8" w:rsidRPr="00CB2AF8" w:rsidRDefault="00CB2AF8" w:rsidP="00CB2AF8">
            <w:pPr>
              <w:rPr>
                <w:b/>
                <w:bCs/>
              </w:rPr>
            </w:pPr>
            <w:r w:rsidRPr="00CB2AF8">
              <w:rPr>
                <w:b/>
                <w:bCs/>
              </w:rPr>
              <w:t>6</w:t>
            </w:r>
          </w:p>
        </w:tc>
      </w:tr>
      <w:tr w:rsidR="00CB2AF8" w:rsidRPr="00CB2AF8" w:rsidTr="00CB2AF8">
        <w:trPr>
          <w:trHeight w:val="315"/>
        </w:trPr>
        <w:tc>
          <w:tcPr>
            <w:tcW w:w="522" w:type="dxa"/>
            <w:noWrap/>
            <w:hideMark/>
          </w:tcPr>
          <w:p w:rsidR="00CB2AF8" w:rsidRPr="00CB2AF8" w:rsidRDefault="00CB2AF8" w:rsidP="00CB2AF8">
            <w:r w:rsidRPr="00CB2AF8">
              <w:t>1</w:t>
            </w:r>
          </w:p>
        </w:tc>
        <w:tc>
          <w:tcPr>
            <w:tcW w:w="4695" w:type="dxa"/>
            <w:vMerge w:val="restart"/>
            <w:hideMark/>
          </w:tcPr>
          <w:p w:rsidR="00CB2AF8" w:rsidRPr="00CB2AF8" w:rsidRDefault="00CB2AF8" w:rsidP="00CB2AF8">
            <w:pPr>
              <w:jc w:val="left"/>
            </w:pPr>
            <w:r w:rsidRPr="00CB2AF8">
              <w:t>Стеллажи с решетчатыми/перфорированными полками из нержавеющей стали, планка 40 мм, расстояние между планками 20 мм, полки регулируются по уровню, каркас профиль 20х40 мм, металл AISI 430, 4 полки, каркас уголок 40х40х1.5 мм</w:t>
            </w:r>
          </w:p>
        </w:tc>
        <w:tc>
          <w:tcPr>
            <w:tcW w:w="1695" w:type="dxa"/>
            <w:hideMark/>
          </w:tcPr>
          <w:p w:rsidR="00CB2AF8" w:rsidRPr="00CB2AF8" w:rsidRDefault="00CB2AF8" w:rsidP="00CB2AF8">
            <w:r w:rsidRPr="00CB2AF8">
              <w:t>900х400х1800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val="restart"/>
            <w:noWrap/>
            <w:hideMark/>
          </w:tcPr>
          <w:p w:rsidR="00CB2AF8" w:rsidRPr="00CB2AF8" w:rsidRDefault="00CB2AF8" w:rsidP="00CB2AF8">
            <w:r w:rsidRPr="00CB2AF8">
              <w:t> </w:t>
            </w:r>
          </w:p>
        </w:tc>
      </w:tr>
      <w:tr w:rsidR="00CB2AF8" w:rsidRPr="00CB2AF8" w:rsidTr="00CB2AF8">
        <w:trPr>
          <w:trHeight w:val="315"/>
        </w:trPr>
        <w:tc>
          <w:tcPr>
            <w:tcW w:w="522" w:type="dxa"/>
            <w:noWrap/>
            <w:hideMark/>
          </w:tcPr>
          <w:p w:rsidR="00CB2AF8" w:rsidRPr="00CB2AF8" w:rsidRDefault="00CB2AF8" w:rsidP="00CB2AF8">
            <w:r w:rsidRPr="00CB2AF8">
              <w:t>2</w:t>
            </w:r>
          </w:p>
        </w:tc>
        <w:tc>
          <w:tcPr>
            <w:tcW w:w="4695" w:type="dxa"/>
            <w:vMerge/>
            <w:hideMark/>
          </w:tcPr>
          <w:p w:rsidR="00CB2AF8" w:rsidRPr="00CB2AF8" w:rsidRDefault="00CB2AF8"/>
        </w:tc>
        <w:tc>
          <w:tcPr>
            <w:tcW w:w="1695" w:type="dxa"/>
            <w:hideMark/>
          </w:tcPr>
          <w:p w:rsidR="00CB2AF8" w:rsidRPr="00CB2AF8" w:rsidRDefault="00CB2AF8" w:rsidP="00CB2AF8">
            <w:r w:rsidRPr="00CB2AF8">
              <w:t>1200х400х1800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3</w:t>
            </w:r>
          </w:p>
        </w:tc>
        <w:tc>
          <w:tcPr>
            <w:tcW w:w="4695" w:type="dxa"/>
            <w:hideMark/>
          </w:tcPr>
          <w:p w:rsidR="00CB2AF8" w:rsidRPr="00CB2AF8" w:rsidRDefault="00CB2AF8" w:rsidP="00CB2AF8">
            <w:r w:rsidRPr="00CB2AF8">
              <w:t>Полка для хранения крышек настенная из нерж. Вертикальная</w:t>
            </w:r>
          </w:p>
        </w:tc>
        <w:tc>
          <w:tcPr>
            <w:tcW w:w="1695" w:type="dxa"/>
            <w:hideMark/>
          </w:tcPr>
          <w:p w:rsidR="00CB2AF8" w:rsidRPr="00CB2AF8" w:rsidRDefault="00CB2AF8">
            <w:r w:rsidRPr="00CB2AF8">
              <w:t>600х300х400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4</w:t>
            </w:r>
          </w:p>
        </w:tc>
        <w:tc>
          <w:tcPr>
            <w:tcW w:w="4695" w:type="dxa"/>
            <w:vMerge w:val="restart"/>
            <w:hideMark/>
          </w:tcPr>
          <w:p w:rsidR="00CB2AF8" w:rsidRPr="00CB2AF8" w:rsidRDefault="00CB2AF8" w:rsidP="00CB2AF8">
            <w:r w:rsidRPr="00CB2AF8">
              <w:t>Стол производственный со сплошной полкой без борта. Столешница цельногнутая из шлифованной пищевой нержавеющей стали марки AISI 430 толщиной 0,8 мм, в защитной пленке.Усиление – подложка из ЛДСП 16 мм, Полка решетка</w:t>
            </w:r>
          </w:p>
        </w:tc>
        <w:tc>
          <w:tcPr>
            <w:tcW w:w="1695" w:type="dxa"/>
            <w:hideMark/>
          </w:tcPr>
          <w:p w:rsidR="00CB2AF8" w:rsidRPr="00CB2AF8" w:rsidRDefault="00CB2AF8" w:rsidP="00CB2AF8">
            <w:r w:rsidRPr="00CB2AF8">
              <w:t>600х600х850-870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4</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5</w:t>
            </w:r>
          </w:p>
        </w:tc>
        <w:tc>
          <w:tcPr>
            <w:tcW w:w="4695" w:type="dxa"/>
            <w:vMerge/>
            <w:hideMark/>
          </w:tcPr>
          <w:p w:rsidR="00CB2AF8" w:rsidRPr="00CB2AF8" w:rsidRDefault="00CB2AF8"/>
        </w:tc>
        <w:tc>
          <w:tcPr>
            <w:tcW w:w="1695" w:type="dxa"/>
            <w:hideMark/>
          </w:tcPr>
          <w:p w:rsidR="00CB2AF8" w:rsidRPr="00CB2AF8" w:rsidRDefault="00CB2AF8" w:rsidP="00CB2AF8">
            <w:r w:rsidRPr="00CB2AF8">
              <w:t>800х600х850-870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6</w:t>
            </w:r>
          </w:p>
        </w:tc>
        <w:tc>
          <w:tcPr>
            <w:tcW w:w="4695" w:type="dxa"/>
            <w:vMerge/>
            <w:hideMark/>
          </w:tcPr>
          <w:p w:rsidR="00CB2AF8" w:rsidRPr="00CB2AF8" w:rsidRDefault="00CB2AF8"/>
        </w:tc>
        <w:tc>
          <w:tcPr>
            <w:tcW w:w="1695" w:type="dxa"/>
            <w:hideMark/>
          </w:tcPr>
          <w:p w:rsidR="00CB2AF8" w:rsidRPr="00CB2AF8" w:rsidRDefault="00CB2AF8" w:rsidP="00CB2AF8">
            <w:r w:rsidRPr="00CB2AF8">
              <w:t>800х700х850-870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3</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7</w:t>
            </w:r>
          </w:p>
        </w:tc>
        <w:tc>
          <w:tcPr>
            <w:tcW w:w="4695" w:type="dxa"/>
            <w:vMerge/>
            <w:hideMark/>
          </w:tcPr>
          <w:p w:rsidR="00CB2AF8" w:rsidRPr="00CB2AF8" w:rsidRDefault="00CB2AF8"/>
        </w:tc>
        <w:tc>
          <w:tcPr>
            <w:tcW w:w="1695" w:type="dxa"/>
            <w:hideMark/>
          </w:tcPr>
          <w:p w:rsidR="00CB2AF8" w:rsidRPr="00CB2AF8" w:rsidRDefault="00CB2AF8" w:rsidP="00CB2AF8">
            <w:r w:rsidRPr="00CB2AF8">
              <w:t>1200х700х850-870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1575"/>
        </w:trPr>
        <w:tc>
          <w:tcPr>
            <w:tcW w:w="522" w:type="dxa"/>
            <w:noWrap/>
            <w:hideMark/>
          </w:tcPr>
          <w:p w:rsidR="00CB2AF8" w:rsidRPr="00CB2AF8" w:rsidRDefault="00CB2AF8" w:rsidP="00CB2AF8">
            <w:r w:rsidRPr="00CB2AF8">
              <w:t>8</w:t>
            </w:r>
          </w:p>
        </w:tc>
        <w:tc>
          <w:tcPr>
            <w:tcW w:w="4695" w:type="dxa"/>
            <w:hideMark/>
          </w:tcPr>
          <w:p w:rsidR="00CB2AF8" w:rsidRPr="00CB2AF8" w:rsidRDefault="00CB2AF8" w:rsidP="00CB2AF8">
            <w:r w:rsidRPr="00CB2AF8">
              <w:t>Ванна моечная 2- секц. Сварная, нержавеющая сталь с бортом</w:t>
            </w:r>
          </w:p>
        </w:tc>
        <w:tc>
          <w:tcPr>
            <w:tcW w:w="1695" w:type="dxa"/>
            <w:hideMark/>
          </w:tcPr>
          <w:p w:rsidR="00CB2AF8" w:rsidRPr="00CB2AF8" w:rsidRDefault="00CB2AF8">
            <w:r w:rsidRPr="00CB2AF8">
              <w:t>1050х550х850-870, размер мойки: 475-480х450-480х300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945"/>
        </w:trPr>
        <w:tc>
          <w:tcPr>
            <w:tcW w:w="522" w:type="dxa"/>
            <w:noWrap/>
            <w:hideMark/>
          </w:tcPr>
          <w:p w:rsidR="00CB2AF8" w:rsidRPr="00CB2AF8" w:rsidRDefault="00CB2AF8" w:rsidP="00CB2AF8">
            <w:r w:rsidRPr="00CB2AF8">
              <w:t>9</w:t>
            </w:r>
          </w:p>
        </w:tc>
        <w:tc>
          <w:tcPr>
            <w:tcW w:w="4695" w:type="dxa"/>
            <w:hideMark/>
          </w:tcPr>
          <w:p w:rsidR="00CB2AF8" w:rsidRPr="00CB2AF8" w:rsidRDefault="00CB2AF8" w:rsidP="00CB2AF8">
            <w:r w:rsidRPr="00CB2AF8">
              <w:t>Ванна моечная 2- секц. Сварная, нержавеющая сталь без борта</w:t>
            </w:r>
          </w:p>
        </w:tc>
        <w:tc>
          <w:tcPr>
            <w:tcW w:w="1695" w:type="dxa"/>
            <w:hideMark/>
          </w:tcPr>
          <w:p w:rsidR="00CB2AF8" w:rsidRPr="00CB2AF8" w:rsidRDefault="00CB2AF8">
            <w:r w:rsidRPr="00CB2AF8">
              <w:t>1340х700х850, размер мойки: 600х600х450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10</w:t>
            </w:r>
          </w:p>
        </w:tc>
        <w:tc>
          <w:tcPr>
            <w:tcW w:w="4695" w:type="dxa"/>
            <w:hideMark/>
          </w:tcPr>
          <w:p w:rsidR="00CB2AF8" w:rsidRPr="00CB2AF8" w:rsidRDefault="00CB2AF8" w:rsidP="00CB2AF8">
            <w:r w:rsidRPr="00CB2AF8">
              <w:t>Полка с бортом и отверстием для установки смесителя к ванне моечной</w:t>
            </w:r>
          </w:p>
        </w:tc>
        <w:tc>
          <w:tcPr>
            <w:tcW w:w="1695" w:type="dxa"/>
            <w:hideMark/>
          </w:tcPr>
          <w:p w:rsidR="00CB2AF8" w:rsidRPr="00CB2AF8" w:rsidRDefault="00CB2AF8">
            <w:r w:rsidRPr="00CB2AF8">
              <w:t> </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5</w:t>
            </w:r>
          </w:p>
        </w:tc>
        <w:tc>
          <w:tcPr>
            <w:tcW w:w="1808" w:type="dxa"/>
            <w:vMerge/>
            <w:hideMark/>
          </w:tcPr>
          <w:p w:rsidR="00CB2AF8" w:rsidRPr="00CB2AF8" w:rsidRDefault="00CB2AF8"/>
        </w:tc>
      </w:tr>
      <w:tr w:rsidR="00CB2AF8" w:rsidRPr="00CB2AF8" w:rsidTr="00CB2AF8">
        <w:trPr>
          <w:trHeight w:val="945"/>
        </w:trPr>
        <w:tc>
          <w:tcPr>
            <w:tcW w:w="522" w:type="dxa"/>
            <w:noWrap/>
            <w:hideMark/>
          </w:tcPr>
          <w:p w:rsidR="00CB2AF8" w:rsidRPr="00CB2AF8" w:rsidRDefault="00CB2AF8" w:rsidP="00CB2AF8">
            <w:r w:rsidRPr="00CB2AF8">
              <w:t>11</w:t>
            </w:r>
          </w:p>
        </w:tc>
        <w:tc>
          <w:tcPr>
            <w:tcW w:w="4695" w:type="dxa"/>
            <w:hideMark/>
          </w:tcPr>
          <w:p w:rsidR="00CB2AF8" w:rsidRPr="00CB2AF8" w:rsidRDefault="00CB2AF8" w:rsidP="00CB2AF8">
            <w:r w:rsidRPr="00CB2AF8">
              <w:t>Полка шкаф настенная закрытая (нерж. AISI 430 0,8мм) две двери-купе), полка оснащенная внутренней полкой из нерж. стали)</w:t>
            </w:r>
          </w:p>
        </w:tc>
        <w:tc>
          <w:tcPr>
            <w:tcW w:w="1695" w:type="dxa"/>
            <w:hideMark/>
          </w:tcPr>
          <w:p w:rsidR="00CB2AF8" w:rsidRPr="00CB2AF8" w:rsidRDefault="00CB2AF8">
            <w:r w:rsidRPr="00CB2AF8">
              <w:t>1000х400х600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15</w:t>
            </w:r>
          </w:p>
        </w:tc>
        <w:tc>
          <w:tcPr>
            <w:tcW w:w="1808" w:type="dxa"/>
            <w:vMerge/>
            <w:hideMark/>
          </w:tcPr>
          <w:p w:rsidR="00CB2AF8" w:rsidRPr="00CB2AF8" w:rsidRDefault="00CB2AF8"/>
        </w:tc>
      </w:tr>
      <w:tr w:rsidR="00CB2AF8" w:rsidRPr="00CB2AF8" w:rsidTr="00CB2AF8">
        <w:trPr>
          <w:trHeight w:val="2205"/>
        </w:trPr>
        <w:tc>
          <w:tcPr>
            <w:tcW w:w="522" w:type="dxa"/>
            <w:noWrap/>
            <w:hideMark/>
          </w:tcPr>
          <w:p w:rsidR="00CB2AF8" w:rsidRPr="00CB2AF8" w:rsidRDefault="00CB2AF8" w:rsidP="00CB2AF8">
            <w:r w:rsidRPr="00CB2AF8">
              <w:lastRenderedPageBreak/>
              <w:t>12</w:t>
            </w:r>
          </w:p>
        </w:tc>
        <w:tc>
          <w:tcPr>
            <w:tcW w:w="4695" w:type="dxa"/>
            <w:hideMark/>
          </w:tcPr>
          <w:p w:rsidR="00CB2AF8" w:rsidRPr="00CB2AF8" w:rsidRDefault="00CB2AF8" w:rsidP="00CB2AF8">
            <w:r w:rsidRPr="00CB2AF8">
              <w:t>Полка шкаф настенная закрытая (нерж. AISI 430 0,8мм) две двери-купе), полка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695" w:type="dxa"/>
            <w:hideMark/>
          </w:tcPr>
          <w:p w:rsidR="00CB2AF8" w:rsidRPr="00CB2AF8" w:rsidRDefault="00CB2AF8">
            <w:r w:rsidRPr="00CB2AF8">
              <w:t>1000х400х600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21</w:t>
            </w:r>
          </w:p>
        </w:tc>
        <w:tc>
          <w:tcPr>
            <w:tcW w:w="1808" w:type="dxa"/>
            <w:vMerge/>
            <w:hideMark/>
          </w:tcPr>
          <w:p w:rsidR="00CB2AF8" w:rsidRPr="00CB2AF8" w:rsidRDefault="00CB2AF8"/>
        </w:tc>
      </w:tr>
      <w:tr w:rsidR="00CB2AF8" w:rsidRPr="00CB2AF8" w:rsidTr="00CB2AF8">
        <w:trPr>
          <w:trHeight w:val="1890"/>
        </w:trPr>
        <w:tc>
          <w:tcPr>
            <w:tcW w:w="522" w:type="dxa"/>
            <w:noWrap/>
            <w:hideMark/>
          </w:tcPr>
          <w:p w:rsidR="00CB2AF8" w:rsidRPr="00CB2AF8" w:rsidRDefault="00CB2AF8" w:rsidP="00CB2AF8">
            <w:r w:rsidRPr="00CB2AF8">
              <w:t>13</w:t>
            </w:r>
          </w:p>
        </w:tc>
        <w:tc>
          <w:tcPr>
            <w:tcW w:w="4695" w:type="dxa"/>
            <w:hideMark/>
          </w:tcPr>
          <w:p w:rsidR="00CB2AF8" w:rsidRPr="00CB2AF8" w:rsidRDefault="00CB2AF8" w:rsidP="00CB2AF8">
            <w:r w:rsidRPr="00CB2AF8">
              <w:t>Ванна моечная двухсекционная (нерж.) моечное отделение цельнотянутое (AISI 304 0,7 мм), имеется отверстие под смеситель, закрытого типа (две двери купе, без задней стенки, каркас сварной тумба профильная 40*40 мм (AISI 304,430), ножки регулируются по высоте.</w:t>
            </w:r>
          </w:p>
        </w:tc>
        <w:tc>
          <w:tcPr>
            <w:tcW w:w="1695" w:type="dxa"/>
            <w:hideMark/>
          </w:tcPr>
          <w:p w:rsidR="00CB2AF8" w:rsidRPr="00CB2AF8" w:rsidRDefault="00CB2AF8">
            <w:r w:rsidRPr="00CB2AF8">
              <w:t>1000х600х850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32</w:t>
            </w:r>
          </w:p>
        </w:tc>
        <w:tc>
          <w:tcPr>
            <w:tcW w:w="1808" w:type="dxa"/>
            <w:vMerge/>
            <w:hideMark/>
          </w:tcPr>
          <w:p w:rsidR="00CB2AF8" w:rsidRPr="00CB2AF8" w:rsidRDefault="00CB2AF8"/>
        </w:tc>
      </w:tr>
      <w:tr w:rsidR="00CB2AF8" w:rsidRPr="00CB2AF8" w:rsidTr="00CB2AF8">
        <w:trPr>
          <w:trHeight w:val="1260"/>
        </w:trPr>
        <w:tc>
          <w:tcPr>
            <w:tcW w:w="522" w:type="dxa"/>
            <w:noWrap/>
            <w:hideMark/>
          </w:tcPr>
          <w:p w:rsidR="00CB2AF8" w:rsidRPr="00CB2AF8" w:rsidRDefault="00CB2AF8" w:rsidP="00CB2AF8">
            <w:r w:rsidRPr="00CB2AF8">
              <w:t>14</w:t>
            </w:r>
          </w:p>
        </w:tc>
        <w:tc>
          <w:tcPr>
            <w:tcW w:w="4695" w:type="dxa"/>
            <w:hideMark/>
          </w:tcPr>
          <w:p w:rsidR="00CB2AF8" w:rsidRPr="00CB2AF8" w:rsidRDefault="00CB2AF8" w:rsidP="00CB2AF8">
            <w:r w:rsidRPr="00CB2AF8">
              <w:t>Стол тумба нерж. сталь AISI 430 0,8 мм, двери купе, промежуточная полка, каркас сварной- труба профильная 40*40 мм (AISI 304, 430). Ножки регулируются по высоте.</w:t>
            </w:r>
          </w:p>
        </w:tc>
        <w:tc>
          <w:tcPr>
            <w:tcW w:w="1695" w:type="dxa"/>
            <w:hideMark/>
          </w:tcPr>
          <w:p w:rsidR="00CB2AF8" w:rsidRPr="00CB2AF8" w:rsidRDefault="00CB2AF8">
            <w:r w:rsidRPr="00CB2AF8">
              <w:t>1000х600х850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36</w:t>
            </w:r>
          </w:p>
        </w:tc>
        <w:tc>
          <w:tcPr>
            <w:tcW w:w="1808" w:type="dxa"/>
            <w:vMerge/>
            <w:hideMark/>
          </w:tcPr>
          <w:p w:rsidR="00CB2AF8" w:rsidRPr="00CB2AF8" w:rsidRDefault="00CB2AF8"/>
        </w:tc>
      </w:tr>
      <w:tr w:rsidR="00CB2AF8" w:rsidRPr="00CB2AF8" w:rsidTr="00CB2AF8">
        <w:trPr>
          <w:trHeight w:val="1260"/>
        </w:trPr>
        <w:tc>
          <w:tcPr>
            <w:tcW w:w="522" w:type="dxa"/>
            <w:noWrap/>
            <w:hideMark/>
          </w:tcPr>
          <w:p w:rsidR="00CB2AF8" w:rsidRPr="00CB2AF8" w:rsidRDefault="00CB2AF8" w:rsidP="00CB2AF8">
            <w:r w:rsidRPr="00CB2AF8">
              <w:t>15</w:t>
            </w:r>
          </w:p>
        </w:tc>
        <w:tc>
          <w:tcPr>
            <w:tcW w:w="4695" w:type="dxa"/>
            <w:hideMark/>
          </w:tcPr>
          <w:p w:rsidR="00CB2AF8" w:rsidRPr="00CB2AF8" w:rsidRDefault="00CB2AF8" w:rsidP="00CB2AF8">
            <w:r w:rsidRPr="00CB2AF8">
              <w:t>Шкаф металлический для хозинвентаря, вертикальная перегородка, 3 полки для хоз.инвентаря, держатель для швабры, крючки, перекладина для плечиков</w:t>
            </w:r>
          </w:p>
        </w:tc>
        <w:tc>
          <w:tcPr>
            <w:tcW w:w="1695" w:type="dxa"/>
            <w:hideMark/>
          </w:tcPr>
          <w:p w:rsidR="00CB2AF8" w:rsidRPr="00CB2AF8" w:rsidRDefault="00CB2AF8">
            <w:r w:rsidRPr="00CB2AF8">
              <w:t>1900*500*500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208</w:t>
            </w:r>
          </w:p>
        </w:tc>
        <w:tc>
          <w:tcPr>
            <w:tcW w:w="1808" w:type="dxa"/>
            <w:vMerge/>
            <w:hideMark/>
          </w:tcPr>
          <w:p w:rsidR="00CB2AF8" w:rsidRPr="00CB2AF8" w:rsidRDefault="00CB2AF8"/>
        </w:tc>
      </w:tr>
      <w:tr w:rsidR="00CB2AF8" w:rsidRPr="00CB2AF8" w:rsidTr="00CB2AF8">
        <w:trPr>
          <w:trHeight w:val="1575"/>
        </w:trPr>
        <w:tc>
          <w:tcPr>
            <w:tcW w:w="522" w:type="dxa"/>
            <w:noWrap/>
            <w:hideMark/>
          </w:tcPr>
          <w:p w:rsidR="00CB2AF8" w:rsidRPr="00CB2AF8" w:rsidRDefault="00CB2AF8" w:rsidP="00CB2AF8">
            <w:r w:rsidRPr="00CB2AF8">
              <w:t>16</w:t>
            </w:r>
          </w:p>
        </w:tc>
        <w:tc>
          <w:tcPr>
            <w:tcW w:w="4695" w:type="dxa"/>
            <w:hideMark/>
          </w:tcPr>
          <w:p w:rsidR="00CB2AF8" w:rsidRPr="00CB2AF8" w:rsidRDefault="00CB2AF8" w:rsidP="00CB2AF8">
            <w:r w:rsidRPr="00CB2AF8">
              <w:t>Стол - шкаф нерж. сталь AISI 430 0,8 мм,с двумя дверками купе с перфорацией и двумя полками,для нарезки и хранения хлеба, каркас сварной- труба профильная 40*40 мм (AISI 304, 430). Ножки регулируются по высоте.</w:t>
            </w:r>
          </w:p>
        </w:tc>
        <w:tc>
          <w:tcPr>
            <w:tcW w:w="1695" w:type="dxa"/>
            <w:noWrap/>
            <w:hideMark/>
          </w:tcPr>
          <w:p w:rsidR="00CB2AF8" w:rsidRPr="00CB2AF8" w:rsidRDefault="00CB2AF8">
            <w:r w:rsidRPr="00CB2AF8">
              <w:t>900*500*850-870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315"/>
        </w:trPr>
        <w:tc>
          <w:tcPr>
            <w:tcW w:w="522" w:type="dxa"/>
            <w:noWrap/>
            <w:hideMark/>
          </w:tcPr>
          <w:p w:rsidR="00CB2AF8" w:rsidRPr="00CB2AF8" w:rsidRDefault="00CB2AF8" w:rsidP="00CB2AF8">
            <w:r w:rsidRPr="00CB2AF8">
              <w:t>17</w:t>
            </w:r>
          </w:p>
        </w:tc>
        <w:tc>
          <w:tcPr>
            <w:tcW w:w="4695" w:type="dxa"/>
            <w:noWrap/>
            <w:hideMark/>
          </w:tcPr>
          <w:tbl>
            <w:tblPr>
              <w:tblW w:w="5580" w:type="dxa"/>
              <w:tblCellSpacing w:w="0" w:type="dxa"/>
              <w:tblLayout w:type="fixed"/>
              <w:tblCellMar>
                <w:left w:w="0" w:type="dxa"/>
                <w:right w:w="0" w:type="dxa"/>
              </w:tblCellMar>
              <w:tblLook w:val="04A0" w:firstRow="1" w:lastRow="0" w:firstColumn="1" w:lastColumn="0" w:noHBand="0" w:noVBand="1"/>
            </w:tblPr>
            <w:tblGrid>
              <w:gridCol w:w="5580"/>
            </w:tblGrid>
            <w:tr w:rsidR="00CB2AF8" w:rsidRPr="00CB2AF8" w:rsidTr="00FB754F">
              <w:trPr>
                <w:trHeight w:val="315"/>
                <w:tblCellSpacing w:w="0" w:type="dxa"/>
              </w:trPr>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 w:rsidRPr="00CB2AF8">
                    <w:rPr>
                      <w:noProof/>
                      <w:lang w:eastAsia="ru-RU"/>
                    </w:rPr>
                    <w:drawing>
                      <wp:anchor distT="0" distB="0" distL="114300" distR="114300" simplePos="0" relativeHeight="251666944" behindDoc="0" locked="0" layoutInCell="1" allowOverlap="1">
                        <wp:simplePos x="0" y="0"/>
                        <wp:positionH relativeFrom="column">
                          <wp:posOffset>990600</wp:posOffset>
                        </wp:positionH>
                        <wp:positionV relativeFrom="paragraph">
                          <wp:posOffset>0</wp:posOffset>
                        </wp:positionV>
                        <wp:extent cx="914400" cy="9525"/>
                        <wp:effectExtent l="0" t="0" r="0" b="0"/>
                        <wp:wrapNone/>
                        <wp:docPr id="6" name="Рисунок 6" descr="Полка для крышек Атеси ПКК-600">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E1CCEAB0-6D18-4BBC-AB75-2019D5EC7CD3}"/>
                            </a:ext>
                          </a:extLst>
                        </wp:docPr>
                        <wp:cNvGraphicFramePr/>
                        <a:graphic xmlns:a="http://schemas.openxmlformats.org/drawingml/2006/main">
                          <a:graphicData uri="http://schemas.openxmlformats.org/drawingml/2006/picture">
                            <pic:pic xmlns:pic="http://schemas.openxmlformats.org/drawingml/2006/picture">
                              <pic:nvPicPr>
                                <pic:cNvPr id="6" name="Рисунок 5" descr="Полка для крышек Атеси ПКК-600">
                                  <a:extLst>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E1CCEAB0-6D18-4BBC-AB75-2019D5EC7CD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9028" cy="4389"/>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CB2AF8">
                    <w:t>Подтоварник нерж</w:t>
                  </w:r>
                </w:p>
              </w:tc>
            </w:tr>
          </w:tbl>
          <w:p w:rsidR="00CB2AF8" w:rsidRPr="00CB2AF8" w:rsidRDefault="00CB2AF8"/>
        </w:tc>
        <w:tc>
          <w:tcPr>
            <w:tcW w:w="1695" w:type="dxa"/>
            <w:noWrap/>
            <w:hideMark/>
          </w:tcPr>
          <w:p w:rsidR="00CB2AF8" w:rsidRPr="00CB2AF8" w:rsidRDefault="00CB2AF8">
            <w:r w:rsidRPr="00CB2AF8">
              <w:t>500х500х600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4</w:t>
            </w:r>
          </w:p>
        </w:tc>
        <w:tc>
          <w:tcPr>
            <w:tcW w:w="1808" w:type="dxa"/>
            <w:vMerge/>
            <w:hideMark/>
          </w:tcPr>
          <w:p w:rsidR="00CB2AF8" w:rsidRPr="00CB2AF8" w:rsidRDefault="00CB2AF8"/>
        </w:tc>
      </w:tr>
      <w:tr w:rsidR="00CB2AF8" w:rsidRPr="00CB2AF8" w:rsidTr="00CB2AF8">
        <w:trPr>
          <w:trHeight w:val="315"/>
        </w:trPr>
        <w:tc>
          <w:tcPr>
            <w:tcW w:w="522" w:type="dxa"/>
            <w:noWrap/>
            <w:hideMark/>
          </w:tcPr>
          <w:p w:rsidR="00CB2AF8" w:rsidRPr="00CB2AF8" w:rsidRDefault="00CB2AF8" w:rsidP="00CB2AF8">
            <w:r w:rsidRPr="00CB2AF8">
              <w:t>18</w:t>
            </w:r>
          </w:p>
        </w:tc>
        <w:tc>
          <w:tcPr>
            <w:tcW w:w="4695" w:type="dxa"/>
            <w:hideMark/>
          </w:tcPr>
          <w:p w:rsidR="00CB2AF8" w:rsidRPr="00CB2AF8" w:rsidRDefault="00CB2AF8" w:rsidP="00CB2AF8">
            <w:r w:rsidRPr="00CB2AF8">
              <w:t>Подтоварник нерж</w:t>
            </w:r>
          </w:p>
        </w:tc>
        <w:tc>
          <w:tcPr>
            <w:tcW w:w="1695" w:type="dxa"/>
            <w:noWrap/>
            <w:hideMark/>
          </w:tcPr>
          <w:p w:rsidR="00CB2AF8" w:rsidRPr="00CB2AF8" w:rsidRDefault="00CB2AF8">
            <w:r w:rsidRPr="00CB2AF8">
              <w:t>1000х600х600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315"/>
        </w:trPr>
        <w:tc>
          <w:tcPr>
            <w:tcW w:w="522" w:type="dxa"/>
            <w:noWrap/>
            <w:hideMark/>
          </w:tcPr>
          <w:p w:rsidR="00CB2AF8" w:rsidRPr="00CB2AF8" w:rsidRDefault="00CB2AF8" w:rsidP="00CB2AF8">
            <w:r w:rsidRPr="00CB2AF8">
              <w:t>19</w:t>
            </w:r>
          </w:p>
        </w:tc>
        <w:tc>
          <w:tcPr>
            <w:tcW w:w="4695" w:type="dxa"/>
            <w:hideMark/>
          </w:tcPr>
          <w:p w:rsidR="00CB2AF8" w:rsidRPr="00CB2AF8" w:rsidRDefault="00CB2AF8" w:rsidP="00CB2AF8">
            <w:r w:rsidRPr="00CB2AF8">
              <w:t>Тележка сервировочная с 2-мя полками</w:t>
            </w:r>
          </w:p>
        </w:tc>
        <w:tc>
          <w:tcPr>
            <w:tcW w:w="1695" w:type="dxa"/>
            <w:noWrap/>
            <w:hideMark/>
          </w:tcPr>
          <w:p w:rsidR="00CB2AF8" w:rsidRPr="00CB2AF8" w:rsidRDefault="00CB2AF8">
            <w:r w:rsidRPr="00CB2AF8">
              <w:t>800х500х850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1200"/>
        </w:trPr>
        <w:tc>
          <w:tcPr>
            <w:tcW w:w="522" w:type="dxa"/>
            <w:noWrap/>
            <w:hideMark/>
          </w:tcPr>
          <w:p w:rsidR="00CB2AF8" w:rsidRPr="00CB2AF8" w:rsidRDefault="00CB2AF8" w:rsidP="00CB2AF8">
            <w:r w:rsidRPr="00CB2AF8">
              <w:t>20</w:t>
            </w:r>
          </w:p>
        </w:tc>
        <w:tc>
          <w:tcPr>
            <w:tcW w:w="4695" w:type="dxa"/>
            <w:hideMark/>
          </w:tcPr>
          <w:p w:rsidR="00CB2AF8" w:rsidRPr="00CB2AF8" w:rsidRDefault="00CB2AF8" w:rsidP="00CB2AF8">
            <w:r w:rsidRPr="00CB2AF8">
              <w:t>Ванна моечная односекционная  (нерж.AISI 304), сварная. Ножки ванны выполнены в виде уголка 40х40 мм из нержавеющей стали и снабжены регуляторами высоты.</w:t>
            </w:r>
          </w:p>
        </w:tc>
        <w:tc>
          <w:tcPr>
            <w:tcW w:w="1695" w:type="dxa"/>
            <w:noWrap/>
            <w:hideMark/>
          </w:tcPr>
          <w:p w:rsidR="00CB2AF8" w:rsidRPr="00CB2AF8" w:rsidRDefault="00CB2AF8">
            <w:r w:rsidRPr="00CB2AF8">
              <w:t>830*530*530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5</w:t>
            </w:r>
          </w:p>
        </w:tc>
        <w:tc>
          <w:tcPr>
            <w:tcW w:w="1808" w:type="dxa"/>
            <w:vMerge/>
            <w:hideMark/>
          </w:tcPr>
          <w:p w:rsidR="00CB2AF8" w:rsidRPr="00CB2AF8" w:rsidRDefault="00CB2AF8"/>
        </w:tc>
      </w:tr>
      <w:tr w:rsidR="00CB2AF8" w:rsidRPr="00CB2AF8" w:rsidTr="00CB2AF8">
        <w:trPr>
          <w:trHeight w:val="315"/>
        </w:trPr>
        <w:tc>
          <w:tcPr>
            <w:tcW w:w="5217" w:type="dxa"/>
            <w:gridSpan w:val="2"/>
            <w:noWrap/>
            <w:hideMark/>
          </w:tcPr>
          <w:p w:rsidR="00CB2AF8" w:rsidRPr="00CB2AF8" w:rsidRDefault="00CB2AF8" w:rsidP="00CB2AF8">
            <w:pPr>
              <w:rPr>
                <w:b/>
                <w:bCs/>
              </w:rPr>
            </w:pPr>
            <w:r w:rsidRPr="00CB2AF8">
              <w:rPr>
                <w:b/>
                <w:bCs/>
              </w:rPr>
              <w:lastRenderedPageBreak/>
              <w:t>Итого с учетом НДС</w:t>
            </w:r>
          </w:p>
          <w:p w:rsidR="00CB2AF8" w:rsidRPr="00CB2AF8" w:rsidRDefault="00CB2AF8">
            <w:pPr>
              <w:rPr>
                <w:b/>
                <w:bCs/>
              </w:rPr>
            </w:pPr>
            <w:r w:rsidRPr="00CB2AF8">
              <w:rPr>
                <w:b/>
                <w:bCs/>
              </w:rPr>
              <w:t> </w:t>
            </w:r>
          </w:p>
        </w:tc>
        <w:tc>
          <w:tcPr>
            <w:tcW w:w="1695" w:type="dxa"/>
            <w:noWrap/>
            <w:hideMark/>
          </w:tcPr>
          <w:p w:rsidR="00CB2AF8" w:rsidRPr="00CB2AF8" w:rsidRDefault="00CB2AF8" w:rsidP="00CB2AF8">
            <w:pPr>
              <w:rPr>
                <w:b/>
                <w:bCs/>
              </w:rPr>
            </w:pPr>
            <w:r w:rsidRPr="00CB2AF8">
              <w:rPr>
                <w:b/>
                <w:bCs/>
              </w:rPr>
              <w:t> </w:t>
            </w:r>
          </w:p>
        </w:tc>
        <w:tc>
          <w:tcPr>
            <w:tcW w:w="709" w:type="dxa"/>
            <w:noWrap/>
            <w:hideMark/>
          </w:tcPr>
          <w:p w:rsidR="00CB2AF8" w:rsidRPr="00CB2AF8" w:rsidRDefault="00CB2AF8" w:rsidP="00CB2AF8">
            <w:pPr>
              <w:rPr>
                <w:b/>
                <w:bCs/>
              </w:rPr>
            </w:pPr>
            <w:r w:rsidRPr="00CB2AF8">
              <w:rPr>
                <w:b/>
                <w:bCs/>
              </w:rPr>
              <w:t> </w:t>
            </w:r>
          </w:p>
        </w:tc>
        <w:tc>
          <w:tcPr>
            <w:tcW w:w="992" w:type="dxa"/>
            <w:noWrap/>
            <w:hideMark/>
          </w:tcPr>
          <w:p w:rsidR="00CB2AF8" w:rsidRPr="00CB2AF8" w:rsidRDefault="00CB2AF8" w:rsidP="00CB2AF8">
            <w:pPr>
              <w:rPr>
                <w:b/>
                <w:bCs/>
              </w:rPr>
            </w:pPr>
            <w:r w:rsidRPr="00CB2AF8">
              <w:rPr>
                <w:b/>
                <w:bCs/>
              </w:rPr>
              <w:t>344</w:t>
            </w:r>
          </w:p>
        </w:tc>
        <w:tc>
          <w:tcPr>
            <w:tcW w:w="1808" w:type="dxa"/>
            <w:noWrap/>
            <w:hideMark/>
          </w:tcPr>
          <w:p w:rsidR="00CB2AF8" w:rsidRPr="00CB2AF8" w:rsidRDefault="00CB2AF8" w:rsidP="00CB2AF8">
            <w:pPr>
              <w:rPr>
                <w:b/>
                <w:bCs/>
              </w:rPr>
            </w:pPr>
            <w:r w:rsidRPr="00CB2AF8">
              <w:rPr>
                <w:b/>
                <w:bCs/>
              </w:rPr>
              <w:t>4 743 822,39</w:t>
            </w:r>
          </w:p>
        </w:tc>
      </w:tr>
      <w:tr w:rsidR="00CB2AF8" w:rsidRPr="00CB2AF8" w:rsidTr="00CB2AF8">
        <w:trPr>
          <w:trHeight w:val="315"/>
        </w:trPr>
        <w:tc>
          <w:tcPr>
            <w:tcW w:w="5217" w:type="dxa"/>
            <w:gridSpan w:val="2"/>
            <w:noWrap/>
            <w:hideMark/>
          </w:tcPr>
          <w:p w:rsidR="00CB2AF8" w:rsidRPr="00CB2AF8" w:rsidRDefault="00CB2AF8" w:rsidP="00CB2AF8">
            <w:pPr>
              <w:rPr>
                <w:b/>
                <w:bCs/>
              </w:rPr>
            </w:pPr>
            <w:r w:rsidRPr="00CB2AF8">
              <w:rPr>
                <w:b/>
                <w:bCs/>
              </w:rPr>
              <w:t>в т.ч. НДС (20%)</w:t>
            </w:r>
          </w:p>
          <w:p w:rsidR="00CB2AF8" w:rsidRPr="00CB2AF8" w:rsidRDefault="00CB2AF8">
            <w:pPr>
              <w:rPr>
                <w:b/>
                <w:bCs/>
              </w:rPr>
            </w:pPr>
            <w:r w:rsidRPr="00CB2AF8">
              <w:rPr>
                <w:b/>
                <w:bCs/>
              </w:rPr>
              <w:t> </w:t>
            </w:r>
          </w:p>
        </w:tc>
        <w:tc>
          <w:tcPr>
            <w:tcW w:w="1695" w:type="dxa"/>
            <w:noWrap/>
            <w:hideMark/>
          </w:tcPr>
          <w:p w:rsidR="00CB2AF8" w:rsidRPr="00CB2AF8" w:rsidRDefault="00CB2AF8" w:rsidP="00CB2AF8">
            <w:pPr>
              <w:rPr>
                <w:b/>
                <w:bCs/>
              </w:rPr>
            </w:pPr>
            <w:r w:rsidRPr="00CB2AF8">
              <w:rPr>
                <w:b/>
                <w:bCs/>
              </w:rPr>
              <w:t> </w:t>
            </w:r>
          </w:p>
        </w:tc>
        <w:tc>
          <w:tcPr>
            <w:tcW w:w="709" w:type="dxa"/>
            <w:noWrap/>
            <w:hideMark/>
          </w:tcPr>
          <w:p w:rsidR="00CB2AF8" w:rsidRPr="00CB2AF8" w:rsidRDefault="00CB2AF8" w:rsidP="00CB2AF8">
            <w:pPr>
              <w:rPr>
                <w:b/>
                <w:bCs/>
              </w:rPr>
            </w:pPr>
            <w:r w:rsidRPr="00CB2AF8">
              <w:rPr>
                <w:b/>
                <w:bCs/>
              </w:rPr>
              <w:t> </w:t>
            </w:r>
          </w:p>
        </w:tc>
        <w:tc>
          <w:tcPr>
            <w:tcW w:w="992" w:type="dxa"/>
            <w:noWrap/>
            <w:hideMark/>
          </w:tcPr>
          <w:p w:rsidR="00CB2AF8" w:rsidRPr="00CB2AF8" w:rsidRDefault="00CB2AF8" w:rsidP="00CB2AF8">
            <w:pPr>
              <w:rPr>
                <w:b/>
                <w:bCs/>
              </w:rPr>
            </w:pPr>
            <w:r w:rsidRPr="00CB2AF8">
              <w:rPr>
                <w:b/>
                <w:bCs/>
              </w:rPr>
              <w:t> </w:t>
            </w:r>
          </w:p>
        </w:tc>
        <w:tc>
          <w:tcPr>
            <w:tcW w:w="1808" w:type="dxa"/>
            <w:noWrap/>
            <w:hideMark/>
          </w:tcPr>
          <w:p w:rsidR="00CB2AF8" w:rsidRPr="00CB2AF8" w:rsidRDefault="00CB2AF8" w:rsidP="00CB2AF8">
            <w:pPr>
              <w:rPr>
                <w:b/>
                <w:bCs/>
              </w:rPr>
            </w:pPr>
            <w:r w:rsidRPr="00CB2AF8">
              <w:rPr>
                <w:b/>
                <w:bCs/>
              </w:rPr>
              <w:t>790 637,07</w:t>
            </w:r>
          </w:p>
        </w:tc>
      </w:tr>
    </w:tbl>
    <w:p w:rsidR="004B3F51" w:rsidRDefault="004B3F51" w:rsidP="00714027"/>
    <w:p w:rsidR="004B3F51" w:rsidRDefault="004B3F51" w:rsidP="00015A95">
      <w:pPr>
        <w:jc w:val="left"/>
        <w:sectPr w:rsidR="004B3F51" w:rsidSect="008F7E93">
          <w:pgSz w:w="11906" w:h="16838"/>
          <w:pgMar w:top="1134" w:right="567" w:bottom="1276"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483E8B">
            <w:pPr>
              <w:rPr>
                <w:b/>
                <w:sz w:val="20"/>
                <w:szCs w:val="20"/>
              </w:rPr>
            </w:pPr>
            <w:r w:rsidRPr="002736A1">
              <w:rPr>
                <w:b/>
                <w:sz w:val="20"/>
                <w:szCs w:val="20"/>
              </w:rPr>
              <w:t xml:space="preserve">Успешный опыт выполнения поставок </w:t>
            </w:r>
            <w:r w:rsidR="00CA3702" w:rsidRPr="00CA3702">
              <w:rPr>
                <w:b/>
                <w:sz w:val="20"/>
                <w:szCs w:val="20"/>
              </w:rPr>
              <w:t>аналогичной продукции</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683558">
            <w:pPr>
              <w:rPr>
                <w:sz w:val="20"/>
                <w:szCs w:val="20"/>
              </w:rPr>
            </w:pPr>
            <w:r w:rsidRPr="00CB3229">
              <w:rPr>
                <w:sz w:val="20"/>
                <w:szCs w:val="20"/>
              </w:rPr>
              <w:t xml:space="preserve"> В</w:t>
            </w:r>
            <w:r w:rsidRPr="00CB3229">
              <w:rPr>
                <w:sz w:val="20"/>
                <w:szCs w:val="20"/>
                <w:vertAlign w:val="subscript"/>
              </w:rPr>
              <w:t>1</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483E8B">
            <w:pPr>
              <w:rPr>
                <w:sz w:val="20"/>
                <w:szCs w:val="20"/>
              </w:rPr>
            </w:pPr>
            <w:r w:rsidRPr="00CB3229">
              <w:rPr>
                <w:sz w:val="20"/>
                <w:szCs w:val="20"/>
              </w:rPr>
              <w:t xml:space="preserve">Чем выше количество представленных в заявке участника </w:t>
            </w:r>
            <w:r w:rsidR="00483E8B">
              <w:rPr>
                <w:sz w:val="20"/>
                <w:szCs w:val="20"/>
              </w:rPr>
              <w:t xml:space="preserve">копий </w:t>
            </w:r>
            <w:r w:rsidRPr="00CB3229">
              <w:rPr>
                <w:sz w:val="20"/>
                <w:szCs w:val="20"/>
              </w:rPr>
              <w:t>исполненных договоров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w:t>
            </w:r>
            <w:r w:rsidR="00483E8B">
              <w:rPr>
                <w:sz w:val="20"/>
                <w:szCs w:val="20"/>
              </w:rPr>
              <w:t xml:space="preserve">копии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r w:rsidRPr="00CB3229">
              <w:rPr>
                <w:sz w:val="20"/>
                <w:szCs w:val="20"/>
              </w:rPr>
              <w:lastRenderedPageBreak/>
              <w:t xml:space="preserve">Nmaх – максимальное количество представленных в заявках допущенных до оценки участников </w:t>
            </w:r>
            <w:r w:rsidR="00483E8B">
              <w:rPr>
                <w:sz w:val="20"/>
                <w:szCs w:val="20"/>
              </w:rPr>
              <w:t xml:space="preserve">копии </w:t>
            </w:r>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683558"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080833"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по критерию </w:t>
            </w:r>
            <w:r w:rsidRPr="00CB3229">
              <w:rPr>
                <w:sz w:val="20"/>
                <w:szCs w:val="20"/>
              </w:rPr>
              <w:lastRenderedPageBreak/>
              <w:t>«</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683558"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080833"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080833"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683558"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080833"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B3229" w:rsidRDefault="00CB3229" w:rsidP="00567138"/>
    <w:p w:rsidR="00CB3229" w:rsidRDefault="00CB3229" w:rsidP="00567138"/>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833" w:rsidRDefault="00080833" w:rsidP="00714027">
      <w:pPr>
        <w:spacing w:before="0"/>
      </w:pPr>
      <w:r>
        <w:separator/>
      </w:r>
    </w:p>
  </w:endnote>
  <w:endnote w:type="continuationSeparator" w:id="0">
    <w:p w:rsidR="00080833" w:rsidRDefault="0008083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6ED" w:rsidRDefault="00FF56ED">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F56ED" w:rsidRDefault="00FF56E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97BFC">
                            <w:rPr>
                              <w:noProof/>
                              <w:color w:val="0F243E" w:themeColor="text2" w:themeShade="80"/>
                            </w:rPr>
                            <w:t>95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FF56ED" w:rsidRDefault="00FF56E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97BFC">
                      <w:rPr>
                        <w:noProof/>
                        <w:color w:val="0F243E" w:themeColor="text2" w:themeShade="80"/>
                      </w:rPr>
                      <w:t>95</w:t>
                    </w:r>
                    <w:r>
                      <w:rPr>
                        <w:color w:val="0F243E" w:themeColor="text2" w:themeShade="80"/>
                      </w:rPr>
                      <w:fldChar w:fldCharType="end"/>
                    </w:r>
                  </w:p>
                </w:txbxContent>
              </v:textbox>
              <w10:wrap anchorx="page" anchory="page"/>
            </v:shape>
          </w:pict>
        </mc:Fallback>
      </mc:AlternateContent>
    </w:r>
  </w:p>
  <w:p w:rsidR="00FF56ED" w:rsidRDefault="00FF56ED">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833" w:rsidRDefault="00080833" w:rsidP="00714027">
      <w:pPr>
        <w:spacing w:before="0"/>
      </w:pPr>
      <w:r>
        <w:separator/>
      </w:r>
    </w:p>
  </w:footnote>
  <w:footnote w:type="continuationSeparator" w:id="0">
    <w:p w:rsidR="00080833" w:rsidRDefault="00080833" w:rsidP="00714027">
      <w:pPr>
        <w:spacing w:before="0"/>
      </w:pPr>
      <w:r>
        <w:continuationSeparator/>
      </w:r>
    </w:p>
  </w:footnote>
  <w:footnote w:id="1">
    <w:p w:rsidR="00FF56ED" w:rsidRDefault="00FF56ED"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FF56ED" w:rsidRDefault="00FF56ED"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FF56ED" w:rsidRDefault="00FF56ED"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FF56ED" w:rsidRDefault="00FF56ED"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1"/>
  </w:num>
  <w:num w:numId="11">
    <w:abstractNumId w:val="6"/>
  </w:num>
  <w:num w:numId="12">
    <w:abstractNumId w:val="28"/>
  </w:num>
  <w:num w:numId="13">
    <w:abstractNumId w:val="21"/>
  </w:num>
  <w:num w:numId="14">
    <w:abstractNumId w:val="9"/>
  </w:num>
  <w:num w:numId="15">
    <w:abstractNumId w:val="0"/>
  </w:num>
  <w:num w:numId="16">
    <w:abstractNumId w:val="2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0"/>
  </w:num>
  <w:num w:numId="28">
    <w:abstractNumId w:val="1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8"/>
  </w:num>
  <w:num w:numId="36">
    <w:abstractNumId w:val="16"/>
  </w:num>
  <w:num w:numId="3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15A95"/>
    <w:rsid w:val="000179DD"/>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714C"/>
    <w:rsid w:val="0007734D"/>
    <w:rsid w:val="00080833"/>
    <w:rsid w:val="000848B0"/>
    <w:rsid w:val="00086529"/>
    <w:rsid w:val="00087638"/>
    <w:rsid w:val="000951FE"/>
    <w:rsid w:val="000978FD"/>
    <w:rsid w:val="000A1BB9"/>
    <w:rsid w:val="000A7D62"/>
    <w:rsid w:val="000B26BD"/>
    <w:rsid w:val="000B30E2"/>
    <w:rsid w:val="000B599A"/>
    <w:rsid w:val="000C167B"/>
    <w:rsid w:val="000C1694"/>
    <w:rsid w:val="000C1D88"/>
    <w:rsid w:val="000C37EA"/>
    <w:rsid w:val="000D6544"/>
    <w:rsid w:val="000E0852"/>
    <w:rsid w:val="000E543A"/>
    <w:rsid w:val="000E5A66"/>
    <w:rsid w:val="000F4FE6"/>
    <w:rsid w:val="001079D3"/>
    <w:rsid w:val="00114672"/>
    <w:rsid w:val="00116FE1"/>
    <w:rsid w:val="00120330"/>
    <w:rsid w:val="001205FB"/>
    <w:rsid w:val="00130743"/>
    <w:rsid w:val="00134E51"/>
    <w:rsid w:val="0014285B"/>
    <w:rsid w:val="001453DF"/>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713B"/>
    <w:rsid w:val="001D0685"/>
    <w:rsid w:val="001D397B"/>
    <w:rsid w:val="001E3848"/>
    <w:rsid w:val="001F01EE"/>
    <w:rsid w:val="00200D08"/>
    <w:rsid w:val="00202440"/>
    <w:rsid w:val="0020504E"/>
    <w:rsid w:val="00210497"/>
    <w:rsid w:val="00220B38"/>
    <w:rsid w:val="002238A8"/>
    <w:rsid w:val="00231001"/>
    <w:rsid w:val="002358AC"/>
    <w:rsid w:val="002369D4"/>
    <w:rsid w:val="002425D0"/>
    <w:rsid w:val="002428DC"/>
    <w:rsid w:val="002460E6"/>
    <w:rsid w:val="0025215C"/>
    <w:rsid w:val="00252A3A"/>
    <w:rsid w:val="00253FA8"/>
    <w:rsid w:val="00257276"/>
    <w:rsid w:val="00257A4E"/>
    <w:rsid w:val="00262E45"/>
    <w:rsid w:val="00263729"/>
    <w:rsid w:val="00270EA9"/>
    <w:rsid w:val="002732DB"/>
    <w:rsid w:val="002736A1"/>
    <w:rsid w:val="00283023"/>
    <w:rsid w:val="00296238"/>
    <w:rsid w:val="00297AA4"/>
    <w:rsid w:val="00297BF9"/>
    <w:rsid w:val="002A0D52"/>
    <w:rsid w:val="002A2CC7"/>
    <w:rsid w:val="002C1486"/>
    <w:rsid w:val="002C4BAB"/>
    <w:rsid w:val="002D53F3"/>
    <w:rsid w:val="002E0224"/>
    <w:rsid w:val="002E29D4"/>
    <w:rsid w:val="002E2A2B"/>
    <w:rsid w:val="002E7FC9"/>
    <w:rsid w:val="002F00BC"/>
    <w:rsid w:val="002F6BF8"/>
    <w:rsid w:val="003065FA"/>
    <w:rsid w:val="0031056F"/>
    <w:rsid w:val="0031520E"/>
    <w:rsid w:val="00316EEA"/>
    <w:rsid w:val="00321555"/>
    <w:rsid w:val="00322F75"/>
    <w:rsid w:val="00332A3C"/>
    <w:rsid w:val="003371BB"/>
    <w:rsid w:val="00345DA5"/>
    <w:rsid w:val="00345FC0"/>
    <w:rsid w:val="00351EA9"/>
    <w:rsid w:val="00352D24"/>
    <w:rsid w:val="00355EA4"/>
    <w:rsid w:val="00356E87"/>
    <w:rsid w:val="00366191"/>
    <w:rsid w:val="00383D04"/>
    <w:rsid w:val="00392A87"/>
    <w:rsid w:val="00393EDB"/>
    <w:rsid w:val="00394A40"/>
    <w:rsid w:val="00395E5F"/>
    <w:rsid w:val="003A491F"/>
    <w:rsid w:val="003A54BC"/>
    <w:rsid w:val="003B0CC1"/>
    <w:rsid w:val="003B17EE"/>
    <w:rsid w:val="003B2337"/>
    <w:rsid w:val="003B791A"/>
    <w:rsid w:val="003C5CA5"/>
    <w:rsid w:val="003D13FB"/>
    <w:rsid w:val="003D754B"/>
    <w:rsid w:val="003E3387"/>
    <w:rsid w:val="003E35DD"/>
    <w:rsid w:val="003E43B4"/>
    <w:rsid w:val="003E5B32"/>
    <w:rsid w:val="003E70A9"/>
    <w:rsid w:val="003F07D8"/>
    <w:rsid w:val="00406004"/>
    <w:rsid w:val="004073A1"/>
    <w:rsid w:val="004250AB"/>
    <w:rsid w:val="00430518"/>
    <w:rsid w:val="00452092"/>
    <w:rsid w:val="00455363"/>
    <w:rsid w:val="00457F69"/>
    <w:rsid w:val="00460237"/>
    <w:rsid w:val="00470605"/>
    <w:rsid w:val="0047139A"/>
    <w:rsid w:val="004741E4"/>
    <w:rsid w:val="00475F67"/>
    <w:rsid w:val="0048046D"/>
    <w:rsid w:val="00480598"/>
    <w:rsid w:val="00481ACE"/>
    <w:rsid w:val="00483743"/>
    <w:rsid w:val="00483E8B"/>
    <w:rsid w:val="00484EEA"/>
    <w:rsid w:val="0048647D"/>
    <w:rsid w:val="00497BFC"/>
    <w:rsid w:val="004B3F51"/>
    <w:rsid w:val="004C164F"/>
    <w:rsid w:val="004C6D16"/>
    <w:rsid w:val="004D3184"/>
    <w:rsid w:val="004D6B0A"/>
    <w:rsid w:val="004E1436"/>
    <w:rsid w:val="004E5F29"/>
    <w:rsid w:val="004E734B"/>
    <w:rsid w:val="004E7B40"/>
    <w:rsid w:val="004E7E30"/>
    <w:rsid w:val="004F4E3D"/>
    <w:rsid w:val="00500C38"/>
    <w:rsid w:val="00504AF7"/>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85FE6"/>
    <w:rsid w:val="00591452"/>
    <w:rsid w:val="00594B26"/>
    <w:rsid w:val="00594B67"/>
    <w:rsid w:val="005A1A3F"/>
    <w:rsid w:val="005A566F"/>
    <w:rsid w:val="005A6259"/>
    <w:rsid w:val="005A66E8"/>
    <w:rsid w:val="005B0D7B"/>
    <w:rsid w:val="005C100D"/>
    <w:rsid w:val="005C4854"/>
    <w:rsid w:val="005D1173"/>
    <w:rsid w:val="005D4BEE"/>
    <w:rsid w:val="005D5D4F"/>
    <w:rsid w:val="005E2D0F"/>
    <w:rsid w:val="005E55C1"/>
    <w:rsid w:val="005E75B3"/>
    <w:rsid w:val="005F01C5"/>
    <w:rsid w:val="00604AFD"/>
    <w:rsid w:val="00604BC3"/>
    <w:rsid w:val="00612394"/>
    <w:rsid w:val="00612A02"/>
    <w:rsid w:val="00622B7C"/>
    <w:rsid w:val="006457ED"/>
    <w:rsid w:val="00646DF1"/>
    <w:rsid w:val="006510B4"/>
    <w:rsid w:val="0065399E"/>
    <w:rsid w:val="006560C1"/>
    <w:rsid w:val="00660921"/>
    <w:rsid w:val="00666557"/>
    <w:rsid w:val="00666F40"/>
    <w:rsid w:val="006674E9"/>
    <w:rsid w:val="0067408D"/>
    <w:rsid w:val="00680BA1"/>
    <w:rsid w:val="00683558"/>
    <w:rsid w:val="00696FC7"/>
    <w:rsid w:val="00697C57"/>
    <w:rsid w:val="006A5850"/>
    <w:rsid w:val="006A72FA"/>
    <w:rsid w:val="006D1B0C"/>
    <w:rsid w:val="006D6B7E"/>
    <w:rsid w:val="006E6CFD"/>
    <w:rsid w:val="006F6F04"/>
    <w:rsid w:val="00714027"/>
    <w:rsid w:val="007253CC"/>
    <w:rsid w:val="007525F2"/>
    <w:rsid w:val="0076068D"/>
    <w:rsid w:val="00764D0E"/>
    <w:rsid w:val="007766F3"/>
    <w:rsid w:val="007810D7"/>
    <w:rsid w:val="00782029"/>
    <w:rsid w:val="00787B82"/>
    <w:rsid w:val="007917B3"/>
    <w:rsid w:val="007954E0"/>
    <w:rsid w:val="007A0EA6"/>
    <w:rsid w:val="007A187A"/>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30224"/>
    <w:rsid w:val="0083087A"/>
    <w:rsid w:val="00840187"/>
    <w:rsid w:val="00840B63"/>
    <w:rsid w:val="00841577"/>
    <w:rsid w:val="00841F49"/>
    <w:rsid w:val="00850496"/>
    <w:rsid w:val="008750BF"/>
    <w:rsid w:val="00881594"/>
    <w:rsid w:val="008921AD"/>
    <w:rsid w:val="00897303"/>
    <w:rsid w:val="008A11E5"/>
    <w:rsid w:val="008A5FCF"/>
    <w:rsid w:val="008B49AE"/>
    <w:rsid w:val="008C0CAC"/>
    <w:rsid w:val="008E4B7C"/>
    <w:rsid w:val="008E5028"/>
    <w:rsid w:val="008E7C56"/>
    <w:rsid w:val="008F1C6E"/>
    <w:rsid w:val="008F1D04"/>
    <w:rsid w:val="008F4491"/>
    <w:rsid w:val="008F4BA5"/>
    <w:rsid w:val="008F7DF6"/>
    <w:rsid w:val="008F7E93"/>
    <w:rsid w:val="009104D9"/>
    <w:rsid w:val="00911469"/>
    <w:rsid w:val="009307CF"/>
    <w:rsid w:val="0093447B"/>
    <w:rsid w:val="00935028"/>
    <w:rsid w:val="0093506E"/>
    <w:rsid w:val="009352D6"/>
    <w:rsid w:val="009439D5"/>
    <w:rsid w:val="00944243"/>
    <w:rsid w:val="0094551E"/>
    <w:rsid w:val="00946EE5"/>
    <w:rsid w:val="00951FDD"/>
    <w:rsid w:val="00952685"/>
    <w:rsid w:val="00952E91"/>
    <w:rsid w:val="00965C53"/>
    <w:rsid w:val="00976C63"/>
    <w:rsid w:val="0098105C"/>
    <w:rsid w:val="009840A2"/>
    <w:rsid w:val="009840F0"/>
    <w:rsid w:val="009973B4"/>
    <w:rsid w:val="00997A42"/>
    <w:rsid w:val="009A5730"/>
    <w:rsid w:val="009A5C98"/>
    <w:rsid w:val="009B06B4"/>
    <w:rsid w:val="009B166F"/>
    <w:rsid w:val="009D0224"/>
    <w:rsid w:val="009D2FCD"/>
    <w:rsid w:val="009D75C8"/>
    <w:rsid w:val="009D7C49"/>
    <w:rsid w:val="009E7076"/>
    <w:rsid w:val="009F648E"/>
    <w:rsid w:val="00A02F1D"/>
    <w:rsid w:val="00A04FCA"/>
    <w:rsid w:val="00A0737E"/>
    <w:rsid w:val="00A1109A"/>
    <w:rsid w:val="00A148E4"/>
    <w:rsid w:val="00A25818"/>
    <w:rsid w:val="00A317F2"/>
    <w:rsid w:val="00A35663"/>
    <w:rsid w:val="00A429A0"/>
    <w:rsid w:val="00A47744"/>
    <w:rsid w:val="00A51EAD"/>
    <w:rsid w:val="00A543E8"/>
    <w:rsid w:val="00A60FC9"/>
    <w:rsid w:val="00A673A2"/>
    <w:rsid w:val="00A72581"/>
    <w:rsid w:val="00A83C0A"/>
    <w:rsid w:val="00A918A6"/>
    <w:rsid w:val="00A97B7D"/>
    <w:rsid w:val="00AA1C98"/>
    <w:rsid w:val="00AA4F0A"/>
    <w:rsid w:val="00AB110A"/>
    <w:rsid w:val="00AC0F31"/>
    <w:rsid w:val="00AC1B8E"/>
    <w:rsid w:val="00AC69D6"/>
    <w:rsid w:val="00AD4726"/>
    <w:rsid w:val="00AE4975"/>
    <w:rsid w:val="00AE6BEF"/>
    <w:rsid w:val="00AF0EE4"/>
    <w:rsid w:val="00AF1828"/>
    <w:rsid w:val="00AF7B24"/>
    <w:rsid w:val="00B05B0C"/>
    <w:rsid w:val="00B155EB"/>
    <w:rsid w:val="00B22CA6"/>
    <w:rsid w:val="00B26EC0"/>
    <w:rsid w:val="00B5372D"/>
    <w:rsid w:val="00B55385"/>
    <w:rsid w:val="00B57E41"/>
    <w:rsid w:val="00B609B3"/>
    <w:rsid w:val="00B62623"/>
    <w:rsid w:val="00B651C4"/>
    <w:rsid w:val="00B66370"/>
    <w:rsid w:val="00B750C1"/>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C06D0F"/>
    <w:rsid w:val="00C12A8C"/>
    <w:rsid w:val="00C254C6"/>
    <w:rsid w:val="00C32A3D"/>
    <w:rsid w:val="00C40C8F"/>
    <w:rsid w:val="00C41FE3"/>
    <w:rsid w:val="00C438DE"/>
    <w:rsid w:val="00C43B3C"/>
    <w:rsid w:val="00C45BF7"/>
    <w:rsid w:val="00C56C1E"/>
    <w:rsid w:val="00C611CF"/>
    <w:rsid w:val="00C63EBD"/>
    <w:rsid w:val="00C70210"/>
    <w:rsid w:val="00C7612C"/>
    <w:rsid w:val="00C76800"/>
    <w:rsid w:val="00C85D52"/>
    <w:rsid w:val="00C86531"/>
    <w:rsid w:val="00C90F3C"/>
    <w:rsid w:val="00C92BD9"/>
    <w:rsid w:val="00C93129"/>
    <w:rsid w:val="00CA3702"/>
    <w:rsid w:val="00CA395F"/>
    <w:rsid w:val="00CA3DF5"/>
    <w:rsid w:val="00CA62A1"/>
    <w:rsid w:val="00CA786C"/>
    <w:rsid w:val="00CA7A94"/>
    <w:rsid w:val="00CB2AF8"/>
    <w:rsid w:val="00CB3229"/>
    <w:rsid w:val="00CB5540"/>
    <w:rsid w:val="00CC2F33"/>
    <w:rsid w:val="00CC3B92"/>
    <w:rsid w:val="00CC6A35"/>
    <w:rsid w:val="00CC7816"/>
    <w:rsid w:val="00CE0337"/>
    <w:rsid w:val="00CE1873"/>
    <w:rsid w:val="00CE3974"/>
    <w:rsid w:val="00CE69D2"/>
    <w:rsid w:val="00CE7AF3"/>
    <w:rsid w:val="00CE7E47"/>
    <w:rsid w:val="00CF27F3"/>
    <w:rsid w:val="00D01EC1"/>
    <w:rsid w:val="00D02923"/>
    <w:rsid w:val="00D035AB"/>
    <w:rsid w:val="00D04A0B"/>
    <w:rsid w:val="00D144CE"/>
    <w:rsid w:val="00D1645B"/>
    <w:rsid w:val="00D16680"/>
    <w:rsid w:val="00D338B6"/>
    <w:rsid w:val="00D378E4"/>
    <w:rsid w:val="00D40780"/>
    <w:rsid w:val="00D52667"/>
    <w:rsid w:val="00D5568C"/>
    <w:rsid w:val="00D56740"/>
    <w:rsid w:val="00D61DA0"/>
    <w:rsid w:val="00D64CC7"/>
    <w:rsid w:val="00D66695"/>
    <w:rsid w:val="00D679E1"/>
    <w:rsid w:val="00D70C1B"/>
    <w:rsid w:val="00D72380"/>
    <w:rsid w:val="00D84E94"/>
    <w:rsid w:val="00D854FC"/>
    <w:rsid w:val="00D8626B"/>
    <w:rsid w:val="00D97779"/>
    <w:rsid w:val="00DA05BC"/>
    <w:rsid w:val="00DA14C4"/>
    <w:rsid w:val="00DA289C"/>
    <w:rsid w:val="00DA7036"/>
    <w:rsid w:val="00DC074A"/>
    <w:rsid w:val="00DC7BBE"/>
    <w:rsid w:val="00DD2275"/>
    <w:rsid w:val="00DD59DF"/>
    <w:rsid w:val="00DE1FB1"/>
    <w:rsid w:val="00E00148"/>
    <w:rsid w:val="00E0112B"/>
    <w:rsid w:val="00E067BB"/>
    <w:rsid w:val="00E07BFA"/>
    <w:rsid w:val="00E15A63"/>
    <w:rsid w:val="00E160FB"/>
    <w:rsid w:val="00E1674E"/>
    <w:rsid w:val="00E16D1C"/>
    <w:rsid w:val="00E17034"/>
    <w:rsid w:val="00E22948"/>
    <w:rsid w:val="00E27F06"/>
    <w:rsid w:val="00E30A70"/>
    <w:rsid w:val="00E411E8"/>
    <w:rsid w:val="00E433F9"/>
    <w:rsid w:val="00E43D93"/>
    <w:rsid w:val="00E47A95"/>
    <w:rsid w:val="00E524E1"/>
    <w:rsid w:val="00E57B8D"/>
    <w:rsid w:val="00E60952"/>
    <w:rsid w:val="00E62278"/>
    <w:rsid w:val="00E632DD"/>
    <w:rsid w:val="00E7295C"/>
    <w:rsid w:val="00E83873"/>
    <w:rsid w:val="00E864FA"/>
    <w:rsid w:val="00E9523C"/>
    <w:rsid w:val="00E96518"/>
    <w:rsid w:val="00E97D48"/>
    <w:rsid w:val="00EA2038"/>
    <w:rsid w:val="00EA6F89"/>
    <w:rsid w:val="00EB67B0"/>
    <w:rsid w:val="00EC0483"/>
    <w:rsid w:val="00EC3289"/>
    <w:rsid w:val="00ED356E"/>
    <w:rsid w:val="00ED3FAC"/>
    <w:rsid w:val="00ED5B7B"/>
    <w:rsid w:val="00EE2727"/>
    <w:rsid w:val="00EE34DC"/>
    <w:rsid w:val="00EF0179"/>
    <w:rsid w:val="00EF28B0"/>
    <w:rsid w:val="00EF46C2"/>
    <w:rsid w:val="00EF7D2F"/>
    <w:rsid w:val="00F01BE0"/>
    <w:rsid w:val="00F024D6"/>
    <w:rsid w:val="00F03858"/>
    <w:rsid w:val="00F121BF"/>
    <w:rsid w:val="00F27F2E"/>
    <w:rsid w:val="00F356A7"/>
    <w:rsid w:val="00F46DF0"/>
    <w:rsid w:val="00F47EFD"/>
    <w:rsid w:val="00F5390E"/>
    <w:rsid w:val="00F5669B"/>
    <w:rsid w:val="00F658BE"/>
    <w:rsid w:val="00F66DF2"/>
    <w:rsid w:val="00F7089F"/>
    <w:rsid w:val="00F76498"/>
    <w:rsid w:val="00F90FCB"/>
    <w:rsid w:val="00F95C29"/>
    <w:rsid w:val="00FA1BDE"/>
    <w:rsid w:val="00FB153D"/>
    <w:rsid w:val="00FB1FAA"/>
    <w:rsid w:val="00FB3474"/>
    <w:rsid w:val="00FB5176"/>
    <w:rsid w:val="00FB754F"/>
    <w:rsid w:val="00FD01BF"/>
    <w:rsid w:val="00FD1E79"/>
    <w:rsid w:val="00FD2F62"/>
    <w:rsid w:val="00FD7649"/>
    <w:rsid w:val="00FE1DE1"/>
    <w:rsid w:val="00FF56E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267390862">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19504993">
      <w:bodyDiv w:val="1"/>
      <w:marLeft w:val="0"/>
      <w:marRight w:val="0"/>
      <w:marTop w:val="0"/>
      <w:marBottom w:val="0"/>
      <w:divBdr>
        <w:top w:val="none" w:sz="0" w:space="0" w:color="auto"/>
        <w:left w:val="none" w:sz="0" w:space="0" w:color="auto"/>
        <w:bottom w:val="none" w:sz="0" w:space="0" w:color="auto"/>
        <w:right w:val="none" w:sz="0" w:space="0" w:color="auto"/>
      </w:divBdr>
    </w:div>
    <w:div w:id="121373390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0526437">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204316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3A6AA-A1F9-483C-88ED-8D2DB7894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12446</TotalTime>
  <Pages>121</Pages>
  <Words>34350</Words>
  <Characters>195797</Characters>
  <Application>Microsoft Office Word</Application>
  <DocSecurity>0</DocSecurity>
  <Lines>1631</Lines>
  <Paragraphs>459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128</cp:revision>
  <cp:lastPrinted>2020-04-16T07:52:00Z</cp:lastPrinted>
  <dcterms:created xsi:type="dcterms:W3CDTF">2017-02-28T02:58:00Z</dcterms:created>
  <dcterms:modified xsi:type="dcterms:W3CDTF">2020-04-17T02:38:00Z</dcterms:modified>
</cp:coreProperties>
</file>