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9D75C8" w:rsidRDefault="009D75C8" w:rsidP="009D75C8">
      <w:pPr>
        <w:keepNext/>
        <w:spacing w:before="0"/>
        <w:jc w:val="center"/>
        <w:outlineLvl w:val="7"/>
      </w:pPr>
      <w:r w:rsidRPr="00532AC9">
        <w:rPr>
          <w:b/>
          <w:caps/>
        </w:rPr>
        <w:t>Документация о закупке</w:t>
      </w:r>
      <w:r>
        <w:rPr>
          <w:b/>
        </w:rPr>
        <w:br/>
      </w:r>
      <w:r w:rsidRPr="000B2FB6">
        <w:t>по публикуемому одноэтапному запросу предложений</w:t>
      </w:r>
      <w:r w:rsidRPr="000B2FB6">
        <w:br/>
        <w:t xml:space="preserve">на право заключения договора на </w:t>
      </w:r>
      <w:r w:rsidR="000C1694">
        <w:t>поставку</w:t>
      </w:r>
      <w:r w:rsidR="000C1694" w:rsidRPr="000C1694">
        <w:t xml:space="preserve"> </w:t>
      </w:r>
      <w:r w:rsidR="007F7466" w:rsidRPr="007F7466">
        <w:rPr>
          <w:bCs/>
          <w:iCs/>
        </w:rPr>
        <w:t xml:space="preserve">текстильной </w:t>
      </w:r>
      <w:r w:rsidR="00EE79DC">
        <w:rPr>
          <w:bCs/>
          <w:iCs/>
        </w:rPr>
        <w:t xml:space="preserve">продукции </w:t>
      </w:r>
      <w:r w:rsidR="007F7466" w:rsidRPr="007F7466">
        <w:rPr>
          <w:bCs/>
          <w:iCs/>
        </w:rPr>
        <w:t>для нужд детских садов АН ДОО «</w:t>
      </w:r>
      <w:proofErr w:type="spellStart"/>
      <w:r w:rsidR="007F7466" w:rsidRPr="007F7466">
        <w:rPr>
          <w:bCs/>
          <w:iCs/>
        </w:rPr>
        <w:t>Алмазик</w:t>
      </w:r>
      <w:proofErr w:type="spellEnd"/>
      <w:r w:rsidR="007F7466" w:rsidRPr="007F7466">
        <w:rPr>
          <w:bCs/>
          <w:iCs/>
        </w:rPr>
        <w:t>»</w:t>
      </w:r>
      <w:r w:rsidR="00CE69D2" w:rsidRPr="00CE69D2">
        <w:t>.</w:t>
      </w: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pStyle w:val="1a"/>
        <w:spacing w:after="0" w:line="240" w:lineRule="auto"/>
        <w:jc w:val="center"/>
      </w:pPr>
      <w:r>
        <w:tab/>
      </w:r>
    </w:p>
    <w:p w:rsidR="00E864FA" w:rsidRDefault="00CE69D2" w:rsidP="00714027">
      <w:pPr>
        <w:keepNext/>
        <w:spacing w:before="0"/>
        <w:jc w:val="center"/>
        <w:outlineLvl w:val="7"/>
      </w:pPr>
      <w:r>
        <w:t xml:space="preserve"> </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8921AD" w:rsidRDefault="008921AD" w:rsidP="00DC7BBE">
      <w:pPr>
        <w:spacing w:before="0"/>
        <w:jc w:val="center"/>
      </w:pPr>
    </w:p>
    <w:p w:rsidR="008921AD" w:rsidRDefault="008921AD" w:rsidP="00DC7BBE">
      <w:pPr>
        <w:spacing w:before="0"/>
        <w:jc w:val="center"/>
      </w:pPr>
    </w:p>
    <w:p w:rsidR="00CE69D2" w:rsidRDefault="00CE69D2" w:rsidP="00DC7BBE">
      <w:pPr>
        <w:spacing w:before="0"/>
        <w:jc w:val="center"/>
      </w:pPr>
    </w:p>
    <w:p w:rsidR="00CE69D2" w:rsidRDefault="00CE69D2" w:rsidP="00DC7BBE">
      <w:pPr>
        <w:spacing w:before="0"/>
        <w:jc w:val="center"/>
      </w:pPr>
    </w:p>
    <w:p w:rsidR="00CE69D2" w:rsidRDefault="00CE69D2" w:rsidP="00DC7BBE">
      <w:pPr>
        <w:spacing w:before="0"/>
        <w:jc w:val="center"/>
      </w:pPr>
    </w:p>
    <w:p w:rsidR="008921AD" w:rsidRDefault="008921AD" w:rsidP="00DC7BBE">
      <w:pPr>
        <w:spacing w:before="0"/>
        <w:jc w:val="center"/>
      </w:pPr>
    </w:p>
    <w:p w:rsidR="00E864FA" w:rsidRDefault="00E864FA" w:rsidP="009D75C8">
      <w:pPr>
        <w:spacing w:before="0"/>
      </w:pPr>
    </w:p>
    <w:p w:rsidR="00E864FA" w:rsidRDefault="00E864FA" w:rsidP="00DC7BBE">
      <w:pPr>
        <w:spacing w:before="0"/>
        <w:jc w:val="center"/>
      </w:pPr>
    </w:p>
    <w:p w:rsidR="00022A3F" w:rsidRDefault="00714027" w:rsidP="00DC7BBE">
      <w:pPr>
        <w:spacing w:before="0"/>
        <w:jc w:val="center"/>
        <w:rPr>
          <w:b/>
          <w:caps/>
        </w:rPr>
      </w:pPr>
      <w:r w:rsidRPr="00532AC9">
        <w:t>г. </w:t>
      </w:r>
      <w:r w:rsidR="00997A42">
        <w:t>Мирный</w:t>
      </w:r>
      <w:r w:rsidRPr="00532AC9">
        <w:t xml:space="preserve">, </w:t>
      </w:r>
      <w:r>
        <w:t>201</w:t>
      </w:r>
      <w:r w:rsidR="000C1694">
        <w:t>9</w:t>
      </w:r>
      <w:r w:rsidR="003B0CC1">
        <w:t xml:space="preserve"> </w:t>
      </w:r>
      <w:r>
        <w:t>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D144CE" w:rsidRPr="00D144CE" w:rsidRDefault="00714027">
      <w:pPr>
        <w:pStyle w:val="16"/>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522259249" w:history="1">
        <w:r w:rsidR="00D144CE" w:rsidRPr="00D144CE">
          <w:rPr>
            <w:rStyle w:val="af8"/>
            <w:b w:val="0"/>
            <w:caps/>
            <w:noProof/>
          </w:rPr>
          <w:t>Сокращения</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_Toc522259249 \h </w:instrText>
        </w:r>
        <w:r w:rsidR="00D144CE" w:rsidRPr="00D144CE">
          <w:rPr>
            <w:b w:val="0"/>
            <w:noProof/>
            <w:webHidden/>
          </w:rPr>
        </w:r>
        <w:r w:rsidR="00D144CE" w:rsidRPr="00D144CE">
          <w:rPr>
            <w:b w:val="0"/>
            <w:noProof/>
            <w:webHidden/>
          </w:rPr>
          <w:fldChar w:fldCharType="separate"/>
        </w:r>
        <w:r w:rsidR="00985594">
          <w:rPr>
            <w:b w:val="0"/>
            <w:noProof/>
            <w:webHidden/>
          </w:rPr>
          <w:t>4</w:t>
        </w:r>
        <w:r w:rsidR="00D144CE" w:rsidRPr="00D144CE">
          <w:rPr>
            <w:b w:val="0"/>
            <w:noProof/>
            <w:webHidden/>
          </w:rPr>
          <w:fldChar w:fldCharType="end"/>
        </w:r>
      </w:hyperlink>
    </w:p>
    <w:p w:rsidR="00D144CE" w:rsidRPr="00D144CE" w:rsidRDefault="00985594">
      <w:pPr>
        <w:pStyle w:val="16"/>
        <w:rPr>
          <w:rFonts w:asciiTheme="minorHAnsi" w:eastAsiaTheme="minorEastAsia" w:hAnsiTheme="minorHAnsi"/>
          <w:b w:val="0"/>
          <w:noProof/>
          <w:sz w:val="22"/>
          <w:szCs w:val="22"/>
          <w:lang w:eastAsia="ru-RU"/>
        </w:rPr>
      </w:pPr>
      <w:hyperlink w:anchor="_Toc522259250" w:history="1">
        <w:r w:rsidR="00D144CE" w:rsidRPr="00D144CE">
          <w:rPr>
            <w:rStyle w:val="af8"/>
            <w:b w:val="0"/>
            <w:caps/>
            <w:noProof/>
          </w:rPr>
          <w:t>Глоссарий</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_Toc522259250 \h </w:instrText>
        </w:r>
        <w:r w:rsidR="00D144CE" w:rsidRPr="00D144CE">
          <w:rPr>
            <w:b w:val="0"/>
            <w:noProof/>
            <w:webHidden/>
          </w:rPr>
        </w:r>
        <w:r w:rsidR="00D144CE" w:rsidRPr="00D144CE">
          <w:rPr>
            <w:b w:val="0"/>
            <w:noProof/>
            <w:webHidden/>
          </w:rPr>
          <w:fldChar w:fldCharType="separate"/>
        </w:r>
        <w:r>
          <w:rPr>
            <w:b w:val="0"/>
            <w:noProof/>
            <w:webHidden/>
          </w:rPr>
          <w:t>7</w:t>
        </w:r>
        <w:r w:rsidR="00D144CE" w:rsidRPr="00D144CE">
          <w:rPr>
            <w:b w:val="0"/>
            <w:noProof/>
            <w:webHidden/>
          </w:rPr>
          <w:fldChar w:fldCharType="end"/>
        </w:r>
      </w:hyperlink>
    </w:p>
    <w:p w:rsidR="00D144CE" w:rsidRPr="00D144CE" w:rsidRDefault="0098559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1" w:history="1">
        <w:r w:rsidR="00D144CE" w:rsidRPr="00D144CE">
          <w:rPr>
            <w:rStyle w:val="af8"/>
            <w:noProof/>
          </w:rPr>
          <w:t>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Информационная карта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_Toc522259251 \h </w:instrText>
        </w:r>
        <w:r w:rsidR="00D144CE" w:rsidRPr="00D144CE">
          <w:rPr>
            <w:noProof/>
            <w:webHidden/>
          </w:rPr>
        </w:r>
        <w:r w:rsidR="00D144CE" w:rsidRPr="00D144CE">
          <w:rPr>
            <w:noProof/>
            <w:webHidden/>
          </w:rPr>
          <w:fldChar w:fldCharType="separate"/>
        </w:r>
        <w:r>
          <w:rPr>
            <w:noProof/>
            <w:webHidden/>
          </w:rPr>
          <w:t>8</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252" w:history="1">
        <w:r w:rsidR="00D144CE" w:rsidRPr="00D144CE">
          <w:rPr>
            <w:rStyle w:val="af8"/>
            <w:noProof/>
          </w:rPr>
          <w:t>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_Toc522259252 \h </w:instrText>
        </w:r>
        <w:r w:rsidR="00D144CE" w:rsidRPr="00D144CE">
          <w:rPr>
            <w:noProof/>
            <w:webHidden/>
          </w:rPr>
        </w:r>
        <w:r w:rsidR="00D144CE" w:rsidRPr="00D144CE">
          <w:rPr>
            <w:noProof/>
            <w:webHidden/>
          </w:rPr>
          <w:fldChar w:fldCharType="separate"/>
        </w:r>
        <w:r>
          <w:rPr>
            <w:noProof/>
            <w:webHidden/>
          </w:rPr>
          <w:t>8</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253" w:history="1">
        <w:r w:rsidR="00D144CE" w:rsidRPr="00D144CE">
          <w:rPr>
            <w:rStyle w:val="af8"/>
            <w:noProof/>
          </w:rPr>
          <w:t>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и требования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_Toc522259253 \h </w:instrText>
        </w:r>
        <w:r w:rsidR="00D144CE" w:rsidRPr="00D144CE">
          <w:rPr>
            <w:noProof/>
            <w:webHidden/>
          </w:rPr>
        </w:r>
        <w:r w:rsidR="00D144CE" w:rsidRPr="00D144CE">
          <w:rPr>
            <w:noProof/>
            <w:webHidden/>
          </w:rPr>
          <w:fldChar w:fldCharType="separate"/>
        </w:r>
        <w:r>
          <w:rPr>
            <w:noProof/>
            <w:webHidden/>
          </w:rPr>
          <w:t>8</w:t>
        </w:r>
        <w:r w:rsidR="00D144CE" w:rsidRPr="00D144CE">
          <w:rPr>
            <w:noProof/>
            <w:webHidden/>
          </w:rPr>
          <w:fldChar w:fldCharType="end"/>
        </w:r>
      </w:hyperlink>
    </w:p>
    <w:p w:rsidR="00D144CE" w:rsidRPr="00D144CE" w:rsidRDefault="0098559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4" w:history="1">
        <w:r w:rsidR="00D144CE" w:rsidRPr="00D144CE">
          <w:rPr>
            <w:rStyle w:val="af8"/>
            <w:noProof/>
          </w:rPr>
          <w:t>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_Toc522259254 \h </w:instrText>
        </w:r>
        <w:r w:rsidR="00D144CE" w:rsidRPr="00D144CE">
          <w:rPr>
            <w:noProof/>
            <w:webHidden/>
          </w:rPr>
          <w:fldChar w:fldCharType="separate"/>
        </w:r>
        <w:r>
          <w:rPr>
            <w:b/>
            <w:bCs/>
            <w:noProof/>
            <w:webHidden/>
          </w:rPr>
          <w:t>Ошибка! Закладка не определена.</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255" w:history="1">
        <w:r w:rsidR="00D144CE" w:rsidRPr="00D144CE">
          <w:rPr>
            <w:rStyle w:val="af8"/>
            <w:noProof/>
          </w:rPr>
          <w:t>2.1.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сведения о процедуре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_Toc522259255 \h </w:instrText>
        </w:r>
        <w:r w:rsidR="00D144CE" w:rsidRPr="00D144CE">
          <w:rPr>
            <w:noProof/>
            <w:webHidden/>
          </w:rPr>
        </w:r>
        <w:r w:rsidR="00D144CE" w:rsidRPr="00D144CE">
          <w:rPr>
            <w:noProof/>
            <w:webHidden/>
          </w:rPr>
          <w:fldChar w:fldCharType="separate"/>
        </w:r>
        <w:r>
          <w:rPr>
            <w:noProof/>
            <w:webHidden/>
          </w:rPr>
          <w:t>23</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256" w:history="1">
        <w:r w:rsidR="00D144CE" w:rsidRPr="00D144CE">
          <w:rPr>
            <w:rStyle w:val="af8"/>
            <w:noProof/>
          </w:rPr>
          <w:t>2.2.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Правовой статус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_Toc522259256 \h </w:instrText>
        </w:r>
        <w:r w:rsidR="00D144CE" w:rsidRPr="00D144CE">
          <w:rPr>
            <w:noProof/>
            <w:webHidden/>
          </w:rPr>
        </w:r>
        <w:r w:rsidR="00D144CE" w:rsidRPr="00D144CE">
          <w:rPr>
            <w:noProof/>
            <w:webHidden/>
          </w:rPr>
          <w:fldChar w:fldCharType="separate"/>
        </w:r>
        <w:r>
          <w:rPr>
            <w:noProof/>
            <w:webHidden/>
          </w:rPr>
          <w:t>24</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257" w:history="1">
        <w:r w:rsidR="00D144CE" w:rsidRPr="00D144CE">
          <w:rPr>
            <w:rStyle w:val="af8"/>
            <w:noProof/>
          </w:rPr>
          <w:t>2.3.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Обжалование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_Toc522259257 \h </w:instrText>
        </w:r>
        <w:r w:rsidR="00D144CE" w:rsidRPr="00D144CE">
          <w:rPr>
            <w:noProof/>
            <w:webHidden/>
          </w:rPr>
        </w:r>
        <w:r w:rsidR="00D144CE" w:rsidRPr="00D144CE">
          <w:rPr>
            <w:noProof/>
            <w:webHidden/>
          </w:rPr>
          <w:fldChar w:fldCharType="separate"/>
        </w:r>
        <w:r>
          <w:rPr>
            <w:noProof/>
            <w:webHidden/>
          </w:rPr>
          <w:t>24</w:t>
        </w:r>
        <w:r w:rsidR="00D144CE" w:rsidRPr="00D144CE">
          <w:rPr>
            <w:noProof/>
            <w:webHidden/>
          </w:rPr>
          <w:fldChar w:fldCharType="end"/>
        </w:r>
      </w:hyperlink>
    </w:p>
    <w:p w:rsidR="00D144CE" w:rsidRPr="00D144CE" w:rsidRDefault="0098559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8" w:history="1">
        <w:r w:rsidR="00D144CE" w:rsidRPr="00D144CE">
          <w:rPr>
            <w:rStyle w:val="af8"/>
            <w:noProof/>
          </w:rPr>
          <w:t>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_Toc522259258 \h </w:instrText>
        </w:r>
        <w:r w:rsidR="00D144CE" w:rsidRPr="00D144CE">
          <w:rPr>
            <w:noProof/>
            <w:webHidden/>
          </w:rPr>
        </w:r>
        <w:r w:rsidR="00D144CE" w:rsidRPr="00D144CE">
          <w:rPr>
            <w:noProof/>
            <w:webHidden/>
          </w:rPr>
          <w:fldChar w:fldCharType="separate"/>
        </w:r>
        <w:r>
          <w:rPr>
            <w:noProof/>
            <w:webHidden/>
          </w:rPr>
          <w:t>24</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259" w:history="1">
        <w:r w:rsidR="00D144CE" w:rsidRPr="00D144CE">
          <w:rPr>
            <w:rStyle w:val="af8"/>
            <w:noProof/>
          </w:rPr>
          <w:t>3.1.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Общий 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_Toc522259259 \h </w:instrText>
        </w:r>
        <w:r w:rsidR="00D144CE" w:rsidRPr="00D144CE">
          <w:rPr>
            <w:noProof/>
            <w:webHidden/>
          </w:rPr>
        </w:r>
        <w:r w:rsidR="00D144CE" w:rsidRPr="00D144CE">
          <w:rPr>
            <w:noProof/>
            <w:webHidden/>
          </w:rPr>
          <w:fldChar w:fldCharType="separate"/>
        </w:r>
        <w:r>
          <w:rPr>
            <w:noProof/>
            <w:webHidden/>
          </w:rPr>
          <w:t>24</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260" w:history="1">
        <w:r w:rsidR="00D144CE" w:rsidRPr="00D144CE">
          <w:rPr>
            <w:rStyle w:val="af8"/>
            <w:noProof/>
          </w:rPr>
          <w:t>3.2.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Официальное размещение извещения и документации о закупке, предоставление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_Toc522259260 \h </w:instrText>
        </w:r>
        <w:r w:rsidR="00D144CE" w:rsidRPr="00D144CE">
          <w:rPr>
            <w:noProof/>
            <w:webHidden/>
          </w:rPr>
        </w:r>
        <w:r w:rsidR="00D144CE" w:rsidRPr="00D144CE">
          <w:rPr>
            <w:noProof/>
            <w:webHidden/>
          </w:rPr>
          <w:fldChar w:fldCharType="separate"/>
        </w:r>
        <w:r>
          <w:rPr>
            <w:noProof/>
            <w:webHidden/>
          </w:rPr>
          <w:t>25</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261" w:history="1">
        <w:r w:rsidR="00D144CE" w:rsidRPr="00D144CE">
          <w:rPr>
            <w:rStyle w:val="af8"/>
            <w:noProof/>
          </w:rPr>
          <w:t>3.3.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Разъяснения извещения и/или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_Toc522259261 \h </w:instrText>
        </w:r>
        <w:r w:rsidR="00D144CE" w:rsidRPr="00D144CE">
          <w:rPr>
            <w:noProof/>
            <w:webHidden/>
          </w:rPr>
        </w:r>
        <w:r w:rsidR="00D144CE" w:rsidRPr="00D144CE">
          <w:rPr>
            <w:noProof/>
            <w:webHidden/>
          </w:rPr>
          <w:fldChar w:fldCharType="separate"/>
        </w:r>
        <w:r>
          <w:rPr>
            <w:noProof/>
            <w:webHidden/>
          </w:rPr>
          <w:t>25</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262" w:history="1">
        <w:r w:rsidR="00D144CE" w:rsidRPr="00D144CE">
          <w:rPr>
            <w:rStyle w:val="af8"/>
            <w:noProof/>
          </w:rPr>
          <w:t>3.4.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изменений в извещение и/или документацию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_Toc522259262 \h </w:instrText>
        </w:r>
        <w:r w:rsidR="00D144CE" w:rsidRPr="00D144CE">
          <w:rPr>
            <w:noProof/>
            <w:webHidden/>
          </w:rPr>
        </w:r>
        <w:r w:rsidR="00D144CE" w:rsidRPr="00D144CE">
          <w:rPr>
            <w:noProof/>
            <w:webHidden/>
          </w:rPr>
          <w:fldChar w:fldCharType="separate"/>
        </w:r>
        <w:r>
          <w:rPr>
            <w:noProof/>
            <w:webHidden/>
          </w:rPr>
          <w:t>26</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263" w:history="1">
        <w:r w:rsidR="00D144CE" w:rsidRPr="00D144CE">
          <w:rPr>
            <w:rStyle w:val="af8"/>
            <w:noProof/>
          </w:rPr>
          <w:t>3.5.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Подготовка заявки (требования к заявке)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_Toc522259263 \h </w:instrText>
        </w:r>
        <w:r w:rsidR="00D144CE" w:rsidRPr="00D144CE">
          <w:rPr>
            <w:noProof/>
            <w:webHidden/>
          </w:rPr>
        </w:r>
        <w:r w:rsidR="00D144CE" w:rsidRPr="00D144CE">
          <w:rPr>
            <w:noProof/>
            <w:webHidden/>
          </w:rPr>
          <w:fldChar w:fldCharType="separate"/>
        </w:r>
        <w:r>
          <w:rPr>
            <w:noProof/>
            <w:webHidden/>
          </w:rPr>
          <w:t>27</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264" w:history="1">
        <w:r w:rsidR="00D144CE" w:rsidRPr="00D144CE">
          <w:rPr>
            <w:rStyle w:val="af8"/>
            <w:noProof/>
          </w:rPr>
          <w:t>3.6.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_Toc522259264 \h </w:instrText>
        </w:r>
        <w:r w:rsidR="00D144CE" w:rsidRPr="00D144CE">
          <w:rPr>
            <w:noProof/>
            <w:webHidden/>
          </w:rPr>
        </w:r>
        <w:r w:rsidR="00D144CE" w:rsidRPr="00D144CE">
          <w:rPr>
            <w:noProof/>
            <w:webHidden/>
          </w:rPr>
          <w:fldChar w:fldCharType="separate"/>
        </w:r>
        <w:r>
          <w:rPr>
            <w:noProof/>
            <w:webHidden/>
          </w:rPr>
          <w:t>28</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265" w:history="1">
        <w:r w:rsidR="00D144CE" w:rsidRPr="00D144CE">
          <w:rPr>
            <w:rStyle w:val="af8"/>
            <w:noProof/>
          </w:rPr>
          <w:t>3.7.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Подача и прием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_Toc522259265 \h </w:instrText>
        </w:r>
        <w:r w:rsidR="00D144CE" w:rsidRPr="00D144CE">
          <w:rPr>
            <w:noProof/>
            <w:webHidden/>
          </w:rPr>
        </w:r>
        <w:r w:rsidR="00D144CE" w:rsidRPr="00D144CE">
          <w:rPr>
            <w:noProof/>
            <w:webHidden/>
          </w:rPr>
          <w:fldChar w:fldCharType="separate"/>
        </w:r>
        <w:r>
          <w:rPr>
            <w:noProof/>
            <w:webHidden/>
          </w:rPr>
          <w:t>29</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266" w:history="1">
        <w:r w:rsidR="00D144CE" w:rsidRPr="00D144CE">
          <w:rPr>
            <w:rStyle w:val="af8"/>
            <w:noProof/>
          </w:rPr>
          <w:t>3.8.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поставщиком изменений в ранее поданную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_Toc522259266 \h </w:instrText>
        </w:r>
        <w:r w:rsidR="00D144CE" w:rsidRPr="00D144CE">
          <w:rPr>
            <w:noProof/>
            <w:webHidden/>
          </w:rPr>
        </w:r>
        <w:r w:rsidR="00D144CE" w:rsidRPr="00D144CE">
          <w:rPr>
            <w:noProof/>
            <w:webHidden/>
          </w:rPr>
          <w:fldChar w:fldCharType="separate"/>
        </w:r>
        <w:r>
          <w:rPr>
            <w:noProof/>
            <w:webHidden/>
          </w:rPr>
          <w:t>31</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267" w:history="1">
        <w:r w:rsidR="00D144CE" w:rsidRPr="00D144CE">
          <w:rPr>
            <w:rStyle w:val="af8"/>
            <w:noProof/>
          </w:rPr>
          <w:t>3.9.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Отзыв поставщиком ранее поданной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_Toc522259267 \h </w:instrText>
        </w:r>
        <w:r w:rsidR="00D144CE" w:rsidRPr="00D144CE">
          <w:rPr>
            <w:noProof/>
            <w:webHidden/>
          </w:rPr>
        </w:r>
        <w:r w:rsidR="00D144CE" w:rsidRPr="00D144CE">
          <w:rPr>
            <w:noProof/>
            <w:webHidden/>
          </w:rPr>
          <w:fldChar w:fldCharType="separate"/>
        </w:r>
        <w:r>
          <w:rPr>
            <w:noProof/>
            <w:webHidden/>
          </w:rPr>
          <w:t>31</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268" w:history="1">
        <w:r w:rsidR="00D144CE" w:rsidRPr="00D144CE">
          <w:rPr>
            <w:rStyle w:val="af8"/>
            <w:noProof/>
          </w:rPr>
          <w:t>3.10.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Отказ от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_Toc522259268 \h </w:instrText>
        </w:r>
        <w:r w:rsidR="00D144CE" w:rsidRPr="00D144CE">
          <w:rPr>
            <w:noProof/>
            <w:webHidden/>
          </w:rPr>
        </w:r>
        <w:r w:rsidR="00D144CE" w:rsidRPr="00D144CE">
          <w:rPr>
            <w:noProof/>
            <w:webHidden/>
          </w:rPr>
          <w:fldChar w:fldCharType="separate"/>
        </w:r>
        <w:r>
          <w:rPr>
            <w:noProof/>
            <w:webHidden/>
          </w:rPr>
          <w:t>32</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269" w:history="1">
        <w:r w:rsidR="00D144CE" w:rsidRPr="00D144CE">
          <w:rPr>
            <w:rStyle w:val="af8"/>
            <w:noProof/>
          </w:rPr>
          <w:t>3.11.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Вскрытие конвертов с заявками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_Toc522259269 \h </w:instrText>
        </w:r>
        <w:r w:rsidR="00D144CE" w:rsidRPr="00D144CE">
          <w:rPr>
            <w:noProof/>
            <w:webHidden/>
          </w:rPr>
        </w:r>
        <w:r w:rsidR="00D144CE" w:rsidRPr="00D144CE">
          <w:rPr>
            <w:noProof/>
            <w:webHidden/>
          </w:rPr>
          <w:fldChar w:fldCharType="separate"/>
        </w:r>
        <w:r>
          <w:rPr>
            <w:noProof/>
            <w:webHidden/>
          </w:rPr>
          <w:t>32</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270" w:history="1">
        <w:r w:rsidR="00D144CE" w:rsidRPr="00D144CE">
          <w:rPr>
            <w:rStyle w:val="af8"/>
            <w:noProof/>
          </w:rPr>
          <w:t>3.12.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Рассмотрение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_Toc522259270 \h </w:instrText>
        </w:r>
        <w:r w:rsidR="00D144CE" w:rsidRPr="00D144CE">
          <w:rPr>
            <w:noProof/>
            <w:webHidden/>
          </w:rPr>
        </w:r>
        <w:r w:rsidR="00D144CE" w:rsidRPr="00D144CE">
          <w:rPr>
            <w:noProof/>
            <w:webHidden/>
          </w:rPr>
          <w:fldChar w:fldCharType="separate"/>
        </w:r>
        <w:r>
          <w:rPr>
            <w:noProof/>
            <w:webHidden/>
          </w:rPr>
          <w:t>33</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271" w:history="1">
        <w:r w:rsidR="00D144CE" w:rsidRPr="00D144CE">
          <w:rPr>
            <w:rStyle w:val="af8"/>
            <w:noProof/>
          </w:rPr>
          <w:t>3.13.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Оценка и сопоставление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_Toc522259271 \h </w:instrText>
        </w:r>
        <w:r w:rsidR="00D144CE" w:rsidRPr="00D144CE">
          <w:rPr>
            <w:noProof/>
            <w:webHidden/>
          </w:rPr>
        </w:r>
        <w:r w:rsidR="00D144CE" w:rsidRPr="00D144CE">
          <w:rPr>
            <w:noProof/>
            <w:webHidden/>
          </w:rPr>
          <w:fldChar w:fldCharType="separate"/>
        </w:r>
        <w:r>
          <w:rPr>
            <w:noProof/>
            <w:webHidden/>
          </w:rPr>
          <w:t>35</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272" w:history="1">
        <w:r w:rsidR="00D144CE" w:rsidRPr="00D144CE">
          <w:rPr>
            <w:rStyle w:val="af8"/>
            <w:noProof/>
          </w:rPr>
          <w:t>3.14.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Конкурентные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_Toc522259272 \h </w:instrText>
        </w:r>
        <w:r w:rsidR="00D144CE" w:rsidRPr="00D144CE">
          <w:rPr>
            <w:noProof/>
            <w:webHidden/>
          </w:rPr>
        </w:r>
        <w:r w:rsidR="00D144CE" w:rsidRPr="00D144CE">
          <w:rPr>
            <w:noProof/>
            <w:webHidden/>
          </w:rPr>
          <w:fldChar w:fldCharType="separate"/>
        </w:r>
        <w:r>
          <w:rPr>
            <w:noProof/>
            <w:webHidden/>
          </w:rPr>
          <w:t>36</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273" w:history="1">
        <w:r w:rsidR="00D144CE" w:rsidRPr="00D144CE">
          <w:rPr>
            <w:rStyle w:val="af8"/>
            <w:noProof/>
          </w:rPr>
          <w:t>3.15.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Переторжка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_Toc522259273 \h </w:instrText>
        </w:r>
        <w:r w:rsidR="00D144CE" w:rsidRPr="00D144CE">
          <w:rPr>
            <w:noProof/>
            <w:webHidden/>
          </w:rPr>
        </w:r>
        <w:r w:rsidR="00D144CE" w:rsidRPr="00D144CE">
          <w:rPr>
            <w:noProof/>
            <w:webHidden/>
          </w:rPr>
          <w:fldChar w:fldCharType="separate"/>
        </w:r>
        <w:r>
          <w:rPr>
            <w:noProof/>
            <w:webHidden/>
          </w:rPr>
          <w:t>37</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274" w:history="1">
        <w:r w:rsidR="00D144CE" w:rsidRPr="00D144CE">
          <w:rPr>
            <w:rStyle w:val="af8"/>
            <w:noProof/>
          </w:rPr>
          <w:t>3.16.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Подведение итогов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_Toc522259274 \h </w:instrText>
        </w:r>
        <w:r w:rsidR="00D144CE" w:rsidRPr="00D144CE">
          <w:rPr>
            <w:noProof/>
            <w:webHidden/>
          </w:rPr>
        </w:r>
        <w:r w:rsidR="00D144CE" w:rsidRPr="00D144CE">
          <w:rPr>
            <w:noProof/>
            <w:webHidden/>
          </w:rPr>
          <w:fldChar w:fldCharType="separate"/>
        </w:r>
        <w:r>
          <w:rPr>
            <w:noProof/>
            <w:webHidden/>
          </w:rPr>
          <w:t>40</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275" w:history="1">
        <w:r w:rsidR="00D144CE" w:rsidRPr="00D144CE">
          <w:rPr>
            <w:rStyle w:val="af8"/>
            <w:noProof/>
          </w:rPr>
          <w:t>3.17.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Признание процедуры закупки несостоявшейся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_Toc522259275 \h </w:instrText>
        </w:r>
        <w:r w:rsidR="00D144CE" w:rsidRPr="00D144CE">
          <w:rPr>
            <w:noProof/>
            <w:webHidden/>
          </w:rPr>
        </w:r>
        <w:r w:rsidR="00D144CE" w:rsidRPr="00D144CE">
          <w:rPr>
            <w:noProof/>
            <w:webHidden/>
          </w:rPr>
          <w:fldChar w:fldCharType="separate"/>
        </w:r>
        <w:r>
          <w:rPr>
            <w:noProof/>
            <w:webHidden/>
          </w:rPr>
          <w:t>40</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276" w:history="1">
        <w:r w:rsidR="00D144CE" w:rsidRPr="00D144CE">
          <w:rPr>
            <w:rStyle w:val="af8"/>
            <w:noProof/>
          </w:rPr>
          <w:t>3.18.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Отстранение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_Toc522259276 \h </w:instrText>
        </w:r>
        <w:r w:rsidR="00D144CE" w:rsidRPr="00D144CE">
          <w:rPr>
            <w:noProof/>
            <w:webHidden/>
          </w:rPr>
        </w:r>
        <w:r w:rsidR="00D144CE" w:rsidRPr="00D144CE">
          <w:rPr>
            <w:noProof/>
            <w:webHidden/>
          </w:rPr>
          <w:fldChar w:fldCharType="separate"/>
        </w:r>
        <w:r>
          <w:rPr>
            <w:noProof/>
            <w:webHidden/>
          </w:rPr>
          <w:t>41</w:t>
        </w:r>
        <w:r w:rsidR="00D144CE" w:rsidRPr="00D144CE">
          <w:rPr>
            <w:noProof/>
            <w:webHidden/>
          </w:rPr>
          <w:fldChar w:fldCharType="end"/>
        </w:r>
      </w:hyperlink>
    </w:p>
    <w:p w:rsidR="00D144CE" w:rsidRPr="00D144CE" w:rsidRDefault="0098559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77" w:history="1">
        <w:r w:rsidR="00D144CE" w:rsidRPr="00D144CE">
          <w:rPr>
            <w:rStyle w:val="af8"/>
            <w:noProof/>
          </w:rPr>
          <w:t>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_Toc522259277 \h </w:instrText>
        </w:r>
        <w:r w:rsidR="00D144CE" w:rsidRPr="00D144CE">
          <w:rPr>
            <w:noProof/>
            <w:webHidden/>
          </w:rPr>
        </w:r>
        <w:r w:rsidR="00D144CE" w:rsidRPr="00D144CE">
          <w:rPr>
            <w:noProof/>
            <w:webHidden/>
          </w:rPr>
          <w:fldChar w:fldCharType="separate"/>
        </w:r>
        <w:r>
          <w:rPr>
            <w:noProof/>
            <w:webHidden/>
          </w:rPr>
          <w:t>42</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278" w:history="1">
        <w:r w:rsidR="00D144CE" w:rsidRPr="00D144CE">
          <w:rPr>
            <w:rStyle w:val="af8"/>
            <w:noProof/>
          </w:rPr>
          <w:t>4.1.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Преддоговорные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_Toc522259278 \h </w:instrText>
        </w:r>
        <w:r w:rsidR="00D144CE" w:rsidRPr="00D144CE">
          <w:rPr>
            <w:noProof/>
            <w:webHidden/>
          </w:rPr>
        </w:r>
        <w:r w:rsidR="00D144CE" w:rsidRPr="00D144CE">
          <w:rPr>
            <w:noProof/>
            <w:webHidden/>
          </w:rPr>
          <w:fldChar w:fldCharType="separate"/>
        </w:r>
        <w:r>
          <w:rPr>
            <w:noProof/>
            <w:webHidden/>
          </w:rPr>
          <w:t>42</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279" w:history="1">
        <w:r w:rsidR="00D144CE" w:rsidRPr="00D144CE">
          <w:rPr>
            <w:rStyle w:val="af8"/>
            <w:noProof/>
          </w:rPr>
          <w:t>4.2.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_Toc522259279 \h </w:instrText>
        </w:r>
        <w:r w:rsidR="00D144CE" w:rsidRPr="00D144CE">
          <w:rPr>
            <w:noProof/>
            <w:webHidden/>
          </w:rPr>
        </w:r>
        <w:r w:rsidR="00D144CE" w:rsidRPr="00D144CE">
          <w:rPr>
            <w:noProof/>
            <w:webHidden/>
          </w:rPr>
          <w:fldChar w:fldCharType="separate"/>
        </w:r>
        <w:r>
          <w:rPr>
            <w:noProof/>
            <w:webHidden/>
          </w:rPr>
          <w:t>42</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280" w:history="1">
        <w:r w:rsidR="00D144CE" w:rsidRPr="00D144CE">
          <w:rPr>
            <w:rStyle w:val="af8"/>
            <w:noProof/>
          </w:rPr>
          <w:t>4.3.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Заключение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_Toc522259280 \h </w:instrText>
        </w:r>
        <w:r w:rsidR="00D144CE" w:rsidRPr="00D144CE">
          <w:rPr>
            <w:noProof/>
            <w:webHidden/>
          </w:rPr>
        </w:r>
        <w:r w:rsidR="00D144CE" w:rsidRPr="00D144CE">
          <w:rPr>
            <w:noProof/>
            <w:webHidden/>
          </w:rPr>
          <w:fldChar w:fldCharType="separate"/>
        </w:r>
        <w:r>
          <w:rPr>
            <w:noProof/>
            <w:webHidden/>
          </w:rPr>
          <w:t>43</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281" w:history="1">
        <w:r w:rsidR="00D144CE" w:rsidRPr="00D144CE">
          <w:rPr>
            <w:rStyle w:val="af8"/>
            <w:noProof/>
          </w:rPr>
          <w:t>4.4.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Уклонение контрагента от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_Toc522259281 \h </w:instrText>
        </w:r>
        <w:r w:rsidR="00D144CE" w:rsidRPr="00D144CE">
          <w:rPr>
            <w:noProof/>
            <w:webHidden/>
          </w:rPr>
        </w:r>
        <w:r w:rsidR="00D144CE" w:rsidRPr="00D144CE">
          <w:rPr>
            <w:noProof/>
            <w:webHidden/>
          </w:rPr>
          <w:fldChar w:fldCharType="separate"/>
        </w:r>
        <w:r>
          <w:rPr>
            <w:noProof/>
            <w:webHidden/>
          </w:rPr>
          <w:t>45</w:t>
        </w:r>
        <w:r w:rsidR="00D144CE" w:rsidRPr="00D144CE">
          <w:rPr>
            <w:noProof/>
            <w:webHidden/>
          </w:rPr>
          <w:fldChar w:fldCharType="end"/>
        </w:r>
      </w:hyperlink>
    </w:p>
    <w:p w:rsidR="00D144CE" w:rsidRPr="00D144CE" w:rsidRDefault="0098559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2" w:history="1">
        <w:r w:rsidR="00D144CE" w:rsidRPr="00D144CE">
          <w:rPr>
            <w:rStyle w:val="af8"/>
            <w:noProof/>
          </w:rPr>
          <w:t>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дополнительных элементов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_Toc522259282 \h </w:instrText>
        </w:r>
        <w:r w:rsidR="00D144CE" w:rsidRPr="00D144CE">
          <w:rPr>
            <w:noProof/>
            <w:webHidden/>
          </w:rPr>
        </w:r>
        <w:r w:rsidR="00D144CE" w:rsidRPr="00D144CE">
          <w:rPr>
            <w:noProof/>
            <w:webHidden/>
          </w:rPr>
          <w:fldChar w:fldCharType="separate"/>
        </w:r>
        <w:r>
          <w:rPr>
            <w:noProof/>
            <w:webHidden/>
          </w:rPr>
          <w:t>45</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283" w:history="1">
        <w:r w:rsidR="00D144CE" w:rsidRPr="00D144CE">
          <w:rPr>
            <w:rStyle w:val="af8"/>
            <w:noProof/>
          </w:rPr>
          <w:t>5.1.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_Toc522259283 \h </w:instrText>
        </w:r>
        <w:r w:rsidR="00D144CE" w:rsidRPr="00D144CE">
          <w:rPr>
            <w:noProof/>
            <w:webHidden/>
          </w:rPr>
        </w:r>
        <w:r w:rsidR="00D144CE" w:rsidRPr="00D144CE">
          <w:rPr>
            <w:noProof/>
            <w:webHidden/>
          </w:rPr>
          <w:fldChar w:fldCharType="separate"/>
        </w:r>
        <w:r>
          <w:rPr>
            <w:noProof/>
            <w:webHidden/>
          </w:rPr>
          <w:t>45</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284" w:history="1">
        <w:r w:rsidR="00D144CE" w:rsidRPr="00D144CE">
          <w:rPr>
            <w:rStyle w:val="af8"/>
            <w:noProof/>
          </w:rPr>
          <w:t>5.2.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Альтернативные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_Toc522259284 \h </w:instrText>
        </w:r>
        <w:r w:rsidR="00D144CE" w:rsidRPr="00D144CE">
          <w:rPr>
            <w:noProof/>
            <w:webHidden/>
          </w:rPr>
        </w:r>
        <w:r w:rsidR="00D144CE" w:rsidRPr="00D144CE">
          <w:rPr>
            <w:noProof/>
            <w:webHidden/>
          </w:rPr>
          <w:fldChar w:fldCharType="separate"/>
        </w:r>
        <w:r>
          <w:rPr>
            <w:noProof/>
            <w:webHidden/>
          </w:rPr>
          <w:t>46</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285" w:history="1">
        <w:r w:rsidR="00D144CE" w:rsidRPr="00D144CE">
          <w:rPr>
            <w:rStyle w:val="af8"/>
            <w:noProof/>
          </w:rPr>
          <w:t>5.3.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Закупка с делимым лотом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_Toc522259285 \h </w:instrText>
        </w:r>
        <w:r w:rsidR="00D144CE" w:rsidRPr="00D144CE">
          <w:rPr>
            <w:noProof/>
            <w:webHidden/>
          </w:rPr>
        </w:r>
        <w:r w:rsidR="00D144CE" w:rsidRPr="00D144CE">
          <w:rPr>
            <w:noProof/>
            <w:webHidden/>
          </w:rPr>
          <w:fldChar w:fldCharType="separate"/>
        </w:r>
        <w:r>
          <w:rPr>
            <w:noProof/>
            <w:webHidden/>
          </w:rPr>
          <w:t>46</w:t>
        </w:r>
        <w:r w:rsidR="00D144CE" w:rsidRPr="00D144CE">
          <w:rPr>
            <w:noProof/>
            <w:webHidden/>
          </w:rPr>
          <w:fldChar w:fldCharType="end"/>
        </w:r>
      </w:hyperlink>
    </w:p>
    <w:p w:rsidR="00D144CE" w:rsidRPr="00D144CE" w:rsidRDefault="0098559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6" w:history="1">
        <w:r w:rsidR="00D144CE" w:rsidRPr="00D144CE">
          <w:rPr>
            <w:rStyle w:val="af8"/>
            <w:noProof/>
          </w:rPr>
          <w:t>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_Toc522259286 \h </w:instrText>
        </w:r>
        <w:r w:rsidR="00D144CE" w:rsidRPr="00D144CE">
          <w:rPr>
            <w:noProof/>
            <w:webHidden/>
          </w:rPr>
        </w:r>
        <w:r w:rsidR="00D144CE" w:rsidRPr="00D144CE">
          <w:rPr>
            <w:noProof/>
            <w:webHidden/>
          </w:rPr>
          <w:fldChar w:fldCharType="separate"/>
        </w:r>
        <w:r>
          <w:rPr>
            <w:noProof/>
            <w:webHidden/>
          </w:rPr>
          <w:t>47</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287" w:history="1">
        <w:r w:rsidR="00D144CE" w:rsidRPr="00D144CE">
          <w:rPr>
            <w:rStyle w:val="af8"/>
            <w:noProof/>
          </w:rPr>
          <w:t>6.1.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_Toc522259287 \h </w:instrText>
        </w:r>
        <w:r w:rsidR="00D144CE" w:rsidRPr="00D144CE">
          <w:rPr>
            <w:noProof/>
            <w:webHidden/>
          </w:rPr>
        </w:r>
        <w:r w:rsidR="00D144CE" w:rsidRPr="00D144CE">
          <w:rPr>
            <w:noProof/>
            <w:webHidden/>
          </w:rPr>
          <w:fldChar w:fldCharType="separate"/>
        </w:r>
        <w:r>
          <w:rPr>
            <w:noProof/>
            <w:webHidden/>
          </w:rPr>
          <w:t>47</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288" w:history="1">
        <w:r w:rsidR="00D144CE" w:rsidRPr="00D144CE">
          <w:rPr>
            <w:rStyle w:val="af8"/>
            <w:noProof/>
          </w:rPr>
          <w:t>6.2.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с привлечением субподрядчиков / соисполнителей</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_Toc522259288 \h </w:instrText>
        </w:r>
        <w:r w:rsidR="00D144CE" w:rsidRPr="00D144CE">
          <w:rPr>
            <w:noProof/>
            <w:webHidden/>
          </w:rPr>
        </w:r>
        <w:r w:rsidR="00D144CE" w:rsidRPr="00D144CE">
          <w:rPr>
            <w:noProof/>
            <w:webHidden/>
          </w:rPr>
          <w:fldChar w:fldCharType="separate"/>
        </w:r>
        <w:r>
          <w:rPr>
            <w:noProof/>
            <w:webHidden/>
          </w:rPr>
          <w:t>49</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289" w:history="1">
        <w:r w:rsidR="00D144CE" w:rsidRPr="00D144CE">
          <w:rPr>
            <w:rStyle w:val="af8"/>
            <w:noProof/>
          </w:rPr>
          <w:t>6.3.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в форме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_Toc522259289 \h </w:instrText>
        </w:r>
        <w:r w:rsidR="00D144CE" w:rsidRPr="00D144CE">
          <w:rPr>
            <w:noProof/>
            <w:webHidden/>
          </w:rPr>
        </w:r>
        <w:r w:rsidR="00D144CE" w:rsidRPr="00D144CE">
          <w:rPr>
            <w:noProof/>
            <w:webHidden/>
          </w:rPr>
          <w:fldChar w:fldCharType="separate"/>
        </w:r>
        <w:r>
          <w:rPr>
            <w:noProof/>
            <w:webHidden/>
          </w:rPr>
          <w:t>50</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290" w:history="1">
        <w:r w:rsidR="00D144CE" w:rsidRPr="00D144CE">
          <w:rPr>
            <w:rStyle w:val="af8"/>
            <w:noProof/>
          </w:rPr>
          <w:t>6.4.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Особенности участия в закупке субъектов МСП</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_Toc522259290 \h </w:instrText>
        </w:r>
        <w:r w:rsidR="00D144CE" w:rsidRPr="00D144CE">
          <w:rPr>
            <w:noProof/>
            <w:webHidden/>
          </w:rPr>
        </w:r>
        <w:r w:rsidR="00D144CE" w:rsidRPr="00D144CE">
          <w:rPr>
            <w:noProof/>
            <w:webHidden/>
          </w:rPr>
          <w:fldChar w:fldCharType="separate"/>
        </w:r>
        <w:r>
          <w:rPr>
            <w:noProof/>
            <w:webHidden/>
          </w:rPr>
          <w:t>51</w:t>
        </w:r>
        <w:r w:rsidR="00D144CE" w:rsidRPr="00D144CE">
          <w:rPr>
            <w:noProof/>
            <w:webHidden/>
          </w:rPr>
          <w:fldChar w:fldCharType="end"/>
        </w:r>
      </w:hyperlink>
    </w:p>
    <w:p w:rsidR="00D144CE" w:rsidRPr="00D144CE" w:rsidRDefault="0098559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1" w:history="1">
        <w:r w:rsidR="00D144CE" w:rsidRPr="00D144CE">
          <w:rPr>
            <w:rStyle w:val="af8"/>
            <w:noProof/>
          </w:rPr>
          <w:t>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_Toc522259291 \h </w:instrText>
        </w:r>
        <w:r w:rsidR="00D144CE" w:rsidRPr="00D144CE">
          <w:rPr>
            <w:noProof/>
            <w:webHidden/>
          </w:rPr>
        </w:r>
        <w:r w:rsidR="00D144CE" w:rsidRPr="00D144CE">
          <w:rPr>
            <w:noProof/>
            <w:webHidden/>
          </w:rPr>
          <w:fldChar w:fldCharType="separate"/>
        </w:r>
        <w:r>
          <w:rPr>
            <w:noProof/>
            <w:webHidden/>
          </w:rPr>
          <w:t>51</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292" w:history="1">
        <w:r w:rsidR="00D144CE" w:rsidRPr="00D144CE">
          <w:rPr>
            <w:rStyle w:val="af8"/>
            <w:noProof/>
          </w:rPr>
          <w:t>7.1.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_Toc522259292 \h </w:instrText>
        </w:r>
        <w:r w:rsidR="00D144CE" w:rsidRPr="00D144CE">
          <w:rPr>
            <w:noProof/>
            <w:webHidden/>
          </w:rPr>
        </w:r>
        <w:r w:rsidR="00D144CE" w:rsidRPr="00D144CE">
          <w:rPr>
            <w:noProof/>
            <w:webHidden/>
          </w:rPr>
          <w:fldChar w:fldCharType="separate"/>
        </w:r>
        <w:r>
          <w:rPr>
            <w:noProof/>
            <w:webHidden/>
          </w:rPr>
          <w:t>51</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293" w:history="1">
        <w:r w:rsidR="00D144CE" w:rsidRPr="00D144CE">
          <w:rPr>
            <w:rStyle w:val="af8"/>
            <w:noProof/>
          </w:rPr>
          <w:t>7.2.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Применение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_Toc522259293 \h </w:instrText>
        </w:r>
        <w:r w:rsidR="00D144CE" w:rsidRPr="00D144CE">
          <w:rPr>
            <w:noProof/>
            <w:webHidden/>
          </w:rPr>
        </w:r>
        <w:r w:rsidR="00D144CE" w:rsidRPr="00D144CE">
          <w:rPr>
            <w:noProof/>
            <w:webHidden/>
          </w:rPr>
          <w:fldChar w:fldCharType="separate"/>
        </w:r>
        <w:r>
          <w:rPr>
            <w:noProof/>
            <w:webHidden/>
          </w:rPr>
          <w:t>52</w:t>
        </w:r>
        <w:r w:rsidR="00D144CE" w:rsidRPr="00D144CE">
          <w:rPr>
            <w:noProof/>
            <w:webHidden/>
          </w:rPr>
          <w:fldChar w:fldCharType="end"/>
        </w:r>
      </w:hyperlink>
    </w:p>
    <w:p w:rsidR="00D144CE" w:rsidRPr="00D144CE" w:rsidRDefault="0098559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4" w:history="1">
        <w:r w:rsidR="00D144CE" w:rsidRPr="00D144CE">
          <w:rPr>
            <w:rStyle w:val="af8"/>
            <w:noProof/>
          </w:rPr>
          <w:t>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Образцы форм документов, включаемых в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_Toc522259294 \h </w:instrText>
        </w:r>
        <w:r w:rsidR="00D144CE" w:rsidRPr="00D144CE">
          <w:rPr>
            <w:noProof/>
            <w:webHidden/>
          </w:rPr>
        </w:r>
        <w:r w:rsidR="00D144CE" w:rsidRPr="00D144CE">
          <w:rPr>
            <w:noProof/>
            <w:webHidden/>
          </w:rPr>
          <w:fldChar w:fldCharType="separate"/>
        </w:r>
        <w:r>
          <w:rPr>
            <w:noProof/>
            <w:webHidden/>
          </w:rPr>
          <w:t>54</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295" w:history="1">
        <w:r w:rsidR="00D144CE" w:rsidRPr="00D144CE">
          <w:rPr>
            <w:rStyle w:val="af8"/>
            <w:noProof/>
          </w:rPr>
          <w:t>8.1.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Опись документов заявки (форма 1)</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_Toc522259295 \h </w:instrText>
        </w:r>
        <w:r w:rsidR="00D144CE" w:rsidRPr="00D144CE">
          <w:rPr>
            <w:noProof/>
            <w:webHidden/>
          </w:rPr>
        </w:r>
        <w:r w:rsidR="00D144CE" w:rsidRPr="00D144CE">
          <w:rPr>
            <w:noProof/>
            <w:webHidden/>
          </w:rPr>
          <w:fldChar w:fldCharType="separate"/>
        </w:r>
        <w:r>
          <w:rPr>
            <w:noProof/>
            <w:webHidden/>
          </w:rPr>
          <w:t>54</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296" w:history="1">
        <w:r w:rsidR="00D144CE" w:rsidRPr="00D144CE">
          <w:rPr>
            <w:rStyle w:val="af8"/>
            <w:noProof/>
          </w:rPr>
          <w:t>8.2.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_Toc522259296 \h </w:instrText>
        </w:r>
        <w:r w:rsidR="00D144CE" w:rsidRPr="00D144CE">
          <w:rPr>
            <w:noProof/>
            <w:webHidden/>
          </w:rPr>
        </w:r>
        <w:r w:rsidR="00D144CE" w:rsidRPr="00D144CE">
          <w:rPr>
            <w:noProof/>
            <w:webHidden/>
          </w:rPr>
          <w:fldChar w:fldCharType="separate"/>
        </w:r>
        <w:r>
          <w:rPr>
            <w:noProof/>
            <w:webHidden/>
          </w:rPr>
          <w:t>55</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297" w:history="1">
        <w:r w:rsidR="00D144CE" w:rsidRPr="00D144CE">
          <w:rPr>
            <w:rStyle w:val="af8"/>
            <w:noProof/>
          </w:rPr>
          <w:t>8.3.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Коммерческого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_Toc522259297 \h </w:instrText>
        </w:r>
        <w:r w:rsidR="00D144CE" w:rsidRPr="00D144CE">
          <w:rPr>
            <w:noProof/>
            <w:webHidden/>
          </w:rPr>
        </w:r>
        <w:r w:rsidR="00D144CE" w:rsidRPr="00D144CE">
          <w:rPr>
            <w:noProof/>
            <w:webHidden/>
          </w:rPr>
          <w:fldChar w:fldCharType="separate"/>
        </w:r>
        <w:r>
          <w:rPr>
            <w:noProof/>
            <w:webHidden/>
          </w:rPr>
          <w:t>59</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298" w:history="1">
        <w:r w:rsidR="00D144CE" w:rsidRPr="00D144CE">
          <w:rPr>
            <w:rStyle w:val="af8"/>
            <w:noProof/>
          </w:rPr>
          <w:t>8.4.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Технического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_Toc522259298 \h </w:instrText>
        </w:r>
        <w:r w:rsidR="00D144CE" w:rsidRPr="00D144CE">
          <w:rPr>
            <w:noProof/>
            <w:webHidden/>
          </w:rPr>
        </w:r>
        <w:r w:rsidR="00D144CE" w:rsidRPr="00D144CE">
          <w:rPr>
            <w:noProof/>
            <w:webHidden/>
          </w:rPr>
          <w:fldChar w:fldCharType="separate"/>
        </w:r>
        <w:r>
          <w:rPr>
            <w:noProof/>
            <w:webHidden/>
          </w:rPr>
          <w:t>60</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299" w:history="1">
        <w:r w:rsidR="00D144CE" w:rsidRPr="00D144CE">
          <w:rPr>
            <w:rStyle w:val="af8"/>
            <w:noProof/>
          </w:rPr>
          <w:t>8.5.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_Toc522259299 \h </w:instrText>
        </w:r>
        <w:r w:rsidR="00D144CE" w:rsidRPr="00D144CE">
          <w:rPr>
            <w:noProof/>
            <w:webHidden/>
          </w:rPr>
        </w:r>
        <w:r w:rsidR="00D144CE" w:rsidRPr="00D144CE">
          <w:rPr>
            <w:noProof/>
            <w:webHidden/>
          </w:rPr>
          <w:fldChar w:fldCharType="separate"/>
        </w:r>
        <w:r>
          <w:rPr>
            <w:noProof/>
            <w:webHidden/>
          </w:rPr>
          <w:t>62</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300" w:history="1">
        <w:r w:rsidR="00D144CE" w:rsidRPr="00D144CE">
          <w:rPr>
            <w:rStyle w:val="af8"/>
            <w:noProof/>
          </w:rPr>
          <w:t>8.6.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Декларации о соответствии критериям отнесения к субъектам малого и среднего предпринимательства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_Toc522259300 \h </w:instrText>
        </w:r>
        <w:r w:rsidR="00D144CE" w:rsidRPr="00D144CE">
          <w:rPr>
            <w:noProof/>
            <w:webHidden/>
          </w:rPr>
        </w:r>
        <w:r w:rsidR="00D144CE" w:rsidRPr="00D144CE">
          <w:rPr>
            <w:noProof/>
            <w:webHidden/>
          </w:rPr>
          <w:fldChar w:fldCharType="separate"/>
        </w:r>
        <w:r>
          <w:rPr>
            <w:noProof/>
            <w:webHidden/>
          </w:rPr>
          <w:t>68</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301" w:history="1">
        <w:r w:rsidR="00D144CE" w:rsidRPr="00D144CE">
          <w:rPr>
            <w:rStyle w:val="af8"/>
            <w:noProof/>
          </w:rPr>
          <w:t>8.7.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внутри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_Toc522259301 \h </w:instrText>
        </w:r>
        <w:r w:rsidR="00D144CE" w:rsidRPr="00D144CE">
          <w:rPr>
            <w:noProof/>
            <w:webHidden/>
          </w:rPr>
        </w:r>
        <w:r w:rsidR="00D144CE" w:rsidRPr="00D144CE">
          <w:rPr>
            <w:noProof/>
            <w:webHidden/>
          </w:rPr>
          <w:fldChar w:fldCharType="separate"/>
        </w:r>
        <w:r>
          <w:rPr>
            <w:noProof/>
            <w:webHidden/>
          </w:rPr>
          <w:t>73</w:t>
        </w:r>
        <w:r w:rsidR="00D144CE" w:rsidRPr="00D144CE">
          <w:rPr>
            <w:noProof/>
            <w:webHidden/>
          </w:rPr>
          <w:fldChar w:fldCharType="end"/>
        </w:r>
      </w:hyperlink>
    </w:p>
    <w:p w:rsidR="00D144CE" w:rsidRPr="008C0CAC" w:rsidRDefault="00985594">
      <w:pPr>
        <w:pStyle w:val="35"/>
        <w:rPr>
          <w:rFonts w:asciiTheme="minorHAnsi" w:eastAsiaTheme="minorEastAsia" w:hAnsiTheme="minorHAnsi" w:cstheme="minorBidi"/>
          <w:noProof/>
          <w:sz w:val="22"/>
          <w:szCs w:val="22"/>
          <w:lang w:eastAsia="ru-RU"/>
        </w:rPr>
      </w:pPr>
      <w:hyperlink w:anchor="_Toc522259302" w:history="1">
        <w:r w:rsidR="00D144CE" w:rsidRPr="008C0CAC">
          <w:rPr>
            <w:rStyle w:val="af8"/>
            <w:i/>
            <w:noProof/>
            <w:color w:val="auto"/>
          </w:rPr>
          <w:t>[Приложенные образцы дополнительных документов (8.8. – 8.15) заполняются в случае наличия их в перечне документов Информационной карты (п.1.2.29)].</w:t>
        </w:r>
        <w:r w:rsidR="00D144CE" w:rsidRPr="008C0CAC">
          <w:rPr>
            <w:noProof/>
            <w:webHidden/>
          </w:rPr>
          <w:tab/>
        </w:r>
        <w:r w:rsidR="00D144CE" w:rsidRPr="008C0CAC">
          <w:rPr>
            <w:noProof/>
            <w:webHidden/>
          </w:rPr>
          <w:fldChar w:fldCharType="begin"/>
        </w:r>
        <w:r w:rsidR="00D144CE" w:rsidRPr="008C0CAC">
          <w:rPr>
            <w:noProof/>
            <w:webHidden/>
          </w:rPr>
          <w:instrText xml:space="preserve"> PAGEREF _Toc522259302 \h </w:instrText>
        </w:r>
        <w:r w:rsidR="00D144CE" w:rsidRPr="008C0CAC">
          <w:rPr>
            <w:noProof/>
            <w:webHidden/>
          </w:rPr>
        </w:r>
        <w:r w:rsidR="00D144CE" w:rsidRPr="008C0CAC">
          <w:rPr>
            <w:noProof/>
            <w:webHidden/>
          </w:rPr>
          <w:fldChar w:fldCharType="separate"/>
        </w:r>
        <w:r>
          <w:rPr>
            <w:noProof/>
            <w:webHidden/>
          </w:rPr>
          <w:t>74</w:t>
        </w:r>
        <w:r w:rsidR="00D144CE" w:rsidRPr="008C0CAC">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303" w:history="1">
        <w:r w:rsidR="00D144CE" w:rsidRPr="00D144CE">
          <w:rPr>
            <w:rStyle w:val="af8"/>
            <w:noProof/>
          </w:rPr>
          <w:t>8.8.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Графика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_Toc522259303 \h </w:instrText>
        </w:r>
        <w:r w:rsidR="00D144CE" w:rsidRPr="00D144CE">
          <w:rPr>
            <w:noProof/>
            <w:webHidden/>
          </w:rPr>
        </w:r>
        <w:r w:rsidR="00D144CE" w:rsidRPr="00D144CE">
          <w:rPr>
            <w:noProof/>
            <w:webHidden/>
          </w:rPr>
          <w:fldChar w:fldCharType="separate"/>
        </w:r>
        <w:r>
          <w:rPr>
            <w:noProof/>
            <w:webHidden/>
          </w:rPr>
          <w:t>74</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304" w:history="1">
        <w:r w:rsidR="00D144CE" w:rsidRPr="00D144CE">
          <w:rPr>
            <w:rStyle w:val="af8"/>
            <w:noProof/>
          </w:rPr>
          <w:t>8.9.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Протокола разногласий к проекту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_Toc522259304 \h </w:instrText>
        </w:r>
        <w:r w:rsidR="00D144CE" w:rsidRPr="00D144CE">
          <w:rPr>
            <w:noProof/>
            <w:webHidden/>
          </w:rPr>
        </w:r>
        <w:r w:rsidR="00D144CE" w:rsidRPr="00D144CE">
          <w:rPr>
            <w:noProof/>
            <w:webHidden/>
          </w:rPr>
          <w:fldChar w:fldCharType="separate"/>
        </w:r>
        <w:r>
          <w:rPr>
            <w:noProof/>
            <w:webHidden/>
          </w:rPr>
          <w:t>75</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305" w:history="1">
        <w:r w:rsidR="00D144CE" w:rsidRPr="00D144CE">
          <w:rPr>
            <w:rStyle w:val="af8"/>
            <w:noProof/>
          </w:rPr>
          <w:t>8.10.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об опыте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_Toc522259305 \h </w:instrText>
        </w:r>
        <w:r w:rsidR="00D144CE" w:rsidRPr="00D144CE">
          <w:rPr>
            <w:noProof/>
            <w:webHidden/>
          </w:rPr>
        </w:r>
        <w:r w:rsidR="00D144CE" w:rsidRPr="00D144CE">
          <w:rPr>
            <w:noProof/>
            <w:webHidden/>
          </w:rPr>
          <w:fldChar w:fldCharType="separate"/>
        </w:r>
        <w:r>
          <w:rPr>
            <w:noProof/>
            <w:webHidden/>
          </w:rPr>
          <w:t>77</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306" w:history="1">
        <w:r w:rsidR="00D144CE" w:rsidRPr="00D144CE">
          <w:rPr>
            <w:rStyle w:val="af8"/>
            <w:noProof/>
          </w:rPr>
          <w:t>8.11.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материально-технических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_Toc522259306 \h </w:instrText>
        </w:r>
        <w:r w:rsidR="00D144CE" w:rsidRPr="00D144CE">
          <w:rPr>
            <w:noProof/>
            <w:webHidden/>
          </w:rPr>
        </w:r>
        <w:r w:rsidR="00D144CE" w:rsidRPr="00D144CE">
          <w:rPr>
            <w:noProof/>
            <w:webHidden/>
          </w:rPr>
          <w:fldChar w:fldCharType="separate"/>
        </w:r>
        <w:r>
          <w:rPr>
            <w:noProof/>
            <w:webHidden/>
          </w:rPr>
          <w:t>78</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307" w:history="1">
        <w:r w:rsidR="00D144CE" w:rsidRPr="00D144CE">
          <w:rPr>
            <w:rStyle w:val="af8"/>
            <w:noProof/>
          </w:rPr>
          <w:t>8.12.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кадровых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_Toc522259307 \h </w:instrText>
        </w:r>
        <w:r w:rsidR="00D144CE" w:rsidRPr="00D144CE">
          <w:rPr>
            <w:noProof/>
            <w:webHidden/>
          </w:rPr>
        </w:r>
        <w:r w:rsidR="00D144CE" w:rsidRPr="00D144CE">
          <w:rPr>
            <w:noProof/>
            <w:webHidden/>
          </w:rPr>
          <w:fldChar w:fldCharType="separate"/>
        </w:r>
        <w:r>
          <w:rPr>
            <w:noProof/>
            <w:webHidden/>
          </w:rPr>
          <w:t>79</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308" w:history="1">
        <w:r w:rsidR="00D144CE" w:rsidRPr="00D144CE">
          <w:rPr>
            <w:rStyle w:val="af8"/>
            <w:noProof/>
          </w:rPr>
          <w:t>8.13.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между участником и привлекаемыми субподрядчиками / соисполнителями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_Toc522259308 \h </w:instrText>
        </w:r>
        <w:r w:rsidR="00D144CE" w:rsidRPr="00D144CE">
          <w:rPr>
            <w:noProof/>
            <w:webHidden/>
          </w:rPr>
        </w:r>
        <w:r w:rsidR="00D144CE" w:rsidRPr="00D144CE">
          <w:rPr>
            <w:noProof/>
            <w:webHidden/>
          </w:rPr>
          <w:fldChar w:fldCharType="separate"/>
        </w:r>
        <w:r>
          <w:rPr>
            <w:noProof/>
            <w:webHidden/>
          </w:rPr>
          <w:t>81</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309" w:history="1">
        <w:r w:rsidR="00D144CE" w:rsidRPr="00D144CE">
          <w:rPr>
            <w:rStyle w:val="af8"/>
            <w:noProof/>
          </w:rPr>
          <w:t>8.14.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соответствия к техническому заданию</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_Toc522259309 \h </w:instrText>
        </w:r>
        <w:r w:rsidR="00D144CE" w:rsidRPr="00D144CE">
          <w:rPr>
            <w:noProof/>
            <w:webHidden/>
          </w:rPr>
        </w:r>
        <w:r w:rsidR="00D144CE" w:rsidRPr="00D144CE">
          <w:rPr>
            <w:noProof/>
            <w:webHidden/>
          </w:rPr>
          <w:fldChar w:fldCharType="separate"/>
        </w:r>
        <w:r>
          <w:rPr>
            <w:noProof/>
            <w:webHidden/>
          </w:rPr>
          <w:t>83</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310" w:history="1">
        <w:r w:rsidR="00D144CE" w:rsidRPr="00D144CE">
          <w:rPr>
            <w:rStyle w:val="af8"/>
            <w:noProof/>
          </w:rPr>
          <w:t>8.15.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Образец оформления конверта заявки (форма 2)</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_Toc522259310 \h </w:instrText>
        </w:r>
        <w:r w:rsidR="00D144CE" w:rsidRPr="00D144CE">
          <w:rPr>
            <w:noProof/>
            <w:webHidden/>
          </w:rPr>
        </w:r>
        <w:r w:rsidR="00D144CE" w:rsidRPr="00D144CE">
          <w:rPr>
            <w:noProof/>
            <w:webHidden/>
          </w:rPr>
          <w:fldChar w:fldCharType="separate"/>
        </w:r>
        <w:r>
          <w:rPr>
            <w:noProof/>
            <w:webHidden/>
          </w:rPr>
          <w:t>89</w:t>
        </w:r>
        <w:r w:rsidR="00D144CE" w:rsidRPr="00D144CE">
          <w:rPr>
            <w:noProof/>
            <w:webHidden/>
          </w:rPr>
          <w:fldChar w:fldCharType="end"/>
        </w:r>
      </w:hyperlink>
    </w:p>
    <w:p w:rsidR="00D144CE" w:rsidRPr="00D144CE" w:rsidRDefault="00985594">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311" w:history="1">
        <w:r w:rsidR="00D144CE" w:rsidRPr="00D144CE">
          <w:rPr>
            <w:rStyle w:val="af8"/>
            <w:noProof/>
          </w:rPr>
          <w:t>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Приложения к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_Toc522259311 \h </w:instrText>
        </w:r>
        <w:r w:rsidR="00D144CE" w:rsidRPr="00D144CE">
          <w:rPr>
            <w:noProof/>
            <w:webHidden/>
          </w:rPr>
        </w:r>
        <w:r w:rsidR="00D144CE" w:rsidRPr="00D144CE">
          <w:rPr>
            <w:noProof/>
            <w:webHidden/>
          </w:rPr>
          <w:fldChar w:fldCharType="separate"/>
        </w:r>
        <w:r>
          <w:rPr>
            <w:noProof/>
            <w:webHidden/>
          </w:rPr>
          <w:t>90</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312" w:history="1">
        <w:r w:rsidR="00D144CE" w:rsidRPr="00D144CE">
          <w:rPr>
            <w:rStyle w:val="af8"/>
            <w:noProof/>
          </w:rPr>
          <w:t>ПРИЛОЖЕНИЕ 1: Проект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_Toc522259312 \h </w:instrText>
        </w:r>
        <w:r w:rsidR="00D144CE" w:rsidRPr="00D144CE">
          <w:rPr>
            <w:noProof/>
            <w:webHidden/>
          </w:rPr>
        </w:r>
        <w:r w:rsidR="00D144CE" w:rsidRPr="00D144CE">
          <w:rPr>
            <w:noProof/>
            <w:webHidden/>
          </w:rPr>
          <w:fldChar w:fldCharType="separate"/>
        </w:r>
        <w:r>
          <w:rPr>
            <w:noProof/>
            <w:webHidden/>
          </w:rPr>
          <w:t>90</w:t>
        </w:r>
        <w:r w:rsidR="00D144CE" w:rsidRPr="00D144CE">
          <w:rPr>
            <w:noProof/>
            <w:webHidden/>
          </w:rPr>
          <w:fldChar w:fldCharType="end"/>
        </w:r>
      </w:hyperlink>
    </w:p>
    <w:p w:rsidR="00D144CE" w:rsidRPr="00D144CE" w:rsidRDefault="00985594">
      <w:pPr>
        <w:pStyle w:val="35"/>
        <w:rPr>
          <w:rFonts w:asciiTheme="minorHAnsi" w:eastAsiaTheme="minorEastAsia" w:hAnsiTheme="minorHAnsi" w:cstheme="minorBidi"/>
          <w:noProof/>
          <w:sz w:val="22"/>
          <w:szCs w:val="22"/>
          <w:lang w:eastAsia="ru-RU"/>
        </w:rPr>
      </w:pPr>
      <w:hyperlink w:anchor="_Toc522259314" w:history="1">
        <w:r w:rsidR="00D144CE" w:rsidRPr="00D144CE">
          <w:rPr>
            <w:rStyle w:val="af8"/>
            <w:noProof/>
          </w:rPr>
          <w:t>ПРИЛОЖЕНИЕ 2: Техническое задание (Требования к продукции)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_Toc522259314 \h </w:instrText>
        </w:r>
        <w:r w:rsidR="00D144CE" w:rsidRPr="00D144CE">
          <w:rPr>
            <w:noProof/>
            <w:webHidden/>
          </w:rPr>
        </w:r>
        <w:r w:rsidR="00D144CE" w:rsidRPr="00D144CE">
          <w:rPr>
            <w:noProof/>
            <w:webHidden/>
          </w:rPr>
          <w:fldChar w:fldCharType="separate"/>
        </w:r>
        <w:r>
          <w:rPr>
            <w:noProof/>
            <w:webHidden/>
          </w:rPr>
          <w:t>99</w:t>
        </w:r>
        <w:r w:rsidR="00D144CE" w:rsidRPr="00D144CE">
          <w:rPr>
            <w:noProof/>
            <w:webHidden/>
          </w:rPr>
          <w:fldChar w:fldCharType="end"/>
        </w:r>
      </w:hyperlink>
    </w:p>
    <w:p w:rsidR="00D144CE" w:rsidRDefault="00985594">
      <w:pPr>
        <w:pStyle w:val="35"/>
        <w:rPr>
          <w:rFonts w:asciiTheme="minorHAnsi" w:eastAsiaTheme="minorEastAsia" w:hAnsiTheme="minorHAnsi" w:cstheme="minorBidi"/>
          <w:noProof/>
          <w:sz w:val="22"/>
          <w:szCs w:val="22"/>
          <w:lang w:eastAsia="ru-RU"/>
        </w:rPr>
      </w:pPr>
      <w:hyperlink w:anchor="_Toc522259315" w:history="1">
        <w:r w:rsidR="00D144CE" w:rsidRPr="00D144CE">
          <w:rPr>
            <w:rStyle w:val="af8"/>
            <w:noProof/>
          </w:rPr>
          <w:t>ПРИЛОЖЕНИЕ 3: Сведения о начальной (максимальной) цене единицы товара, работы, услуги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_Toc522259315 \h </w:instrText>
        </w:r>
        <w:r w:rsidR="00D144CE" w:rsidRPr="00D144CE">
          <w:rPr>
            <w:noProof/>
            <w:webHidden/>
          </w:rPr>
        </w:r>
        <w:r w:rsidR="00D144CE" w:rsidRPr="00D144CE">
          <w:rPr>
            <w:noProof/>
            <w:webHidden/>
          </w:rPr>
          <w:fldChar w:fldCharType="separate"/>
        </w:r>
        <w:r>
          <w:rPr>
            <w:noProof/>
            <w:webHidden/>
          </w:rPr>
          <w:t>99</w:t>
        </w:r>
        <w:r w:rsidR="00D144CE" w:rsidRPr="00D144CE">
          <w:rPr>
            <w:noProof/>
            <w:webHidden/>
          </w:rPr>
          <w:fldChar w:fldCharType="end"/>
        </w:r>
      </w:hyperlink>
    </w:p>
    <w:p w:rsidR="008C0CAC" w:rsidRPr="008C0CAC" w:rsidRDefault="00714027" w:rsidP="008C0CAC">
      <w:r>
        <w:rPr>
          <w:rFonts w:ascii="Calibri Light" w:hAnsi="Calibri Light"/>
          <w:caps/>
        </w:rPr>
        <w:fldChar w:fldCharType="end"/>
      </w:r>
      <w:bookmarkStart w:id="0" w:name="_Toc522259249"/>
      <w:r w:rsidR="008C0CAC" w:rsidRPr="008C0CAC">
        <w:rPr>
          <w:caps/>
        </w:rPr>
        <w:t>ПРИЛОЖЕНИЕ 4: М</w:t>
      </w:r>
      <w:r w:rsidR="008C0CAC" w:rsidRPr="008C0CAC">
        <w:t>етодика оценки з</w:t>
      </w:r>
      <w:r w:rsidR="008C0CAC">
        <w:t>аявок участников…………………………………..</w:t>
      </w:r>
      <w:r w:rsidR="00897303">
        <w:t>.</w:t>
      </w:r>
      <w:r w:rsidR="001079D3">
        <w:t>102</w:t>
      </w:r>
    </w:p>
    <w:p w:rsidR="008C0CAC" w:rsidRPr="008C0CAC" w:rsidRDefault="008C0CAC" w:rsidP="008C0CAC">
      <w:r w:rsidRPr="008C0CAC">
        <w:t xml:space="preserve">ПРИЛОЖЕНИЕ 5: Обязательные требования </w:t>
      </w:r>
      <w:r w:rsidR="00897303">
        <w:t>к участнику закупки…………………</w:t>
      </w:r>
      <w:proofErr w:type="gramStart"/>
      <w:r w:rsidR="00897303">
        <w:t>…….</w:t>
      </w:r>
      <w:proofErr w:type="gramEnd"/>
      <w:r w:rsidR="00897303">
        <w:t>107</w:t>
      </w:r>
    </w:p>
    <w:p w:rsidR="008C0CAC" w:rsidRPr="008C0CAC" w:rsidRDefault="008C0CAC" w:rsidP="008C0CAC">
      <w:pPr>
        <w:tabs>
          <w:tab w:val="left" w:pos="709"/>
          <w:tab w:val="right" w:leader="dot" w:pos="10195"/>
        </w:tabs>
      </w:pPr>
      <w:r w:rsidRPr="008C0CAC">
        <w:t>ПРИЛОЖЕНИЕ 6: Порядок проведения понижающего коэффициента…………………...115</w:t>
      </w: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714027" w:rsidRPr="00D8766A" w:rsidRDefault="00714027" w:rsidP="008C0CAC">
      <w:pPr>
        <w:rPr>
          <w:b/>
          <w:caps/>
        </w:rPr>
      </w:pPr>
      <w:r w:rsidRPr="00D8766A">
        <w:rPr>
          <w:b/>
          <w:caps/>
        </w:rPr>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985594">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lastRenderedPageBreak/>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225925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225925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225925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225925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52D24">
            <w:pPr>
              <w:pStyle w:val="111"/>
              <w:numPr>
                <w:ilvl w:val="2"/>
                <w:numId w:val="24"/>
              </w:numPr>
              <w:spacing w:before="0"/>
            </w:pPr>
            <w:bookmarkStart w:id="24" w:name="_Ref467753511"/>
            <w:r>
              <w:t>Предмет закупки:</w:t>
            </w:r>
            <w:bookmarkEnd w:id="24"/>
          </w:p>
        </w:tc>
        <w:tc>
          <w:tcPr>
            <w:tcW w:w="6060" w:type="dxa"/>
          </w:tcPr>
          <w:p w:rsidR="00500C38" w:rsidRDefault="007F7466" w:rsidP="00EE79DC">
            <w:pPr>
              <w:spacing w:before="60" w:after="60"/>
            </w:pPr>
            <w:r>
              <w:t>П</w:t>
            </w:r>
            <w:r w:rsidRPr="007F7466">
              <w:t xml:space="preserve">оставка текстильной </w:t>
            </w:r>
            <w:r w:rsidR="00EE79DC">
              <w:t xml:space="preserve">продукции </w:t>
            </w:r>
            <w:r w:rsidRPr="007F7466">
              <w:t>для нужд детских садов АН ДОО «</w:t>
            </w:r>
            <w:proofErr w:type="spellStart"/>
            <w:r w:rsidRPr="007F7466">
              <w:t>Алмазик</w:t>
            </w:r>
            <w:proofErr w:type="spellEnd"/>
            <w:r w:rsidRPr="007F7466">
              <w:t>»</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FE1DE1">
              <w:t>.</w:t>
            </w:r>
          </w:p>
        </w:tc>
      </w:tr>
      <w:tr w:rsidR="00F46DF0" w:rsidTr="00CC7816">
        <w:trPr>
          <w:trHeight w:val="387"/>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787B82" w:rsidP="00134E51">
            <w:pPr>
              <w:spacing w:before="60" w:after="60"/>
            </w:pPr>
            <w:r w:rsidRPr="00257A4E">
              <w:rPr>
                <w:i/>
              </w:rPr>
              <w:t xml:space="preserve"> </w:t>
            </w:r>
            <w:r w:rsidR="005B0D7B">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997A42">
            <w:pPr>
              <w:pStyle w:val="1"/>
              <w:numPr>
                <w:ilvl w:val="0"/>
                <w:numId w:val="0"/>
              </w:numPr>
              <w:spacing w:before="0"/>
            </w:pPr>
          </w:p>
        </w:tc>
        <w:tc>
          <w:tcPr>
            <w:tcW w:w="6060" w:type="dxa"/>
          </w:tcPr>
          <w:p w:rsidR="00714027" w:rsidRPr="00C339E5" w:rsidRDefault="00E96518">
            <w:pPr>
              <w:spacing w:before="60" w:after="60"/>
            </w:pPr>
            <w:r w:rsidRPr="00E96518">
              <w:t>«</w:t>
            </w:r>
            <w:proofErr w:type="spellStart"/>
            <w:r w:rsidRPr="00E96518">
              <w:t>Однолотовая</w:t>
            </w:r>
            <w:proofErr w:type="spellEnd"/>
            <w:r w:rsidRPr="00E96518">
              <w:t>»</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CC7816" w:rsidRDefault="00E96518">
            <w:pPr>
              <w:spacing w:before="60" w:after="60"/>
              <w:rPr>
                <w:i/>
                <w:highlight w:val="yellow"/>
              </w:rPr>
            </w:pPr>
            <w:r w:rsidRPr="00E96518">
              <w:t>«С возможностью подачи альтернативных предложений» (с указанием максимального количества возможных альтернативных предложений)</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CE69D2">
            <w:pPr>
              <w:spacing w:before="60" w:after="60"/>
            </w:pPr>
            <w:r w:rsidRPr="00CE69D2">
              <w:t>С возможностью проведения процедуры конкурентных переговоров</w:t>
            </w:r>
            <w:r w:rsidR="0048046D" w:rsidRPr="00C43B3C">
              <w:t>.</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возможностью проведения переторжки.</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0805DF" w:rsidRDefault="00574E55" w:rsidP="00393EDB">
            <w:pPr>
              <w:spacing w:before="60" w:after="60"/>
            </w:pPr>
            <w:r>
              <w:t>С неделимым лотом</w:t>
            </w:r>
          </w:p>
        </w:tc>
      </w:tr>
      <w:tr w:rsidR="00714027" w:rsidTr="00714027">
        <w:tc>
          <w:tcPr>
            <w:tcW w:w="4361" w:type="dxa"/>
            <w:vMerge/>
          </w:tcPr>
          <w:p w:rsidR="00714027" w:rsidRDefault="00714027" w:rsidP="00352D24">
            <w:pPr>
              <w:pStyle w:val="ae"/>
              <w:numPr>
                <w:ilvl w:val="0"/>
                <w:numId w:val="18"/>
              </w:numPr>
              <w:spacing w:before="60" w:after="60"/>
              <w:ind w:left="1134"/>
              <w:jc w:val="left"/>
              <w:outlineLvl w:val="3"/>
            </w:pPr>
          </w:p>
        </w:tc>
        <w:tc>
          <w:tcPr>
            <w:tcW w:w="6060" w:type="dxa"/>
          </w:tcPr>
          <w:p w:rsidR="00714027" w:rsidRDefault="00574E55" w:rsidP="00574E55">
            <w:pPr>
              <w:spacing w:before="60" w:after="60"/>
            </w:pPr>
            <w:r>
              <w:t>Без</w:t>
            </w:r>
            <w:r w:rsidR="008F4BA5" w:rsidRPr="008F4BA5">
              <w:t xml:space="preserve"> возможност</w:t>
            </w:r>
            <w:r>
              <w:t>и</w:t>
            </w:r>
            <w:r w:rsidR="008F4BA5" w:rsidRPr="008F4BA5">
              <w:t xml:space="preserve"> выбора нескольких победителей</w:t>
            </w:r>
            <w:r w:rsidR="00393EDB" w:rsidRPr="00E84AAE">
              <w:t>.</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w:t>
            </w:r>
            <w:proofErr w:type="spellStart"/>
            <w:r w:rsidRPr="00257A4E">
              <w:t>Алмазик</w:t>
            </w:r>
            <w:proofErr w:type="spellEnd"/>
            <w:r w:rsidRPr="00257A4E">
              <w:t>».</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rsidR="00FD01BF" w:rsidRDefault="00393EDB" w:rsidP="00FD01BF">
            <w:pPr>
              <w:tabs>
                <w:tab w:val="right" w:pos="5845"/>
              </w:tabs>
              <w:spacing w:before="60" w:after="60"/>
            </w:pPr>
            <w:r>
              <w:t>Контактное лицо (Ф.И.О.):</w:t>
            </w:r>
            <w:r w:rsidRPr="000805DF">
              <w:t xml:space="preserve"> </w:t>
            </w:r>
            <w:r w:rsidR="008F4BA5">
              <w:t>Неумержицкий Павел Павлович</w:t>
            </w:r>
          </w:p>
          <w:p w:rsidR="00CC7816" w:rsidRDefault="00FD01BF" w:rsidP="009D75C8">
            <w:pPr>
              <w:tabs>
                <w:tab w:val="right" w:pos="5845"/>
              </w:tabs>
              <w:spacing w:before="60" w:after="60"/>
            </w:pPr>
            <w:r>
              <w:t>Номер конта</w:t>
            </w:r>
            <w:r w:rsidR="000731E5">
              <w:t>ктного телефона: 8-41136-4-22-23</w:t>
            </w:r>
          </w:p>
          <w:p w:rsidR="00FD01BF" w:rsidRDefault="00FD01BF" w:rsidP="009D75C8">
            <w:pPr>
              <w:tabs>
                <w:tab w:val="right" w:pos="5845"/>
              </w:tabs>
              <w:spacing w:before="60" w:after="60"/>
            </w:pPr>
            <w:r>
              <w:t xml:space="preserve">Секретарь Закупочной комиссии (Ф.И.О.): Воробьева Надежда Викторовна </w:t>
            </w:r>
          </w:p>
          <w:p w:rsidR="00FD01BF" w:rsidRPr="009D75C8" w:rsidRDefault="00FD01BF" w:rsidP="009D75C8">
            <w:pPr>
              <w:tabs>
                <w:tab w:val="right" w:pos="5845"/>
              </w:tabs>
              <w:spacing w:before="60" w:after="60"/>
            </w:pPr>
            <w:r>
              <w:t xml:space="preserve">Номер контактного телефона: </w:t>
            </w:r>
            <w:r w:rsidR="000731E5">
              <w:t>8-41136-4-22-23</w:t>
            </w:r>
          </w:p>
        </w:tc>
      </w:tr>
      <w:tr w:rsidR="00612394" w:rsidTr="00714027">
        <w:tc>
          <w:tcPr>
            <w:tcW w:w="4361" w:type="dxa"/>
          </w:tcPr>
          <w:p w:rsidR="00612394" w:rsidRDefault="00612394" w:rsidP="00714027">
            <w:pPr>
              <w:pStyle w:val="111"/>
              <w:spacing w:before="0"/>
            </w:pPr>
            <w:bookmarkStart w:id="30" w:name="_Ref446065368"/>
            <w:r>
              <w:t>Организатор закупки:</w:t>
            </w:r>
            <w:bookmarkEnd w:id="30"/>
          </w:p>
        </w:tc>
        <w:tc>
          <w:tcPr>
            <w:tcW w:w="6060" w:type="dxa"/>
          </w:tcPr>
          <w:p w:rsidR="00612394" w:rsidRDefault="00CE7AF3" w:rsidP="008041AC">
            <w:pPr>
              <w:spacing w:before="60" w:after="60"/>
            </w:pPr>
            <w:r w:rsidRPr="0051240D">
              <w:t xml:space="preserve">Закупка проводится Заказчиком без привлечения </w:t>
            </w:r>
            <w:r w:rsidRPr="0051240D">
              <w:lastRenderedPageBreak/>
              <w:t>организатора закупки.</w:t>
            </w:r>
          </w:p>
        </w:tc>
      </w:tr>
      <w:tr w:rsidR="00714027" w:rsidTr="00714027">
        <w:tc>
          <w:tcPr>
            <w:tcW w:w="4361" w:type="dxa"/>
          </w:tcPr>
          <w:p w:rsidR="00714027" w:rsidRDefault="00714027" w:rsidP="00714027">
            <w:pPr>
              <w:pStyle w:val="111"/>
              <w:spacing w:before="0"/>
            </w:pPr>
            <w:bookmarkStart w:id="31" w:name="_Ref446065541"/>
            <w:r>
              <w:lastRenderedPageBreak/>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8041AC" w:rsidRDefault="00E96518" w:rsidP="00E96518">
            <w:pPr>
              <w:spacing w:before="60" w:after="60"/>
            </w:pPr>
            <w:r>
              <w:t>Самовывоз со склада</w:t>
            </w:r>
            <w:r w:rsidR="00574E55">
              <w:t>-магазина</w:t>
            </w:r>
            <w:r>
              <w:t xml:space="preserve"> Поставщика, расположенного в РС(Я) г. Мирный</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E96518" w:rsidP="00E96518">
            <w:pPr>
              <w:spacing w:before="60" w:after="60"/>
            </w:pPr>
            <w:r>
              <w:t xml:space="preserve">По заявкам Покупателя формируется товар и отгружается покупателю в день подачи заявки. </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0E5A66">
              <w:t>Сведения о форме, сроках и порядке оплаты продукции указаны в проекте договора.</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CC7816" w:rsidRDefault="007F7466" w:rsidP="00591452">
            <w:pPr>
              <w:spacing w:before="60" w:after="60"/>
            </w:pPr>
            <w:r w:rsidRPr="007F7466">
              <w:t>378 000,00 (триста семьдесят восемь тысяч) рублей 00 копеек,</w:t>
            </w:r>
            <w:r>
              <w:t xml:space="preserve"> в том числе НДС</w:t>
            </w:r>
            <w:r w:rsidR="00E96518">
              <w:t xml:space="preserve">. </w:t>
            </w:r>
            <w:r w:rsidR="00CC7816" w:rsidRPr="00CC7816">
              <w:t>Стоимость дос</w:t>
            </w:r>
            <w:r w:rsidR="00CC7816">
              <w:t>тавки входит в стоимость товара.</w:t>
            </w:r>
          </w:p>
          <w:p w:rsidR="009973B4" w:rsidRPr="00F952F4" w:rsidRDefault="00714027" w:rsidP="00591452">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E5A66">
              <w:t>.</w:t>
            </w:r>
            <w:r>
              <w:t xml:space="preserve"> </w:t>
            </w:r>
            <w:r w:rsidR="009973B4">
              <w:t xml:space="preserve">Сведения о </w:t>
            </w:r>
            <w:r w:rsidR="009973B4" w:rsidRPr="00B957FB">
              <w:t>начальной (максимальной) цене единицы каждого товара, работы, услуги</w:t>
            </w:r>
            <w:r w:rsidR="009973B4">
              <w:t xml:space="preserve">, необходимые для применения ПП 925, </w:t>
            </w:r>
            <w:r w:rsidR="00666F40">
              <w:t xml:space="preserve">приведены в разделе </w:t>
            </w:r>
            <w:r w:rsidR="003E35DD">
              <w:t>9</w:t>
            </w:r>
            <w:r w:rsidR="00666F40">
              <w:t xml:space="preserve"> в форме Сведения о НМЦ единицы товара, работы, услуги.</w:t>
            </w:r>
          </w:p>
        </w:tc>
      </w:tr>
      <w:tr w:rsidR="00500C38" w:rsidTr="00C43B3C">
        <w:trPr>
          <w:trHeight w:val="866"/>
        </w:trPr>
        <w:tc>
          <w:tcPr>
            <w:tcW w:w="4361" w:type="dxa"/>
            <w:tcBorders>
              <w:bottom w:val="nil"/>
            </w:tcBorders>
          </w:tcPr>
          <w:p w:rsidR="00AD4726" w:rsidRDefault="00262E45">
            <w:pPr>
              <w:pStyle w:val="111"/>
              <w:spacing w:before="0"/>
            </w:pPr>
            <w:bookmarkStart w:id="36" w:name="_Ref446066860"/>
            <w:r>
              <w:t>Место</w:t>
            </w:r>
            <w:r w:rsidR="00AD4726">
              <w:t xml:space="preserve"> приёма заявок:</w:t>
            </w:r>
            <w:r>
              <w:t xml:space="preserve"> </w:t>
            </w:r>
          </w:p>
          <w:bookmarkEnd w:id="36"/>
          <w:p w:rsidR="00500C38" w:rsidRDefault="00500C38" w:rsidP="00C43B3C">
            <w:pPr>
              <w:pStyle w:val="111"/>
              <w:numPr>
                <w:ilvl w:val="0"/>
                <w:numId w:val="0"/>
              </w:numPr>
              <w:spacing w:before="0"/>
              <w:ind w:left="1134" w:hanging="1134"/>
            </w:pPr>
          </w:p>
        </w:tc>
        <w:tc>
          <w:tcPr>
            <w:tcW w:w="6060" w:type="dxa"/>
          </w:tcPr>
          <w:p w:rsidR="004073A1" w:rsidRDefault="000E5A66" w:rsidP="00C43B3C">
            <w:pPr>
              <w:tabs>
                <w:tab w:val="right" w:pos="5845"/>
              </w:tabs>
              <w:spacing w:before="60" w:after="60"/>
            </w:pPr>
            <w:r w:rsidRPr="00753A27">
              <w:t>678170, РС(Я), г. Мирный, ул. Ленина,</w:t>
            </w:r>
            <w:r w:rsidR="0067408D">
              <w:t xml:space="preserve"> 14 «А», </w:t>
            </w:r>
          </w:p>
          <w:p w:rsidR="00500C38" w:rsidRPr="00A53834" w:rsidRDefault="0067408D" w:rsidP="00C43B3C">
            <w:pPr>
              <w:tabs>
                <w:tab w:val="right" w:pos="5845"/>
              </w:tabs>
              <w:spacing w:before="60" w:after="60"/>
              <w:rPr>
                <w:i/>
                <w:highlight w:val="yellow"/>
              </w:rPr>
            </w:pPr>
            <w:proofErr w:type="spellStart"/>
            <w:r>
              <w:t>каб</w:t>
            </w:r>
            <w:proofErr w:type="spellEnd"/>
            <w:r w:rsidR="000731E5">
              <w:t>. 117</w:t>
            </w:r>
            <w:r w:rsidR="00CC7816">
              <w:t xml:space="preserve"> (первый этаж).</w:t>
            </w:r>
          </w:p>
        </w:tc>
      </w:tr>
      <w:tr w:rsidR="00AD4726" w:rsidTr="00C43B3C">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4073A1" w:rsidRDefault="000731E5" w:rsidP="00AD4726">
            <w:pPr>
              <w:spacing w:before="60" w:after="60"/>
            </w:pPr>
            <w:r>
              <w:t>с 27</w:t>
            </w:r>
            <w:r w:rsidR="004E7B40">
              <w:t>.</w:t>
            </w:r>
            <w:r w:rsidR="007F7466">
              <w:t>03.2020 по 09</w:t>
            </w:r>
            <w:r w:rsidR="00A60FC9">
              <w:t>.</w:t>
            </w:r>
            <w:r w:rsidR="007F7466">
              <w:t>04</w:t>
            </w:r>
            <w:r>
              <w:t>.2020</w:t>
            </w:r>
            <w:r w:rsidR="008C0CAC" w:rsidRPr="008C0CAC">
              <w:t xml:space="preserve"> с 08 час. 00 мин. до </w:t>
            </w:r>
          </w:p>
          <w:p w:rsidR="00AD4726" w:rsidRPr="009D75C8" w:rsidRDefault="008C0CAC" w:rsidP="00AD4726">
            <w:pPr>
              <w:spacing w:before="60" w:after="60"/>
              <w:rPr>
                <w:highlight w:val="yellow"/>
              </w:rPr>
            </w:pPr>
            <w:r w:rsidRPr="008C0CAC">
              <w:t>17 час. 30 мин. (местного времени).</w:t>
            </w: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4073A1" w:rsidRDefault="000731E5" w:rsidP="006D6B7E">
            <w:pPr>
              <w:spacing w:before="60" w:after="60"/>
            </w:pPr>
            <w:r>
              <w:t>с 27</w:t>
            </w:r>
            <w:r w:rsidR="006560C1">
              <w:t>.</w:t>
            </w:r>
            <w:r w:rsidR="007F7466">
              <w:t>03.2020</w:t>
            </w:r>
            <w:r w:rsidR="006560C1">
              <w:t xml:space="preserve"> по </w:t>
            </w:r>
            <w:r w:rsidR="007F7466">
              <w:t>06</w:t>
            </w:r>
            <w:r w:rsidR="006D6B7E">
              <w:t>.</w:t>
            </w:r>
            <w:r w:rsidR="007F7466">
              <w:t>04</w:t>
            </w:r>
            <w:r>
              <w:t>.2020</w:t>
            </w:r>
            <w:r w:rsidR="008C0CAC" w:rsidRPr="008C0CAC">
              <w:t xml:space="preserve"> с 08 час. 00 мин. до </w:t>
            </w:r>
          </w:p>
          <w:p w:rsidR="00AD4726" w:rsidRPr="009D75C8" w:rsidRDefault="008C0CAC" w:rsidP="006D6B7E">
            <w:pPr>
              <w:spacing w:before="60" w:after="60"/>
              <w:rPr>
                <w:highlight w:val="yellow"/>
              </w:rPr>
            </w:pPr>
            <w:r w:rsidRPr="008C0CAC">
              <w:t>17 час. 30 мин. (местного времени).</w:t>
            </w:r>
          </w:p>
        </w:tc>
      </w:tr>
      <w:tr w:rsidR="00714027" w:rsidTr="00714027">
        <w:tc>
          <w:tcPr>
            <w:tcW w:w="4361" w:type="dxa"/>
          </w:tcPr>
          <w:p w:rsidR="00714027" w:rsidRDefault="00714027" w:rsidP="00714027">
            <w:pPr>
              <w:pStyle w:val="111"/>
              <w:spacing w:before="0"/>
            </w:pPr>
            <w:bookmarkStart w:id="37" w:name="_Ref463530950"/>
            <w:r>
              <w:t>Срок для отзыва заявки</w:t>
            </w:r>
            <w:bookmarkEnd w:id="37"/>
          </w:p>
        </w:tc>
        <w:tc>
          <w:tcPr>
            <w:tcW w:w="6060" w:type="dxa"/>
          </w:tcPr>
          <w:p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rsidTr="00C43B3C">
        <w:trPr>
          <w:trHeight w:val="338"/>
        </w:trPr>
        <w:tc>
          <w:tcPr>
            <w:tcW w:w="4361" w:type="dxa"/>
            <w:tcBorders>
              <w:bottom w:val="nil"/>
            </w:tcBorders>
          </w:tcPr>
          <w:p w:rsidR="00500C38" w:rsidRDefault="00500C38">
            <w:pPr>
              <w:pStyle w:val="111"/>
              <w:spacing w:before="0"/>
            </w:pPr>
            <w:bookmarkStart w:id="38" w:name="_Ref446068327"/>
            <w:r w:rsidRPr="00C40C8F">
              <w:t xml:space="preserve">Место, дата и время вскрытия конвертов с заявками на участие в </w:t>
            </w:r>
            <w:r w:rsidRPr="00C40C8F">
              <w:lastRenderedPageBreak/>
              <w:t>закупке</w:t>
            </w:r>
            <w:r w:rsidR="00C40C8F" w:rsidRPr="00C40C8F">
              <w:t>:</w:t>
            </w:r>
            <w:r>
              <w:t xml:space="preserve"> </w:t>
            </w:r>
            <w:bookmarkEnd w:id="38"/>
          </w:p>
        </w:tc>
        <w:tc>
          <w:tcPr>
            <w:tcW w:w="6060" w:type="dxa"/>
          </w:tcPr>
          <w:p w:rsidR="00C40C8F" w:rsidRPr="008C0CAC" w:rsidRDefault="00C40C8F" w:rsidP="00C40C8F">
            <w:pPr>
              <w:pStyle w:val="28"/>
              <w:spacing w:line="240" w:lineRule="auto"/>
              <w:rPr>
                <w:i/>
              </w:rPr>
            </w:pPr>
            <w:r w:rsidRPr="008C0CAC">
              <w:lastRenderedPageBreak/>
              <w:t>Вскрытие конвертов с заявками будет осуществлено по адресу:</w:t>
            </w:r>
            <w:r w:rsidRPr="008C0CAC">
              <w:rPr>
                <w:bCs/>
                <w:iCs/>
                <w:sz w:val="22"/>
                <w:szCs w:val="22"/>
              </w:rPr>
              <w:t xml:space="preserve"> </w:t>
            </w:r>
            <w:r w:rsidR="00352D24" w:rsidRPr="008C0CAC">
              <w:t xml:space="preserve">678170, РС(Я), г. Мирный, </w:t>
            </w:r>
            <w:r w:rsidR="00352D24" w:rsidRPr="008C0CAC">
              <w:lastRenderedPageBreak/>
              <w:t xml:space="preserve">ул. Ленина, 14 «А», </w:t>
            </w:r>
            <w:proofErr w:type="spellStart"/>
            <w:r w:rsidR="00352D24" w:rsidRPr="008C0CAC">
              <w:t>к</w:t>
            </w:r>
            <w:r w:rsidR="00897303">
              <w:t>а</w:t>
            </w:r>
            <w:r w:rsidR="000731E5">
              <w:t>б</w:t>
            </w:r>
            <w:proofErr w:type="spellEnd"/>
            <w:r w:rsidR="000731E5">
              <w:t>. 218</w:t>
            </w:r>
            <w:r w:rsidR="00352D24" w:rsidRPr="008C0CAC">
              <w:t>.</w:t>
            </w:r>
          </w:p>
          <w:p w:rsidR="008C0CAC" w:rsidRDefault="00C40C8F" w:rsidP="00352D24">
            <w:pPr>
              <w:spacing w:before="60" w:after="60"/>
            </w:pPr>
            <w:r w:rsidRPr="008C0CAC">
              <w:t xml:space="preserve">Дата и время вскрытия конвертов: </w:t>
            </w:r>
            <w:r w:rsidR="007F7466">
              <w:t>10</w:t>
            </w:r>
            <w:r w:rsidR="00A60FC9">
              <w:t>.</w:t>
            </w:r>
            <w:r w:rsidR="007F7466">
              <w:t>04</w:t>
            </w:r>
            <w:r w:rsidR="000731E5">
              <w:t>.2020</w:t>
            </w:r>
            <w:r w:rsidR="008C0CAC" w:rsidRPr="008C0CAC">
              <w:t xml:space="preserve">, </w:t>
            </w:r>
          </w:p>
          <w:p w:rsidR="00500C38" w:rsidRPr="009D75C8" w:rsidRDefault="008C0CAC" w:rsidP="00352D24">
            <w:pPr>
              <w:spacing w:before="60" w:after="60"/>
              <w:rPr>
                <w:i/>
                <w:highlight w:val="yellow"/>
              </w:rPr>
            </w:pPr>
            <w:r w:rsidRPr="008C0CAC">
              <w:t>в 08 час. 30 мин</w:t>
            </w:r>
            <w:r w:rsidR="00352D24" w:rsidRPr="008C0CAC">
              <w:t>.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lastRenderedPageBreak/>
              <w:t>Возможность присутствия поставщиков на процедуре вскрытия конвертов:</w:t>
            </w:r>
          </w:p>
        </w:tc>
        <w:tc>
          <w:tcPr>
            <w:tcW w:w="6060" w:type="dxa"/>
          </w:tcPr>
          <w:p w:rsidR="00BC6A77" w:rsidRPr="008C0CAC" w:rsidRDefault="00BC6A77" w:rsidP="00BC6A77">
            <w:pPr>
              <w:spacing w:before="60" w:after="60"/>
              <w:rPr>
                <w:szCs w:val="24"/>
              </w:rPr>
            </w:pPr>
            <w:r w:rsidRPr="008C0CAC">
              <w:rPr>
                <w:szCs w:val="24"/>
              </w:rPr>
              <w:t xml:space="preserve">Возможно. </w:t>
            </w:r>
          </w:p>
          <w:p w:rsidR="00C40C8F" w:rsidRPr="009D75C8" w:rsidRDefault="00C40C8F" w:rsidP="00BC6A77">
            <w:pPr>
              <w:spacing w:before="60" w:after="60"/>
              <w:rPr>
                <w:highlight w:val="yellow"/>
              </w:rPr>
            </w:pPr>
          </w:p>
        </w:tc>
      </w:tr>
      <w:tr w:rsidR="00E30A70" w:rsidTr="00C43B3C">
        <w:trPr>
          <w:trHeight w:val="656"/>
        </w:trPr>
        <w:tc>
          <w:tcPr>
            <w:tcW w:w="4361"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E30A70" w:rsidRPr="009D75C8" w:rsidRDefault="00C40C8F" w:rsidP="00152557">
            <w:pPr>
              <w:spacing w:before="60" w:after="60"/>
              <w:rPr>
                <w:i/>
                <w:highlight w:val="yellow"/>
              </w:rPr>
            </w:pPr>
            <w:r w:rsidRPr="008C0CAC">
              <w:t>Рассмотрение заявок производится в составе закупочной комиссии</w:t>
            </w:r>
            <w:r w:rsidR="00352D24" w:rsidRPr="008C0CAC">
              <w:rPr>
                <w:i/>
              </w:rPr>
              <w:t xml:space="preserve"> </w:t>
            </w:r>
            <w:r w:rsidR="00352D24" w:rsidRPr="008C0CAC">
              <w:t>АН ДОО «</w:t>
            </w:r>
            <w:proofErr w:type="spellStart"/>
            <w:r w:rsidR="00352D24" w:rsidRPr="008C0CAC">
              <w:t>Алмазик</w:t>
            </w:r>
            <w:proofErr w:type="spellEnd"/>
            <w:r w:rsidR="00352D24" w:rsidRPr="008C0CAC">
              <w:t xml:space="preserve">» </w:t>
            </w:r>
            <w:r w:rsidR="007F7466">
              <w:t>16</w:t>
            </w:r>
            <w:r w:rsidR="00A60FC9">
              <w:t>.</w:t>
            </w:r>
            <w:r w:rsidR="007F7466">
              <w:t>04</w:t>
            </w:r>
            <w:r w:rsidR="000731E5">
              <w:t>.2020</w:t>
            </w:r>
            <w:r w:rsidR="007F7466">
              <w:t xml:space="preserve"> в 16</w:t>
            </w:r>
            <w:r w:rsidR="008C0CAC" w:rsidRPr="008C0CAC">
              <w:t xml:space="preserve"> час. 00 мин. </w:t>
            </w:r>
            <w:r w:rsidR="00352D24" w:rsidRPr="008C0CAC">
              <w:t>(местного времени),</w:t>
            </w:r>
            <w:r w:rsidR="00352D24" w:rsidRPr="008C0CAC">
              <w:rPr>
                <w:i/>
              </w:rPr>
              <w:t xml:space="preserve"> </w:t>
            </w:r>
            <w:r w:rsidRPr="008C0CAC">
              <w:t xml:space="preserve">в установленном документацией порядке по </w:t>
            </w:r>
            <w:r w:rsidR="00352D24" w:rsidRPr="008C0CAC">
              <w:t xml:space="preserve">адресу </w:t>
            </w:r>
            <w:r w:rsidR="00352D24" w:rsidRPr="008C0CAC">
              <w:rPr>
                <w:bCs/>
                <w:iCs/>
                <w:sz w:val="22"/>
                <w:szCs w:val="22"/>
              </w:rPr>
              <w:t>678170</w:t>
            </w:r>
            <w:r w:rsidR="00352D24" w:rsidRPr="008C0CAC">
              <w:t xml:space="preserve">, РС(Я), г. Мирный, ул. Ленина, 14 «А», </w:t>
            </w:r>
            <w:proofErr w:type="spellStart"/>
            <w:r w:rsidR="00352D24" w:rsidRPr="008C0CAC">
              <w:t>к</w:t>
            </w:r>
            <w:r w:rsidR="008C0CAC">
              <w:t>а</w:t>
            </w:r>
            <w:r w:rsidR="009F7015">
              <w:t>б</w:t>
            </w:r>
            <w:proofErr w:type="spellEnd"/>
            <w:r w:rsidR="009F7015">
              <w:t>. 218</w:t>
            </w:r>
            <w:r w:rsidR="00352D24" w:rsidRPr="008C0CAC">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C40C8F" w:rsidRPr="00D66695" w:rsidRDefault="005B0D7B" w:rsidP="00D66695">
            <w:pPr>
              <w:spacing w:before="60" w:after="60"/>
              <w:rPr>
                <w:szCs w:val="24"/>
              </w:rPr>
            </w:pPr>
            <w:r w:rsidRPr="005B0D7B">
              <w:rPr>
                <w:szCs w:val="24"/>
              </w:rPr>
              <w:t xml:space="preserve"> Возможно. </w:t>
            </w:r>
          </w:p>
        </w:tc>
      </w:tr>
      <w:tr w:rsidR="00E30A70" w:rsidTr="00714027">
        <w:trPr>
          <w:trHeight w:val="585"/>
        </w:trPr>
        <w:tc>
          <w:tcPr>
            <w:tcW w:w="4361"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E30A70" w:rsidRDefault="00840B63" w:rsidP="00152557">
            <w:pPr>
              <w:spacing w:before="60" w:after="60"/>
            </w:pPr>
            <w:r w:rsidRPr="00E55EEB">
              <w:rPr>
                <w:szCs w:val="24"/>
              </w:rPr>
              <w:t xml:space="preserve">Подведение итогов закупки производится в составе Закупочной </w:t>
            </w:r>
            <w:r w:rsidR="00253FA8" w:rsidRPr="00E55EEB">
              <w:rPr>
                <w:szCs w:val="24"/>
              </w:rPr>
              <w:t xml:space="preserve">комиссии </w:t>
            </w:r>
            <w:r w:rsidR="00352D24">
              <w:rPr>
                <w:szCs w:val="24"/>
              </w:rPr>
              <w:t>АН ДОО «</w:t>
            </w:r>
            <w:proofErr w:type="spellStart"/>
            <w:r w:rsidR="00352D24">
              <w:rPr>
                <w:szCs w:val="24"/>
              </w:rPr>
              <w:t>Алмазик</w:t>
            </w:r>
            <w:proofErr w:type="spellEnd"/>
            <w:r w:rsidR="00352D24">
              <w:rPr>
                <w:szCs w:val="24"/>
              </w:rPr>
              <w:t xml:space="preserve">» </w:t>
            </w:r>
            <w:r w:rsidR="007F7466">
              <w:rPr>
                <w:szCs w:val="24"/>
              </w:rPr>
              <w:t>22</w:t>
            </w:r>
            <w:r w:rsidR="00A60FC9">
              <w:rPr>
                <w:szCs w:val="24"/>
              </w:rPr>
              <w:t>.</w:t>
            </w:r>
            <w:r w:rsidR="007F7466">
              <w:rPr>
                <w:szCs w:val="24"/>
              </w:rPr>
              <w:t>04</w:t>
            </w:r>
            <w:r w:rsidR="000731E5">
              <w:rPr>
                <w:szCs w:val="24"/>
              </w:rPr>
              <w:t>.2020</w:t>
            </w:r>
            <w:r w:rsidR="004073A1">
              <w:rPr>
                <w:szCs w:val="24"/>
              </w:rPr>
              <w:t xml:space="preserve"> в 16</w:t>
            </w:r>
            <w:r w:rsidR="008C0CAC" w:rsidRPr="008C0CAC">
              <w:rPr>
                <w:szCs w:val="24"/>
              </w:rPr>
              <w:t xml:space="preserve"> час. 00 мин.</w:t>
            </w:r>
            <w:r w:rsidR="00352D24" w:rsidRPr="00352D24">
              <w:rPr>
                <w:szCs w:val="24"/>
              </w:rPr>
              <w:t xml:space="preserve"> (местного времени), в установленном документацией порядке по адресу 678170, РС(Я), г. Мирный, ул. Ленина, 14 «А», </w:t>
            </w:r>
            <w:proofErr w:type="spellStart"/>
            <w:r w:rsidR="00352D24" w:rsidRPr="00352D24">
              <w:rPr>
                <w:szCs w:val="24"/>
              </w:rPr>
              <w:t>к</w:t>
            </w:r>
            <w:r w:rsidR="008C0CAC">
              <w:rPr>
                <w:szCs w:val="24"/>
              </w:rPr>
              <w:t>а</w:t>
            </w:r>
            <w:r w:rsidR="009F7015">
              <w:rPr>
                <w:szCs w:val="24"/>
              </w:rPr>
              <w:t>б</w:t>
            </w:r>
            <w:proofErr w:type="spellEnd"/>
            <w:r w:rsidR="009F7015">
              <w:rPr>
                <w:szCs w:val="24"/>
              </w:rPr>
              <w:t>. 218</w:t>
            </w:r>
            <w:r w:rsidR="00352D24" w:rsidRPr="00352D24">
              <w:rPr>
                <w:szCs w:val="24"/>
              </w:rPr>
              <w:t>.</w:t>
            </w:r>
          </w:p>
        </w:tc>
      </w:tr>
      <w:tr w:rsidR="00714027" w:rsidTr="00714027">
        <w:tc>
          <w:tcPr>
            <w:tcW w:w="4361" w:type="dxa"/>
          </w:tcPr>
          <w:p w:rsidR="00714027" w:rsidRDefault="00714027" w:rsidP="00714027">
            <w:pPr>
              <w:pStyle w:val="111"/>
              <w:spacing w:before="0"/>
            </w:pPr>
            <w:bookmarkStart w:id="41" w:name="_Ref446506887"/>
            <w:r>
              <w:t>Срок действия заявки:</w:t>
            </w:r>
            <w:bookmarkEnd w:id="41"/>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714027">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t xml:space="preserve">Валюта </w:t>
            </w:r>
            <w:r w:rsidRPr="00E86DB1">
              <w:t>заявки и договора</w:t>
            </w:r>
            <w:r>
              <w:t>:</w:t>
            </w:r>
            <w:bookmarkEnd w:id="43"/>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rsidR="00714027" w:rsidRPr="006004AD" w:rsidRDefault="00840B63" w:rsidP="00134E51">
            <w:pPr>
              <w:spacing w:before="60" w:after="60"/>
            </w:pPr>
            <w:r>
              <w:t xml:space="preserve">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w:t>
            </w:r>
            <w:r>
              <w:lastRenderedPageBreak/>
              <w:t>товара (в том числе с предоставлением образцов продукции) – по форме Технического предложения, установленной в разделе 8.</w:t>
            </w:r>
          </w:p>
        </w:tc>
      </w:tr>
      <w:tr w:rsidR="00714027" w:rsidTr="00714027">
        <w:tc>
          <w:tcPr>
            <w:tcW w:w="4361" w:type="dxa"/>
          </w:tcPr>
          <w:p w:rsidR="00714027" w:rsidRDefault="00714027" w:rsidP="00714027">
            <w:pPr>
              <w:pStyle w:val="111"/>
              <w:spacing w:before="0"/>
            </w:pPr>
            <w:bookmarkStart w:id="45" w:name="_Ref446067404"/>
            <w:r>
              <w:lastRenderedPageBreak/>
              <w:t>Обеспечение заявки:</w:t>
            </w:r>
            <w:bookmarkEnd w:id="45"/>
          </w:p>
        </w:tc>
        <w:tc>
          <w:tcPr>
            <w:tcW w:w="6060" w:type="dxa"/>
          </w:tcPr>
          <w:p w:rsidR="00714027" w:rsidRDefault="00481ACE" w:rsidP="00134E51">
            <w:pPr>
              <w:spacing w:before="60" w:after="60"/>
            </w:pPr>
            <w:r w:rsidRPr="002C45DE">
              <w:t>Не применимо</w:t>
            </w:r>
            <w:r>
              <w:t>.</w:t>
            </w:r>
          </w:p>
        </w:tc>
      </w:tr>
      <w:tr w:rsidR="00714027" w:rsidTr="00714027">
        <w:tc>
          <w:tcPr>
            <w:tcW w:w="4361" w:type="dxa"/>
          </w:tcPr>
          <w:p w:rsidR="00714027" w:rsidRDefault="00714027" w:rsidP="00714027">
            <w:pPr>
              <w:pStyle w:val="111"/>
              <w:spacing w:before="0"/>
            </w:pPr>
            <w:bookmarkStart w:id="46" w:name="_Ref446069966"/>
            <w:r>
              <w:t>Обеспечение исполнения договора:</w:t>
            </w:r>
            <w:bookmarkEnd w:id="46"/>
          </w:p>
        </w:tc>
        <w:tc>
          <w:tcPr>
            <w:tcW w:w="6060" w:type="dxa"/>
          </w:tcPr>
          <w:p w:rsidR="00481ACE" w:rsidRDefault="00481ACE" w:rsidP="00481ACE">
            <w:pPr>
              <w:spacing w:before="60" w:after="60"/>
            </w:pPr>
            <w:r w:rsidRPr="002C45DE">
              <w:t>Не применимо</w:t>
            </w:r>
            <w:r>
              <w:t>.</w:t>
            </w:r>
          </w:p>
          <w:p w:rsidR="00714027" w:rsidRDefault="00481ACE" w:rsidP="00714027">
            <w:pPr>
              <w:spacing w:before="60" w:after="60"/>
            </w:pPr>
            <w:r w:rsidRPr="00192AF6" w:rsidDel="004D3184">
              <w:t xml:space="preserve"> </w:t>
            </w:r>
          </w:p>
        </w:tc>
      </w:tr>
      <w:tr w:rsidR="00E30A70" w:rsidTr="00714027">
        <w:tc>
          <w:tcPr>
            <w:tcW w:w="4361" w:type="dxa"/>
          </w:tcPr>
          <w:p w:rsidR="00E30A70" w:rsidRDefault="00E30A70" w:rsidP="00714027">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E30A70" w:rsidRPr="009368CA" w:rsidRDefault="00CB5540" w:rsidP="00B62623">
            <w:pPr>
              <w:spacing w:before="60" w:after="60"/>
              <w:rPr>
                <w:highlight w:val="yellow"/>
              </w:rPr>
            </w:pPr>
            <w:r w:rsidRPr="0051240D">
              <w:t>Не применимо.</w:t>
            </w:r>
          </w:p>
        </w:tc>
      </w:tr>
      <w:tr w:rsidR="00E30A70" w:rsidTr="00714027">
        <w:tc>
          <w:tcPr>
            <w:tcW w:w="4361" w:type="dxa"/>
          </w:tcPr>
          <w:p w:rsidR="00E30A70" w:rsidRDefault="00E30A70" w:rsidP="00714027">
            <w:pPr>
              <w:pStyle w:val="111"/>
              <w:spacing w:before="0"/>
            </w:pPr>
            <w:bookmarkStart w:id="48" w:name="_Ref446079934"/>
            <w:r>
              <w:t>Дополнительные требования к участнику:</w:t>
            </w:r>
            <w:bookmarkEnd w:id="48"/>
          </w:p>
        </w:tc>
        <w:tc>
          <w:tcPr>
            <w:tcW w:w="6060" w:type="dxa"/>
          </w:tcPr>
          <w:p w:rsidR="00E30A70" w:rsidRPr="00C43B3C" w:rsidRDefault="00E30A70" w:rsidP="00B62623">
            <w:pPr>
              <w:spacing w:before="60" w:after="60"/>
              <w:rPr>
                <w:i/>
                <w:highlight w:val="yellow"/>
              </w:rPr>
            </w:pPr>
          </w:p>
        </w:tc>
      </w:tr>
      <w:tr w:rsidR="00E30A70" w:rsidTr="004E7B40">
        <w:trPr>
          <w:trHeight w:val="1048"/>
        </w:trPr>
        <w:tc>
          <w:tcPr>
            <w:tcW w:w="4361" w:type="dxa"/>
          </w:tcPr>
          <w:p w:rsidR="00E30A70" w:rsidRDefault="00E30A70" w:rsidP="00714027">
            <w:pPr>
              <w:pStyle w:val="111"/>
              <w:spacing w:before="0"/>
            </w:pPr>
            <w:bookmarkStart w:id="49" w:name="_Ref446080043"/>
            <w:r>
              <w:t>Привлечение субподрядчиков / соисполнителей:</w:t>
            </w:r>
            <w:bookmarkEnd w:id="49"/>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AC1B8E">
            <w:pPr>
              <w:pStyle w:val="111"/>
              <w:spacing w:before="0"/>
              <w:jc w:val="left"/>
            </w:pPr>
            <w:bookmarkStart w:id="50" w:name="_Ref446080618"/>
            <w:r>
              <w:t>Требования к коллективному участнику:</w:t>
            </w:r>
            <w:bookmarkEnd w:id="50"/>
          </w:p>
        </w:tc>
        <w:tc>
          <w:tcPr>
            <w:tcW w:w="6060" w:type="dxa"/>
          </w:tcPr>
          <w:p w:rsidR="00CB5540" w:rsidRDefault="00CB5540" w:rsidP="00CB5540">
            <w:pPr>
              <w:spacing w:before="60" w:after="60"/>
            </w:pPr>
            <w:r w:rsidRPr="0051240D">
              <w:t xml:space="preserve">Не применимо. </w:t>
            </w:r>
          </w:p>
          <w:p w:rsidR="00E30A70" w:rsidRDefault="00E30A70" w:rsidP="001205FB">
            <w:pPr>
              <w:spacing w:before="60" w:after="60"/>
              <w:rPr>
                <w:highlight w:val="yellow"/>
              </w:rPr>
            </w:pPr>
          </w:p>
        </w:tc>
      </w:tr>
      <w:tr w:rsidR="00714027" w:rsidTr="00714027">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Pr="00D66695" w:rsidRDefault="00B5372D" w:rsidP="00B5372D">
            <w:pPr>
              <w:tabs>
                <w:tab w:val="left" w:pos="2111"/>
              </w:tabs>
              <w:spacing w:before="60" w:after="60"/>
            </w:pPr>
            <w:r w:rsidRPr="00D66695">
              <w:t xml:space="preserve">Заявка должна содержать следующий комплект документов с учетом требований подраздела </w:t>
            </w:r>
            <w:proofErr w:type="gramStart"/>
            <w:r w:rsidRPr="00D66695">
              <w:t>3.5.,</w:t>
            </w:r>
            <w:proofErr w:type="gramEnd"/>
            <w:r w:rsidRPr="00D66695">
              <w:t xml:space="preserve">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66695" w:rsidRDefault="00B5372D" w:rsidP="00B5372D">
            <w:pPr>
              <w:tabs>
                <w:tab w:val="left" w:pos="2111"/>
              </w:tabs>
              <w:spacing w:before="60" w:after="60"/>
            </w:pPr>
            <w:r w:rsidRPr="00D66695">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475F67" w:rsidRPr="00D66695">
              <w:t xml:space="preserve">имеющего </w:t>
            </w:r>
            <w:proofErr w:type="gramStart"/>
            <w:r w:rsidR="00475F67" w:rsidRPr="00D66695">
              <w:t>право</w:t>
            </w:r>
            <w:r w:rsidRPr="00D66695">
              <w:t xml:space="preserve">  действовать</w:t>
            </w:r>
            <w:proofErr w:type="gramEnd"/>
            <w:r w:rsidRPr="00D66695">
              <w:t xml:space="preserve"> от его имени без доверенности, а </w:t>
            </w:r>
            <w:r w:rsidRPr="00D66695">
              <w:lastRenderedPageBreak/>
              <w:t>также, при необходимости, доверенность (п.3.5.7);</w:t>
            </w:r>
          </w:p>
          <w:p w:rsidR="00B5372D" w:rsidRPr="00D66695" w:rsidRDefault="00B5372D" w:rsidP="00B5372D">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w:t>
            </w:r>
            <w:r w:rsidRPr="00D66695">
              <w:lastRenderedPageBreak/>
              <w:t xml:space="preserve">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D66695" w:rsidRDefault="00B5372D" w:rsidP="00B5372D">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D66695" w:rsidRDefault="00B5372D" w:rsidP="00B5372D">
            <w:pPr>
              <w:tabs>
                <w:tab w:val="left" w:pos="2111"/>
              </w:tabs>
              <w:spacing w:before="60" w:after="60"/>
            </w:pPr>
            <w:r w:rsidRPr="00D66695">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t>- о расположении лица по адресу места нахождения согласно уставу;</w:t>
            </w:r>
          </w:p>
          <w:p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rsidR="00B5372D" w:rsidRPr="00D66695" w:rsidRDefault="00B5372D" w:rsidP="00B5372D">
            <w:pPr>
              <w:tabs>
                <w:tab w:val="left" w:pos="2111"/>
              </w:tabs>
              <w:spacing w:before="60" w:after="60"/>
            </w:pPr>
            <w:r w:rsidRPr="00D66695">
              <w:lastRenderedPageBreak/>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66695" w:rsidRDefault="00B5372D" w:rsidP="00B5372D">
            <w:pPr>
              <w:tabs>
                <w:tab w:val="left" w:pos="2111"/>
              </w:tabs>
              <w:spacing w:before="60" w:after="60"/>
            </w:pPr>
            <w:r w:rsidRPr="00D66695">
              <w:t xml:space="preserve">- что участник не является офшорной компанией; </w:t>
            </w:r>
          </w:p>
          <w:p w:rsidR="00B5372D" w:rsidRPr="00D66695" w:rsidRDefault="00B5372D" w:rsidP="00B5372D">
            <w:pPr>
              <w:tabs>
                <w:tab w:val="left" w:pos="2111"/>
              </w:tabs>
              <w:spacing w:before="60" w:after="60"/>
            </w:pPr>
            <w:r w:rsidRPr="00D66695">
              <w:t xml:space="preserve">-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w:t>
            </w:r>
            <w:r w:rsidRPr="00D66695">
              <w:lastRenderedPageBreak/>
              <w:t>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8"/>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D66695" w:rsidRDefault="002F00BC" w:rsidP="002F00BC">
            <w:pPr>
              <w:tabs>
                <w:tab w:val="left" w:pos="2111"/>
              </w:tabs>
              <w:spacing w:before="60" w:after="60"/>
              <w:rPr>
                <w:i/>
              </w:rPr>
            </w:pPr>
            <w:r w:rsidRPr="00D66695">
              <w:rPr>
                <w:i/>
              </w:rPr>
              <w:t xml:space="preserve">В случае, если в Справке об исполнении налогоплательщиком (плательщиком сбора, плательщиком страховых взносов, налоговым </w:t>
            </w:r>
            <w:r w:rsidRPr="00D66695">
              <w:rPr>
                <w:i/>
              </w:rPr>
              <w:lastRenderedPageBreak/>
              <w:t>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2F00BC" w:rsidRPr="00D66695" w:rsidRDefault="002F00BC" w:rsidP="002F00BC">
            <w:pPr>
              <w:tabs>
                <w:tab w:val="left" w:pos="2111"/>
              </w:tabs>
              <w:spacing w:before="60" w:after="60"/>
            </w:pPr>
            <w:r w:rsidRPr="00D66695">
              <w:lastRenderedPageBreak/>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 xml:space="preserve">документ, его заменяющий в соответствии с требованиями действующего законодательства </w:t>
            </w:r>
            <w:r w:rsidRPr="00A25818">
              <w:lastRenderedPageBreak/>
              <w:t xml:space="preserve">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A25818">
              <w:t>апостилированный</w:t>
            </w:r>
            <w:proofErr w:type="spellEnd"/>
            <w:r w:rsidRPr="00A25818">
              <w:t xml:space="preserve">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A25818" w:rsidRDefault="00B5372D" w:rsidP="00B5372D">
            <w:pPr>
              <w:tabs>
                <w:tab w:val="left" w:pos="2111"/>
              </w:tabs>
              <w:spacing w:before="60" w:after="60"/>
              <w:rPr>
                <w:b/>
                <w:u w:val="single"/>
              </w:rPr>
            </w:pPr>
            <w:r w:rsidRPr="00A25818">
              <w:rPr>
                <w:b/>
                <w:u w:val="single"/>
              </w:rPr>
              <w:t xml:space="preserve">4. для иностранных юридических лиц, либо если в качестве субподрядчика / соисполнителя или члена коллективного участника привлекается </w:t>
            </w:r>
            <w:r w:rsidRPr="00A25818">
              <w:rPr>
                <w:b/>
                <w:u w:val="single"/>
              </w:rPr>
              <w:lastRenderedPageBreak/>
              <w:t>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A25818">
              <w:t>апостиля</w:t>
            </w:r>
            <w:proofErr w:type="spellEnd"/>
            <w:r w:rsidRPr="00A25818">
              <w:t>) с нотариально заверенным переводом на русский 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t xml:space="preserve">- копия </w:t>
            </w:r>
            <w:proofErr w:type="gramStart"/>
            <w:r w:rsidRPr="00A25818">
              <w:t>доверенности  представителя</w:t>
            </w:r>
            <w:proofErr w:type="gramEnd"/>
            <w:r w:rsidRPr="00A25818">
              <w:t xml:space="preserve"> на заключение договора (в случае, если договор подписывается не руководителем участника  закупки);</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B5372D" w:rsidRPr="00A25818" w:rsidRDefault="00B5372D" w:rsidP="00B5372D">
            <w:pPr>
              <w:tabs>
                <w:tab w:val="left" w:pos="2111"/>
              </w:tabs>
              <w:spacing w:before="60" w:after="60"/>
            </w:pPr>
            <w:r w:rsidRPr="00A25818">
              <w:t>- опись документов заявки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заявку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коммерческое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техническое предложение по форме согласно приложению к настоящей документации (раздел 8).</w:t>
            </w:r>
          </w:p>
          <w:p w:rsidR="00B5372D" w:rsidRDefault="00B5372D" w:rsidP="00B5372D">
            <w:pPr>
              <w:tabs>
                <w:tab w:val="left" w:pos="2111"/>
              </w:tabs>
              <w:spacing w:before="60" w:after="60"/>
            </w:pPr>
            <w:r w:rsidRPr="00A25818">
              <w:t>- заполненную анкету (с учетом обязательных приложений к ней) по форме согласно приложению к настоящей документации (раздел 8);</w:t>
            </w:r>
          </w:p>
          <w:p w:rsidR="00B868FC" w:rsidRPr="00A25818" w:rsidRDefault="00B868FC" w:rsidP="00B5372D">
            <w:pPr>
              <w:tabs>
                <w:tab w:val="left" w:pos="2111"/>
              </w:tabs>
              <w:spacing w:before="60" w:after="60"/>
            </w:pPr>
            <w:r>
              <w:t>- Утвержденный прейскурант цен.</w:t>
            </w:r>
          </w:p>
          <w:p w:rsidR="00B5372D" w:rsidRPr="00A25818" w:rsidRDefault="00B5372D" w:rsidP="00B5372D">
            <w:pPr>
              <w:tabs>
                <w:tab w:val="left" w:pos="2111"/>
              </w:tabs>
              <w:spacing w:before="60" w:after="60"/>
            </w:pPr>
            <w:r w:rsidRPr="00A25818">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w:t>
            </w:r>
            <w:r w:rsidRPr="00A25818">
              <w:lastRenderedPageBreak/>
              <w:t>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574E55" w:rsidP="00CB5540">
            <w:pPr>
              <w:tabs>
                <w:tab w:val="left" w:pos="2111"/>
              </w:tabs>
              <w:spacing w:before="60" w:after="60"/>
              <w:rPr>
                <w:i/>
              </w:rPr>
            </w:pPr>
            <w:r>
              <w:rPr>
                <w:b/>
                <w:i/>
              </w:rPr>
              <w:t>ДОПОЛНИ</w:t>
            </w:r>
            <w:r w:rsidR="00CB5540" w:rsidRPr="00A25818">
              <w:rPr>
                <w:b/>
                <w:i/>
              </w:rPr>
              <w:t>ТЕЛЬНЫЕ ФОРМЫ.</w:t>
            </w:r>
          </w:p>
          <w:p w:rsidR="00CB5540" w:rsidRDefault="00CB5540" w:rsidP="00CB554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Pr="00AC1B8E" w:rsidRDefault="00CB5540" w:rsidP="00CB5540">
            <w:pPr>
              <w:tabs>
                <w:tab w:val="left" w:pos="0"/>
              </w:tabs>
              <w:spacing w:before="60" w:after="60"/>
            </w:pPr>
            <w:r>
              <w:t xml:space="preserve">- </w:t>
            </w:r>
            <w:r w:rsidRPr="00AC1B8E">
              <w:t>график исполнения договора по форме согласно приложению к документации (раздел 8);</w:t>
            </w:r>
          </w:p>
          <w:p w:rsidR="009439D5" w:rsidRDefault="009439D5" w:rsidP="00CB5540">
            <w:pPr>
              <w:tabs>
                <w:tab w:val="left" w:pos="0"/>
              </w:tabs>
              <w:spacing w:before="60" w:after="60"/>
            </w:pPr>
            <w:r w:rsidRPr="00AC1B8E">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w:t>
            </w:r>
            <w:r>
              <w:lastRenderedPageBreak/>
              <w:t>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w:t>
            </w:r>
            <w:r w:rsidRPr="0051240D">
              <w:lastRenderedPageBreak/>
              <w:t>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2" w:name="_Ref446078691"/>
            <w:r>
              <w:lastRenderedPageBreak/>
              <w:t>Требования к копиям заявки:</w:t>
            </w:r>
            <w:bookmarkEnd w:id="52"/>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Default="00840187" w:rsidP="00470605">
            <w:pPr>
              <w:spacing w:before="60" w:after="60"/>
              <w:rPr>
                <w:highlight w:val="yellow"/>
              </w:rPr>
            </w:pPr>
            <w:r w:rsidRPr="00192AF6">
              <w:t xml:space="preserve"> </w:t>
            </w:r>
          </w:p>
        </w:tc>
      </w:tr>
      <w:tr w:rsidR="00A72581" w:rsidTr="00714027">
        <w:tc>
          <w:tcPr>
            <w:tcW w:w="4361" w:type="dxa"/>
          </w:tcPr>
          <w:p w:rsidR="00A72581" w:rsidRDefault="00A72581" w:rsidP="00714027">
            <w:pPr>
              <w:pStyle w:val="111"/>
              <w:spacing w:before="0"/>
            </w:pPr>
            <w:bookmarkStart w:id="53" w:name="_Ref446079041"/>
            <w:r>
              <w:t>Критерии и порядок оценки и сопоставления заявок:</w:t>
            </w:r>
            <w:bookmarkEnd w:id="53"/>
          </w:p>
        </w:tc>
        <w:tc>
          <w:tcPr>
            <w:tcW w:w="6060"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714027" w:rsidRPr="009368CA" w:rsidRDefault="00574E55" w:rsidP="00E96518">
            <w:pPr>
              <w:spacing w:before="60" w:after="60"/>
              <w:rPr>
                <w:highlight w:val="yellow"/>
              </w:rPr>
            </w:pPr>
            <w:r>
              <w:t>Не применимо.</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96518" w:rsidRDefault="00E96518" w:rsidP="00E96518">
            <w:pPr>
              <w:spacing w:before="60" w:after="60"/>
            </w:pPr>
            <w:r>
              <w:t>Допускается.</w:t>
            </w:r>
          </w:p>
          <w:p w:rsidR="00E864FA" w:rsidRPr="00192AF6" w:rsidRDefault="00E96518" w:rsidP="00E96518">
            <w:pPr>
              <w:spacing w:before="60" w:after="60"/>
            </w:pPr>
            <w:r>
              <w:t>Участник в составе своей заявки предлагаемых параметров продукции указывает на их аналогичность в техническом предложении.</w:t>
            </w:r>
          </w:p>
        </w:tc>
      </w:tr>
    </w:tbl>
    <w:p w:rsidR="00714027" w:rsidRPr="00E160FB" w:rsidRDefault="00714027" w:rsidP="00E160FB">
      <w:pPr>
        <w:jc w:val="center"/>
        <w:rPr>
          <w:b/>
          <w:caps/>
        </w:rPr>
      </w:pPr>
      <w:bookmarkStart w:id="56" w:name="_Ref443486646"/>
      <w:r>
        <w:rPr>
          <w:b/>
          <w:caps/>
        </w:rPr>
        <w:br w:type="page"/>
      </w:r>
      <w:bookmarkStart w:id="57" w:name="_Ref464052626"/>
      <w:bookmarkStart w:id="58" w:name="_Ref464057090"/>
    </w:p>
    <w:p w:rsidR="00574E55" w:rsidRPr="00574E55" w:rsidRDefault="00574E55" w:rsidP="00574E55">
      <w:pPr>
        <w:pStyle w:val="ae"/>
        <w:keepNext/>
        <w:numPr>
          <w:ilvl w:val="0"/>
          <w:numId w:val="19"/>
        </w:numPr>
        <w:spacing w:before="240" w:after="240"/>
        <w:jc w:val="center"/>
        <w:outlineLvl w:val="1"/>
        <w:rPr>
          <w:b/>
          <w:caps/>
          <w:vanish/>
        </w:rPr>
      </w:pPr>
      <w:bookmarkStart w:id="59" w:name="_Toc522259255"/>
      <w:r w:rsidRPr="00574E55">
        <w:rPr>
          <w:b/>
          <w:caps/>
        </w:rPr>
        <w:lastRenderedPageBreak/>
        <w:t>Общие положения</w:t>
      </w:r>
    </w:p>
    <w:p w:rsidR="00714027" w:rsidRPr="00D8766A" w:rsidRDefault="00714027" w:rsidP="00574E55">
      <w:pPr>
        <w:pStyle w:val="11"/>
      </w:pPr>
      <w:r w:rsidRPr="00D8766A">
        <w:t>Общие сведения о процедуре закупки</w:t>
      </w:r>
      <w:bookmarkEnd w:id="59"/>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все расходы, связанные с заключением и исполнением договора. Участник не </w:t>
      </w:r>
      <w:r w:rsidRPr="00D8766A">
        <w:lastRenderedPageBreak/>
        <w:t>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0" w:name="_Toc522259256"/>
      <w:r w:rsidRPr="00D8766A">
        <w:t>Правовой статус процедуры закупки</w:t>
      </w:r>
      <w:bookmarkEnd w:id="60"/>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1" w:name="_Ref445903527"/>
      <w:bookmarkStart w:id="62" w:name="_Toc522259257"/>
      <w:r w:rsidRPr="00D8766A">
        <w:t>Обжалование</w:t>
      </w:r>
      <w:bookmarkEnd w:id="61"/>
      <w:bookmarkEnd w:id="62"/>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3"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3"/>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4" w:name="_Toc464061017"/>
      <w:bookmarkStart w:id="65" w:name="_Toc464061089"/>
      <w:bookmarkStart w:id="66" w:name="_Toc464134244"/>
      <w:bookmarkStart w:id="67" w:name="_Toc464486385"/>
      <w:bookmarkStart w:id="68" w:name="_Toc464486457"/>
      <w:bookmarkStart w:id="69" w:name="_Ref443486102"/>
      <w:bookmarkStart w:id="70" w:name="_Toc522259258"/>
      <w:bookmarkEnd w:id="64"/>
      <w:bookmarkEnd w:id="65"/>
      <w:bookmarkEnd w:id="66"/>
      <w:bookmarkEnd w:id="67"/>
      <w:bookmarkEnd w:id="68"/>
      <w:r w:rsidRPr="00A227D4">
        <w:t>Порядок проведения процедуры закупки</w:t>
      </w:r>
      <w:bookmarkEnd w:id="69"/>
      <w:bookmarkEnd w:id="70"/>
    </w:p>
    <w:p w:rsidR="00714027" w:rsidRPr="00D8766A" w:rsidRDefault="00714027" w:rsidP="00714027">
      <w:pPr>
        <w:pStyle w:val="11"/>
      </w:pPr>
      <w:bookmarkStart w:id="71" w:name="_Toc522259259"/>
      <w:r w:rsidRPr="00D8766A">
        <w:t>Общий порядок проведения процедуры закупки</w:t>
      </w:r>
      <w:bookmarkEnd w:id="71"/>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lastRenderedPageBreak/>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2"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2"/>
    </w:p>
    <w:p w:rsidR="00714027" w:rsidRPr="00D8766A" w:rsidRDefault="00714027" w:rsidP="00714027">
      <w:pPr>
        <w:pStyle w:val="11"/>
      </w:pPr>
      <w:bookmarkStart w:id="73" w:name="_Ref443489844"/>
      <w:bookmarkStart w:id="74" w:name="_Toc522259260"/>
      <w:r w:rsidRPr="00D8766A">
        <w:t>Официальное размещение извещения и документации о закупке</w:t>
      </w:r>
      <w:bookmarkEnd w:id="73"/>
      <w:r w:rsidRPr="00D8766A">
        <w:t>, предоставление документации о закупке</w:t>
      </w:r>
      <w:bookmarkEnd w:id="74"/>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5" w:name="_Ref443489853"/>
      <w:bookmarkStart w:id="76" w:name="_Toc522259261"/>
      <w:r w:rsidRPr="008248BF">
        <w:t>Разъяснения извещения и/или документации о закупке</w:t>
      </w:r>
      <w:bookmarkEnd w:id="75"/>
      <w:bookmarkEnd w:id="76"/>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lastRenderedPageBreak/>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w:t>
      </w:r>
      <w:proofErr w:type="gramStart"/>
      <w:r w:rsidR="00F47EFD">
        <w:t>3.3.</w:t>
      </w:r>
      <w:r w:rsidRPr="00D8766A">
        <w:t>,</w:t>
      </w:r>
      <w:proofErr w:type="gramEnd"/>
      <w:r w:rsidRPr="00D8766A">
        <w:t xml:space="preserve">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7" w:name="_Ref443489860"/>
      <w:bookmarkStart w:id="78" w:name="_Toc522259262"/>
      <w:r w:rsidRPr="00D8766A">
        <w:t>Внесение изменений в извещение и/или документацию о закупке</w:t>
      </w:r>
      <w:bookmarkEnd w:id="77"/>
      <w:bookmarkEnd w:id="78"/>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 xml:space="preserve">После окончания срока подачи заявок на участие в закупке допускается изменение установленных извещением и документацией о закупке дат </w:t>
      </w:r>
      <w:r w:rsidRPr="008248BF">
        <w:lastRenderedPageBreak/>
        <w:t>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79" w:name="_Ref458522678"/>
      <w:r w:rsidRPr="008248BF">
        <w:t>обновленная редакция</w:t>
      </w:r>
      <w:r w:rsidRPr="002C46B9">
        <w:t xml:space="preserve"> извещения и/или документации о закупке;</w:t>
      </w:r>
      <w:bookmarkEnd w:id="79"/>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0" w:name="_Toc522259263"/>
      <w:r w:rsidRPr="005F1B1A">
        <w:t>П</w:t>
      </w:r>
      <w:bookmarkStart w:id="81" w:name="_Ref443489871"/>
      <w:bookmarkStart w:id="82" w:name="_Ref445972846"/>
      <w:r w:rsidRPr="00D8766A">
        <w:t>одготовка заявки</w:t>
      </w:r>
      <w:r>
        <w:t xml:space="preserve"> (</w:t>
      </w:r>
      <w:r w:rsidRPr="00D8766A">
        <w:t>требования к заявке</w:t>
      </w:r>
      <w:bookmarkEnd w:id="81"/>
      <w:r>
        <w:t>)</w:t>
      </w:r>
      <w:bookmarkEnd w:id="80"/>
      <w:bookmarkEnd w:id="82"/>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3"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3"/>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w:t>
      </w:r>
      <w:r w:rsidRPr="008248BF">
        <w:lastRenderedPageBreak/>
        <w:t xml:space="preserve">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4" w:name="_Ref445896021"/>
      <w:bookmarkStart w:id="85"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4"/>
      <w:bookmarkEnd w:id="85"/>
    </w:p>
    <w:p w:rsidR="00714027" w:rsidRDefault="00714027" w:rsidP="00714027">
      <w:pPr>
        <w:pStyle w:val="111"/>
      </w:pPr>
      <w:bookmarkStart w:id="86"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6"/>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7" w:name="_Ref446501943"/>
      <w:r>
        <w:t>Каждая страница всех документов, составляющих заявку, должна иметь сквозную нумерацию страниц</w:t>
      </w:r>
      <w:bookmarkEnd w:id="87"/>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88" w:name="_Ref445971581"/>
      <w:bookmarkStart w:id="89" w:name="_Toc522259264"/>
      <w:r>
        <w:t>О</w:t>
      </w:r>
      <w:r w:rsidRPr="00D8766A">
        <w:t>беспечение заявки</w:t>
      </w:r>
      <w:bookmarkEnd w:id="88"/>
      <w:bookmarkEnd w:id="89"/>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0"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0"/>
    </w:p>
    <w:p w:rsidR="00714027" w:rsidRPr="00D8766A" w:rsidRDefault="00714027" w:rsidP="00714027">
      <w:pPr>
        <w:pStyle w:val="11"/>
      </w:pPr>
      <w:bookmarkStart w:id="91" w:name="_Ref443489878"/>
      <w:bookmarkStart w:id="92" w:name="_Toc522259265"/>
      <w:r w:rsidRPr="00D8766A">
        <w:t>Подача и прием заявок</w:t>
      </w:r>
      <w:bookmarkEnd w:id="91"/>
      <w:bookmarkEnd w:id="92"/>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985594">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proofErr w:type="spellStart"/>
      <w:r w:rsidRPr="00C43B3C">
        <w:t>Mb</w:t>
      </w:r>
      <w:proofErr w:type="spellEnd"/>
      <w:r w:rsidRPr="00594B67">
        <w:t>;</w:t>
      </w:r>
    </w:p>
    <w:p w:rsidR="00594B67" w:rsidRPr="00594B67" w:rsidRDefault="00594B67" w:rsidP="00DC074A">
      <w:pPr>
        <w:pStyle w:val="10"/>
      </w:pPr>
      <w:r w:rsidRPr="00594B67">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594B67">
        <w:t>Word</w:t>
      </w:r>
      <w:proofErr w:type="spellEnd"/>
      <w:r w:rsidRPr="00594B67">
        <w:t xml:space="preserve">, </w:t>
      </w:r>
      <w:proofErr w:type="spellStart"/>
      <w:r w:rsidRPr="00594B67">
        <w:t>Excel</w:t>
      </w:r>
      <w:proofErr w:type="spellEnd"/>
      <w:r w:rsidRPr="00594B67">
        <w:t>,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52D24">
      <w:pPr>
        <w:pStyle w:val="10"/>
        <w:numPr>
          <w:ilvl w:val="3"/>
          <w:numId w:val="25"/>
        </w:numPr>
      </w:pPr>
      <w:r w:rsidRPr="00D8766A">
        <w:t>наименование процедуры закупки;</w:t>
      </w:r>
    </w:p>
    <w:p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52D24">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3" w:name="_Ref443489889"/>
      <w:bookmarkStart w:id="94" w:name="_Toc522259266"/>
      <w:r w:rsidRPr="00D8766A">
        <w:t>Внесение поставщиком изменений в ранее поданную заявку</w:t>
      </w:r>
      <w:bookmarkEnd w:id="93"/>
      <w:bookmarkEnd w:id="94"/>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proofErr w:type="spellStart"/>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5" w:name="_Ref443489898"/>
      <w:bookmarkStart w:id="96" w:name="_Toc522259267"/>
      <w:r w:rsidRPr="00D8766A">
        <w:t>Отзыв поставщиком ранее поданной заявки</w:t>
      </w:r>
      <w:bookmarkEnd w:id="95"/>
      <w:bookmarkEnd w:id="96"/>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7" w:name="_Ref443489904"/>
      <w:bookmarkStart w:id="98" w:name="_Toc522259268"/>
      <w:r w:rsidRPr="00D8766A">
        <w:lastRenderedPageBreak/>
        <w:t>Отказ от</w:t>
      </w:r>
      <w:r>
        <w:t xml:space="preserve"> проведения</w:t>
      </w:r>
      <w:r w:rsidRPr="00D8766A">
        <w:t xml:space="preserve"> закупки</w:t>
      </w:r>
      <w:bookmarkEnd w:id="97"/>
      <w:bookmarkEnd w:id="98"/>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99" w:name="_Ref443489910"/>
      <w:bookmarkStart w:id="100" w:name="_Toc522259269"/>
      <w:r w:rsidRPr="00D8766A">
        <w:t>Вскрытие конвертов с заявками</w:t>
      </w:r>
      <w:bookmarkEnd w:id="99"/>
      <w:bookmarkEnd w:id="100"/>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Вскрытие поступивших конвертов проводится последовательно в порядке их поступления в присутствии члена(</w:t>
      </w:r>
      <w:proofErr w:type="spellStart"/>
      <w:r w:rsidRPr="008248BF">
        <w:t>ов</w:t>
      </w:r>
      <w:proofErr w:type="spellEnd"/>
      <w:r w:rsidRPr="008248BF">
        <w:t xml:space="preserve">) </w:t>
      </w:r>
      <w:r>
        <w:t>закупочного органа</w:t>
      </w:r>
      <w:r w:rsidRPr="008248BF">
        <w:t>.</w:t>
      </w:r>
      <w:r w:rsidRPr="002C46B9">
        <w:t xml:space="preserve"> В случае проведения </w:t>
      </w:r>
      <w:proofErr w:type="spellStart"/>
      <w:r w:rsidRPr="002C46B9">
        <w:t>многолотовой</w:t>
      </w:r>
      <w:proofErr w:type="spellEnd"/>
      <w:r w:rsidRPr="002C46B9">
        <w:t xml:space="preserve"> закупки конверты вскрываются последовательно по каждому лоту.</w:t>
      </w:r>
    </w:p>
    <w:p w:rsidR="00714027" w:rsidRDefault="00714027" w:rsidP="00714027">
      <w:pPr>
        <w:pStyle w:val="111"/>
      </w:pPr>
      <w:bookmarkStart w:id="101" w:name="_Ref443665379"/>
      <w:bookmarkStart w:id="102"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1"/>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985594">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2"/>
    </w:p>
    <w:p w:rsidR="00714027" w:rsidRPr="00D8766A" w:rsidRDefault="00714027" w:rsidP="00714027">
      <w:pPr>
        <w:pStyle w:val="111"/>
      </w:pPr>
      <w:bookmarkStart w:id="103"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3"/>
    </w:p>
    <w:p w:rsidR="00714027" w:rsidRPr="00D8766A" w:rsidRDefault="00714027" w:rsidP="00714027">
      <w:pPr>
        <w:pStyle w:val="111"/>
      </w:pPr>
      <w:bookmarkStart w:id="104"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4"/>
    </w:p>
    <w:p w:rsidR="00E7295C" w:rsidRDefault="00714027" w:rsidP="00714027">
      <w:pPr>
        <w:pStyle w:val="111"/>
      </w:pPr>
      <w:bookmarkStart w:id="105" w:name="_Ref444078747"/>
      <w:bookmarkStart w:id="106" w:name="_Ref445654288"/>
      <w:r w:rsidRPr="00362022">
        <w:t>Результаты процедуры вскрытия конвертов с заявками оформляются протоколом</w:t>
      </w:r>
      <w:r w:rsidR="00E7295C">
        <w:t xml:space="preserve">. </w:t>
      </w:r>
    </w:p>
    <w:bookmarkEnd w:id="105"/>
    <w:bookmarkEnd w:id="106"/>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7" w:name="_Ref443489915"/>
      <w:bookmarkStart w:id="108" w:name="_Toc522259270"/>
      <w:r w:rsidRPr="00D8766A">
        <w:t>Рассмотрение заявок</w:t>
      </w:r>
      <w:bookmarkEnd w:id="107"/>
      <w:bookmarkEnd w:id="108"/>
    </w:p>
    <w:p w:rsidR="00714027" w:rsidRPr="008248BF" w:rsidRDefault="00714027" w:rsidP="00714027">
      <w:pPr>
        <w:pStyle w:val="111"/>
      </w:pPr>
      <w:bookmarkStart w:id="109" w:name="_Ref446236683"/>
      <w:r w:rsidRPr="00D8766A">
        <w:t xml:space="preserve">В месте, </w:t>
      </w:r>
      <w:r>
        <w:t xml:space="preserve">в </w:t>
      </w:r>
      <w:r w:rsidRPr="00D8766A">
        <w:t xml:space="preserve">дату и время, </w:t>
      </w:r>
      <w:r w:rsidRPr="008248BF">
        <w:t xml:space="preserve">указанные в </w:t>
      </w:r>
      <w:proofErr w:type="gramStart"/>
      <w:r w:rsidRPr="008248BF">
        <w:t>п.</w:t>
      </w:r>
      <w:r w:rsidR="000255B3">
        <w:t>1.2.</w:t>
      </w:r>
      <w:r w:rsidR="00395E5F">
        <w:t>1</w:t>
      </w:r>
      <w:r w:rsidR="000255B3">
        <w:t xml:space="preserve">7 </w:t>
      </w:r>
      <w:r w:rsidRPr="008248BF">
        <w:t xml:space="preserve"> информационной</w:t>
      </w:r>
      <w:proofErr w:type="gramEnd"/>
      <w:r w:rsidRPr="008248BF">
        <w:t xml:space="preserve">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09"/>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rsidR="00714027" w:rsidRPr="00D8766A" w:rsidRDefault="00714027" w:rsidP="00714027">
      <w:pPr>
        <w:pStyle w:val="111"/>
      </w:pPr>
      <w:bookmarkStart w:id="110"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0"/>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352D24">
      <w:pPr>
        <w:pStyle w:val="ae"/>
        <w:numPr>
          <w:ilvl w:val="0"/>
          <w:numId w:val="28"/>
        </w:numPr>
        <w:ind w:left="1134"/>
      </w:pPr>
      <w:r>
        <w:t>наименование закупки, предмет договора;</w:t>
      </w:r>
    </w:p>
    <w:p w:rsidR="009840F0" w:rsidRDefault="009840F0" w:rsidP="00352D24">
      <w:pPr>
        <w:pStyle w:val="ae"/>
        <w:numPr>
          <w:ilvl w:val="0"/>
          <w:numId w:val="28"/>
        </w:numPr>
        <w:ind w:left="1134"/>
      </w:pPr>
      <w:r>
        <w:t>вопросы, на которые участник должен предоставить ответ (передать информацию, материалы);</w:t>
      </w:r>
    </w:p>
    <w:p w:rsidR="009840F0" w:rsidRDefault="009840F0" w:rsidP="00352D24">
      <w:pPr>
        <w:pStyle w:val="ae"/>
        <w:numPr>
          <w:ilvl w:val="0"/>
          <w:numId w:val="28"/>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352D24">
      <w:pPr>
        <w:pStyle w:val="ae"/>
        <w:numPr>
          <w:ilvl w:val="0"/>
          <w:numId w:val="28"/>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1"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1"/>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2" w:name="_Ref445461422"/>
      <w:r w:rsidRPr="00DE68BB">
        <w:t>Отказ в допуске возможен по следующим основаниям:</w:t>
      </w:r>
      <w:bookmarkEnd w:id="112"/>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3"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3"/>
      <w:r w:rsidRPr="00D8766A">
        <w:t>.</w:t>
      </w:r>
    </w:p>
    <w:p w:rsidR="00714027" w:rsidRPr="00D8766A" w:rsidRDefault="00714027" w:rsidP="00714027">
      <w:pPr>
        <w:pStyle w:val="111"/>
      </w:pPr>
      <w:bookmarkStart w:id="114"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4"/>
    </w:p>
    <w:p w:rsidR="00714027" w:rsidRPr="00D8766A" w:rsidRDefault="00714027" w:rsidP="00C43B3C">
      <w:pPr>
        <w:pStyle w:val="111"/>
      </w:pPr>
      <w:bookmarkStart w:id="115" w:name="_Ref464134552"/>
      <w:bookmarkStart w:id="116"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5"/>
      <w:bookmarkEnd w:id="116"/>
    </w:p>
    <w:p w:rsidR="00714027" w:rsidRDefault="00714027" w:rsidP="00714027">
      <w:pPr>
        <w:pStyle w:val="111"/>
      </w:pPr>
      <w:bookmarkStart w:id="117"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7"/>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18" w:name="_Ref443489921"/>
      <w:bookmarkStart w:id="119" w:name="_Toc522259271"/>
      <w:r w:rsidRPr="00D8766A">
        <w:t>Оценка и сопоставление заявок</w:t>
      </w:r>
      <w:bookmarkEnd w:id="118"/>
      <w:bookmarkEnd w:id="119"/>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0" w:name="_Ref444095245"/>
      <w:r w:rsidRPr="008248BF">
        <w:t>По результатам процедуры оценки и сопоставления заявок может быть принято одно из следующих решений:</w:t>
      </w:r>
      <w:bookmarkEnd w:id="120"/>
    </w:p>
    <w:p w:rsidR="00714027" w:rsidRPr="008248BF" w:rsidRDefault="00714027" w:rsidP="00714027">
      <w:pPr>
        <w:pStyle w:val="10"/>
      </w:pPr>
      <w:bookmarkStart w:id="121"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1"/>
    </w:p>
    <w:p w:rsidR="00714027" w:rsidRPr="008248BF" w:rsidRDefault="00714027" w:rsidP="00714027">
      <w:pPr>
        <w:pStyle w:val="10"/>
      </w:pPr>
      <w:bookmarkStart w:id="122"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2"/>
    </w:p>
    <w:p w:rsidR="00714027" w:rsidRPr="008248BF" w:rsidRDefault="00714027" w:rsidP="00714027">
      <w:pPr>
        <w:pStyle w:val="10"/>
      </w:pPr>
      <w:bookmarkStart w:id="123" w:name="_Ref444093823"/>
      <w:r w:rsidRPr="008248BF">
        <w:t>о подведении итогов закупки (подраздел</w:t>
      </w:r>
      <w:r w:rsidR="007B2D75">
        <w:t xml:space="preserve"> 3.16</w:t>
      </w:r>
      <w:r w:rsidRPr="008248BF">
        <w:t>).</w:t>
      </w:r>
      <w:bookmarkEnd w:id="123"/>
    </w:p>
    <w:p w:rsidR="00714027" w:rsidRPr="005C05F9" w:rsidRDefault="00714027" w:rsidP="00714027">
      <w:pPr>
        <w:pStyle w:val="111"/>
      </w:pPr>
      <w:bookmarkStart w:id="124"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4"/>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5" w:name="_Toc464486400"/>
      <w:bookmarkStart w:id="126" w:name="_Toc464486472"/>
      <w:bookmarkStart w:id="127" w:name="_Ref443489927"/>
      <w:bookmarkStart w:id="128" w:name="_Toc522259272"/>
      <w:bookmarkEnd w:id="125"/>
      <w:bookmarkEnd w:id="126"/>
      <w:r w:rsidRPr="00D8766A">
        <w:t>Конкурентные переговоры</w:t>
      </w:r>
      <w:bookmarkEnd w:id="127"/>
      <w:bookmarkEnd w:id="128"/>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29"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29"/>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0" w:name="_Ref445890769"/>
      <w:r w:rsidRPr="00D8766A">
        <w:t>конкурентные переговоры проводятся в следующем порядке:</w:t>
      </w:r>
      <w:bookmarkEnd w:id="130"/>
    </w:p>
    <w:p w:rsidR="00714027" w:rsidRPr="00D8766A" w:rsidRDefault="00714027" w:rsidP="00714027">
      <w:pPr>
        <w:pStyle w:val="a4"/>
      </w:pPr>
      <w:bookmarkStart w:id="131"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1"/>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2" w:name="_Ref448483043"/>
      <w:bookmarkStart w:id="133"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2"/>
      <w:bookmarkEnd w:id="133"/>
    </w:p>
    <w:p w:rsidR="00714027" w:rsidRPr="00D8766A" w:rsidRDefault="00714027" w:rsidP="00714027">
      <w:pPr>
        <w:pStyle w:val="111"/>
      </w:pPr>
      <w:bookmarkStart w:id="134"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4"/>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5" w:name="_Ref443489932"/>
      <w:bookmarkStart w:id="136" w:name="_Toc522259273"/>
      <w:r w:rsidRPr="00D8766A">
        <w:t>Переторжка</w:t>
      </w:r>
      <w:bookmarkEnd w:id="135"/>
      <w:bookmarkEnd w:id="136"/>
    </w:p>
    <w:p w:rsidR="00714027" w:rsidRPr="00D8766A" w:rsidRDefault="00714027" w:rsidP="00714027">
      <w:pPr>
        <w:pStyle w:val="111"/>
      </w:pPr>
      <w:bookmarkStart w:id="137"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7"/>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38"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38"/>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39"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39"/>
    </w:p>
    <w:p w:rsidR="00714027" w:rsidRPr="009476E6" w:rsidRDefault="00714027" w:rsidP="00714027">
      <w:pPr>
        <w:pStyle w:val="111"/>
      </w:pPr>
      <w:bookmarkStart w:id="140"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0"/>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1" w:name="_Ref445389168"/>
      <w:bookmarkStart w:id="142" w:name="_Ref445890990"/>
      <w:r w:rsidRPr="00D8766A">
        <w:t>процедура переторжки проводится в следующем порядке:</w:t>
      </w:r>
      <w:bookmarkEnd w:id="141"/>
      <w:bookmarkEnd w:id="142"/>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3" w:name="_Ref445891067"/>
      <w:r w:rsidRPr="00D8766A">
        <w:t>процедура переторжки проводится в следующем порядке:</w:t>
      </w:r>
      <w:bookmarkEnd w:id="143"/>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4" w:name="_Ref445382309"/>
      <w:bookmarkStart w:id="145" w:name="_Ref445383201"/>
      <w:r w:rsidRPr="00D8766A">
        <w:t>По результатам процедуры переторжки оформляется протокол</w:t>
      </w:r>
      <w:r w:rsidR="00946EE5">
        <w:t>.</w:t>
      </w:r>
      <w:bookmarkEnd w:id="144"/>
      <w:bookmarkEnd w:id="145"/>
    </w:p>
    <w:p w:rsidR="00714027" w:rsidRPr="00D8766A" w:rsidRDefault="00714027" w:rsidP="00714027">
      <w:pPr>
        <w:pStyle w:val="111"/>
      </w:pPr>
      <w:bookmarkStart w:id="146"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6"/>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7" w:name="_Toc446334543"/>
      <w:bookmarkStart w:id="148" w:name="_Toc446526655"/>
      <w:bookmarkStart w:id="149" w:name="_Ref443489937"/>
      <w:bookmarkStart w:id="150" w:name="_Toc522259274"/>
      <w:bookmarkEnd w:id="147"/>
      <w:bookmarkEnd w:id="148"/>
      <w:r w:rsidRPr="00D8766A">
        <w:t>Подведение итогов закупки</w:t>
      </w:r>
      <w:bookmarkEnd w:id="149"/>
      <w:bookmarkEnd w:id="150"/>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1"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w:t>
      </w:r>
      <w:r w:rsidR="007D7345">
        <w:t xml:space="preserve"> 3.13</w:t>
      </w:r>
      <w:r w:rsidRPr="003B3591">
        <w:t>);</w:t>
      </w:r>
      <w:bookmarkEnd w:id="151"/>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2"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2"/>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3" w:name="_Ref444096449"/>
      <w:r w:rsidRPr="003B3591">
        <w:t xml:space="preserve">По результатам подведения итогов закупки оформляется </w:t>
      </w:r>
      <w:r w:rsidRPr="00D8766A">
        <w:t>протокол</w:t>
      </w:r>
      <w:r w:rsidR="007D7345">
        <w:t xml:space="preserve">. </w:t>
      </w:r>
      <w:bookmarkEnd w:id="153"/>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4" w:name="_Ref443489946"/>
      <w:bookmarkStart w:id="155" w:name="_Ref445903366"/>
      <w:bookmarkStart w:id="156" w:name="_Toc522259275"/>
      <w:r w:rsidRPr="00D8766A">
        <w:t>Признание процедуры закупки несостоявшейся</w:t>
      </w:r>
      <w:bookmarkEnd w:id="154"/>
      <w:bookmarkEnd w:id="155"/>
      <w:bookmarkEnd w:id="156"/>
    </w:p>
    <w:p w:rsidR="00714027" w:rsidRPr="008248BF" w:rsidRDefault="00714027" w:rsidP="00714027">
      <w:pPr>
        <w:pStyle w:val="111"/>
      </w:pPr>
      <w:bookmarkStart w:id="157"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7"/>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58"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58"/>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59" w:name="_Ref445892544"/>
      <w:r w:rsidRPr="00D8766A">
        <w:t xml:space="preserve">Процедура закупки признается несостоявшейся </w:t>
      </w:r>
      <w:proofErr w:type="gramStart"/>
      <w:r w:rsidRPr="00D8766A">
        <w:t>по основаниям</w:t>
      </w:r>
      <w:proofErr w:type="gramEnd"/>
      <w:r w:rsidRPr="00D8766A">
        <w:t xml:space="preserve"> предусмотренным п.</w:t>
      </w:r>
      <w:r w:rsidR="007D7345">
        <w:t>3.18.4</w:t>
      </w:r>
      <w:r w:rsidRPr="00D8766A">
        <w:t>.</w:t>
      </w:r>
      <w:bookmarkEnd w:id="159"/>
    </w:p>
    <w:p w:rsidR="00714027" w:rsidRPr="00D8766A" w:rsidRDefault="00714027" w:rsidP="00714027">
      <w:pPr>
        <w:pStyle w:val="111"/>
      </w:pPr>
      <w:r w:rsidRPr="00D8766A">
        <w:lastRenderedPageBreak/>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0" w:name="_Ref443489953"/>
      <w:bookmarkStart w:id="161" w:name="_Toc522259276"/>
      <w:r w:rsidRPr="00D8766A">
        <w:t>Отстранение участника</w:t>
      </w:r>
      <w:bookmarkEnd w:id="160"/>
      <w:bookmarkEnd w:id="161"/>
    </w:p>
    <w:p w:rsidR="00714027" w:rsidRPr="00D8766A" w:rsidRDefault="00714027" w:rsidP="00714027">
      <w:pPr>
        <w:pStyle w:val="111"/>
      </w:pPr>
      <w:bookmarkStart w:id="162"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2"/>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3"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3"/>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4"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4"/>
    </w:p>
    <w:p w:rsidR="00714027" w:rsidRDefault="00714027" w:rsidP="00C43B3C">
      <w:pPr>
        <w:pStyle w:val="111"/>
      </w:pPr>
      <w:bookmarkStart w:id="165" w:name="_Ref445890327"/>
      <w:r w:rsidRPr="00D8766A">
        <w:t>Решение об отстранении участника оформляется протоколом</w:t>
      </w:r>
      <w:r w:rsidR="007D7345">
        <w:t>.</w:t>
      </w:r>
      <w:bookmarkEnd w:id="165"/>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6" w:name="_Ref443486170"/>
      <w:bookmarkStart w:id="167" w:name="_Toc522259277"/>
      <w:r w:rsidRPr="00355C04">
        <w:lastRenderedPageBreak/>
        <w:t>Порядок заключения договора</w:t>
      </w:r>
      <w:bookmarkEnd w:id="166"/>
      <w:bookmarkEnd w:id="167"/>
    </w:p>
    <w:p w:rsidR="00714027" w:rsidRPr="00D8766A" w:rsidRDefault="00714027" w:rsidP="00714027">
      <w:pPr>
        <w:pStyle w:val="11"/>
      </w:pPr>
      <w:bookmarkStart w:id="168" w:name="_Ref445907492"/>
      <w:bookmarkStart w:id="169" w:name="_Toc522259278"/>
      <w:r w:rsidRPr="00D8766A">
        <w:t>Преддоговорные переговоры</w:t>
      </w:r>
      <w:bookmarkEnd w:id="168"/>
      <w:bookmarkEnd w:id="169"/>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0" w:name="_Ref445907109"/>
      <w:bookmarkStart w:id="171" w:name="_Toc522259279"/>
      <w:r w:rsidRPr="00D8766A">
        <w:t xml:space="preserve">Обеспечение </w:t>
      </w:r>
      <w:r>
        <w:t xml:space="preserve">исполнения </w:t>
      </w:r>
      <w:r w:rsidRPr="00D8766A">
        <w:t>договора</w:t>
      </w:r>
      <w:bookmarkEnd w:id="170"/>
      <w:bookmarkEnd w:id="171"/>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2" w:name="_Ref445829005"/>
      <w:bookmarkStart w:id="173" w:name="_Toc522259280"/>
      <w:r w:rsidRPr="00D8766A">
        <w:t>Заключение договора</w:t>
      </w:r>
      <w:bookmarkEnd w:id="172"/>
      <w:bookmarkEnd w:id="173"/>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4" w:name="_Ref447879106"/>
      <w:r w:rsidRPr="008248BF">
        <w:t>Лицом, с которым заключается договор по итогам процедуры закупки, может быть:</w:t>
      </w:r>
      <w:bookmarkEnd w:id="174"/>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5"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5"/>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6"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6"/>
    </w:p>
    <w:p w:rsidR="00714027" w:rsidRDefault="00714027" w:rsidP="00714027">
      <w:pPr>
        <w:pStyle w:val="111"/>
      </w:pPr>
      <w:bookmarkStart w:id="177"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7"/>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78"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78"/>
    </w:p>
    <w:p w:rsidR="00714027" w:rsidRDefault="00714027" w:rsidP="00714027">
      <w:pPr>
        <w:pStyle w:val="111"/>
      </w:pPr>
      <w:bookmarkStart w:id="179" w:name="_Ref464221920"/>
      <w:bookmarkStart w:id="180" w:name="_Ref464565658"/>
      <w:r>
        <w:t>Формирование проекта договора по результатам закупки осуществляется Заказчиком на основании:</w:t>
      </w:r>
      <w:bookmarkEnd w:id="179"/>
      <w:bookmarkEnd w:id="180"/>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1"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1"/>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2" w:name="_Ref464562264"/>
      <w:r w:rsidR="00DA7036">
        <w:t xml:space="preserve"> контрагенту</w:t>
      </w:r>
      <w:r>
        <w:t>.</w:t>
      </w:r>
      <w:bookmarkEnd w:id="182"/>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3" w:name="_Toc464486410"/>
      <w:bookmarkStart w:id="184" w:name="_Toc464486482"/>
      <w:bookmarkStart w:id="185" w:name="_Toc464486411"/>
      <w:bookmarkStart w:id="186" w:name="_Toc464486483"/>
      <w:bookmarkStart w:id="187" w:name="_Ref445905272"/>
      <w:bookmarkStart w:id="188" w:name="_Ref445906030"/>
      <w:bookmarkStart w:id="189" w:name="_Toc522259281"/>
      <w:bookmarkEnd w:id="183"/>
      <w:bookmarkEnd w:id="184"/>
      <w:bookmarkEnd w:id="185"/>
      <w:bookmarkEnd w:id="186"/>
      <w:r w:rsidRPr="00D8766A">
        <w:t>Уклонение контрагента от заключения договора</w:t>
      </w:r>
      <w:bookmarkEnd w:id="187"/>
      <w:bookmarkEnd w:id="188"/>
      <w:bookmarkEnd w:id="189"/>
    </w:p>
    <w:p w:rsidR="00714027" w:rsidRDefault="00714027" w:rsidP="00714027">
      <w:pPr>
        <w:pStyle w:val="111"/>
      </w:pPr>
      <w:bookmarkStart w:id="190" w:name="_Ref449701735"/>
      <w:r>
        <w:t>Контрагент признается уклонившимся от заключения договора при совершении следующих действий:</w:t>
      </w:r>
      <w:bookmarkEnd w:id="190"/>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1" w:name="_Ref443486258"/>
      <w:bookmarkStart w:id="192" w:name="_Toc522259282"/>
      <w:r w:rsidRPr="00D8766A">
        <w:t>Порядок применения дополнительных элементов процедуры закупки</w:t>
      </w:r>
      <w:bookmarkEnd w:id="191"/>
      <w:bookmarkEnd w:id="192"/>
    </w:p>
    <w:p w:rsidR="00714027" w:rsidRPr="006D6638" w:rsidRDefault="00714027" w:rsidP="00714027">
      <w:pPr>
        <w:pStyle w:val="11"/>
      </w:pPr>
      <w:bookmarkStart w:id="193" w:name="_Toc446078526"/>
      <w:bookmarkStart w:id="194" w:name="_Toc446080102"/>
      <w:bookmarkStart w:id="195" w:name="_Toc446081260"/>
      <w:bookmarkStart w:id="196" w:name="_Toc446078527"/>
      <w:bookmarkStart w:id="197" w:name="_Toc446080103"/>
      <w:bookmarkStart w:id="198" w:name="_Toc446081261"/>
      <w:bookmarkStart w:id="199" w:name="_Toc522259283"/>
      <w:bookmarkEnd w:id="193"/>
      <w:bookmarkEnd w:id="194"/>
      <w:bookmarkEnd w:id="195"/>
      <w:bookmarkEnd w:id="196"/>
      <w:bookmarkEnd w:id="197"/>
      <w:bookmarkEnd w:id="198"/>
      <w:r>
        <w:t>Общие положения</w:t>
      </w:r>
      <w:bookmarkEnd w:id="199"/>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0" w:name="_Toc446078528"/>
      <w:bookmarkStart w:id="201" w:name="_Toc446080104"/>
      <w:bookmarkStart w:id="202" w:name="_Toc446081262"/>
      <w:bookmarkStart w:id="203" w:name="_Toc522259284"/>
      <w:bookmarkEnd w:id="200"/>
      <w:bookmarkEnd w:id="201"/>
      <w:bookmarkEnd w:id="202"/>
      <w:r w:rsidRPr="00D8766A">
        <w:t>Альтернативные предложения</w:t>
      </w:r>
      <w:bookmarkEnd w:id="203"/>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4"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4"/>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xml:space="preserve">) проводится независимо от основного предложения, альтернативному предложению присваивается отдельное место в </w:t>
      </w:r>
      <w:proofErr w:type="spellStart"/>
      <w:r>
        <w:t>ранжировке</w:t>
      </w:r>
      <w:proofErr w:type="spellEnd"/>
      <w:r>
        <w:t>.</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5" w:name="_Toc522259285"/>
      <w:r>
        <w:t>Закупка с делимым</w:t>
      </w:r>
      <w:r w:rsidRPr="00D8766A">
        <w:t xml:space="preserve"> лот</w:t>
      </w:r>
      <w:r>
        <w:t>ом</w:t>
      </w:r>
      <w:bookmarkEnd w:id="205"/>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6"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6"/>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7" w:name="_Ref443486335"/>
      <w:bookmarkStart w:id="208" w:name="_Toc522259286"/>
      <w:r w:rsidRPr="00D8766A">
        <w:t>Требования к участникам</w:t>
      </w:r>
      <w:bookmarkEnd w:id="207"/>
      <w:bookmarkEnd w:id="208"/>
    </w:p>
    <w:p w:rsidR="00714027" w:rsidRPr="00D8766A" w:rsidRDefault="00714027" w:rsidP="00714027">
      <w:pPr>
        <w:pStyle w:val="11"/>
      </w:pPr>
      <w:bookmarkStart w:id="209" w:name="_Ref445996535"/>
      <w:bookmarkStart w:id="210" w:name="_Toc522259287"/>
      <w:r>
        <w:t>Т</w:t>
      </w:r>
      <w:r w:rsidRPr="00D8766A">
        <w:t>ребования к участникам</w:t>
      </w:r>
      <w:bookmarkEnd w:id="209"/>
      <w:bookmarkEnd w:id="210"/>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lastRenderedPageBreak/>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686887">
        <w:rPr>
          <w:color w:val="FF0000"/>
        </w:rPr>
        <w:t>ГрК</w:t>
      </w:r>
      <w:proofErr w:type="spellEnd"/>
      <w:r w:rsidRPr="00686887">
        <w:rPr>
          <w:color w:val="FF0000"/>
        </w:rPr>
        <w:t xml:space="preserve">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1" w:name="_Ref445978153"/>
      <w:bookmarkStart w:id="212" w:name="_Toc522259288"/>
      <w:r w:rsidRPr="008248BF">
        <w:t>Участие в закупке с привлечением субподрядчиков / соисполнителей</w:t>
      </w:r>
      <w:bookmarkEnd w:id="211"/>
      <w:bookmarkEnd w:id="212"/>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3"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3"/>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4" w:name="_Toc464486420"/>
      <w:bookmarkStart w:id="215" w:name="_Toc464486492"/>
      <w:bookmarkStart w:id="216" w:name="_Toc464486421"/>
      <w:bookmarkStart w:id="217" w:name="_Toc464486493"/>
      <w:bookmarkStart w:id="218" w:name="_Ref445906333"/>
      <w:bookmarkStart w:id="219" w:name="_Ref445978230"/>
      <w:bookmarkStart w:id="220" w:name="_Toc522259289"/>
      <w:bookmarkEnd w:id="214"/>
      <w:bookmarkEnd w:id="215"/>
      <w:bookmarkEnd w:id="216"/>
      <w:bookmarkEnd w:id="217"/>
      <w:r>
        <w:t>Участие в закупке в форме коллективного</w:t>
      </w:r>
      <w:r w:rsidRPr="00D8766A">
        <w:t xml:space="preserve"> участник</w:t>
      </w:r>
      <w:bookmarkEnd w:id="218"/>
      <w:r>
        <w:t>а</w:t>
      </w:r>
      <w:bookmarkEnd w:id="219"/>
      <w:bookmarkEnd w:id="220"/>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1"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1"/>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2"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3" w:name="_Ref466576066"/>
      <w:bookmarkStart w:id="224" w:name="_Toc522259290"/>
      <w:r w:rsidRPr="00976C63">
        <w:t>Особенности участия в закупке субъектов МСП</w:t>
      </w:r>
      <w:bookmarkEnd w:id="222"/>
      <w:bookmarkEnd w:id="223"/>
      <w:bookmarkEnd w:id="224"/>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5" w:name="_Ref464048900"/>
      <w:bookmarkStart w:id="226" w:name="_Toc522259291"/>
      <w:r>
        <w:t>Порядок применения приоритета</w:t>
      </w:r>
      <w:bookmarkEnd w:id="225"/>
      <w:bookmarkEnd w:id="226"/>
    </w:p>
    <w:p w:rsidR="00714027" w:rsidRDefault="00714027" w:rsidP="00714027">
      <w:pPr>
        <w:pStyle w:val="11"/>
      </w:pPr>
      <w:bookmarkStart w:id="227" w:name="_Toc522259292"/>
      <w:r>
        <w:t>Общие положения</w:t>
      </w:r>
      <w:bookmarkEnd w:id="227"/>
    </w:p>
    <w:p w:rsidR="00714027" w:rsidRPr="000E29D6" w:rsidRDefault="00714027" w:rsidP="00714027">
      <w:pPr>
        <w:pStyle w:val="111"/>
      </w:pPr>
      <w:bookmarkStart w:id="228"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28"/>
    </w:p>
    <w:p w:rsidR="00714027" w:rsidRDefault="00714027" w:rsidP="00714027">
      <w:pPr>
        <w:pStyle w:val="11"/>
      </w:pPr>
      <w:bookmarkStart w:id="229" w:name="_Toc522259293"/>
      <w:r>
        <w:t>Применение приоритета</w:t>
      </w:r>
      <w:bookmarkEnd w:id="229"/>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0"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1" w:name="_Ref464602158"/>
      <w:bookmarkStart w:id="232" w:name="_Ref469399269"/>
      <w:bookmarkEnd w:id="230"/>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3" w:name="_Ref469557966"/>
      <w:bookmarkEnd w:id="231"/>
      <w:bookmarkEnd w:id="232"/>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3"/>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4" w:name="dst100012"/>
      <w:bookmarkStart w:id="235" w:name="dst100013"/>
      <w:bookmarkEnd w:id="234"/>
      <w:bookmarkEnd w:id="235"/>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6" w:name="dst100020"/>
      <w:bookmarkEnd w:id="236"/>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7" w:name="dst100021"/>
      <w:bookmarkEnd w:id="237"/>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38" w:name="dst100022"/>
      <w:bookmarkEnd w:id="238"/>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39" w:name="dst100023"/>
      <w:bookmarkEnd w:id="239"/>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E160FB" w:rsidRPr="00DA56EB" w:rsidRDefault="00E160FB" w:rsidP="00E160FB">
      <w:pPr>
        <w:rPr>
          <w:b/>
          <w:color w:val="000000" w:themeColor="text1"/>
          <w:sz w:val="24"/>
          <w:szCs w:val="24"/>
        </w:rPr>
      </w:pPr>
      <w:r w:rsidRPr="00DA56EB">
        <w:rPr>
          <w:b/>
          <w:color w:val="000000" w:themeColor="text1"/>
          <w:sz w:val="24"/>
          <w:szCs w:val="24"/>
        </w:rPr>
        <w:t>П</w:t>
      </w:r>
      <w:r>
        <w:rPr>
          <w:b/>
          <w:color w:val="000000" w:themeColor="text1"/>
          <w:sz w:val="24"/>
          <w:szCs w:val="24"/>
        </w:rPr>
        <w:t xml:space="preserve">редседатель Закупочной </w:t>
      </w:r>
      <w:r w:rsidRPr="00DA56EB">
        <w:rPr>
          <w:b/>
          <w:color w:val="000000" w:themeColor="text1"/>
          <w:sz w:val="24"/>
          <w:szCs w:val="24"/>
        </w:rPr>
        <w:t xml:space="preserve">комиссии   </w:t>
      </w:r>
      <w:r>
        <w:rPr>
          <w:b/>
          <w:color w:val="000000" w:themeColor="text1"/>
          <w:sz w:val="24"/>
          <w:szCs w:val="24"/>
        </w:rPr>
        <w:t xml:space="preserve"> </w:t>
      </w:r>
      <w:r w:rsidRPr="00DA56EB">
        <w:rPr>
          <w:b/>
          <w:color w:val="000000" w:themeColor="text1"/>
          <w:sz w:val="24"/>
          <w:szCs w:val="24"/>
        </w:rPr>
        <w:t xml:space="preserve">   </w:t>
      </w:r>
      <w:r>
        <w:rPr>
          <w:b/>
          <w:color w:val="000000" w:themeColor="text1"/>
          <w:sz w:val="24"/>
          <w:szCs w:val="24"/>
        </w:rPr>
        <w:t xml:space="preserve">      </w:t>
      </w:r>
      <w:r w:rsidRPr="007648A8">
        <w:rPr>
          <w:color w:val="000000" w:themeColor="text1"/>
          <w:sz w:val="24"/>
          <w:szCs w:val="24"/>
        </w:rPr>
        <w:t>______________</w:t>
      </w:r>
      <w:r w:rsidRPr="007648A8">
        <w:rPr>
          <w:b/>
          <w:color w:val="000000" w:themeColor="text1"/>
          <w:sz w:val="24"/>
          <w:szCs w:val="24"/>
        </w:rPr>
        <w:t xml:space="preserve">              </w:t>
      </w:r>
      <w:r w:rsidR="000978FD">
        <w:rPr>
          <w:b/>
          <w:color w:val="000000" w:themeColor="text1"/>
          <w:sz w:val="24"/>
          <w:szCs w:val="24"/>
        </w:rPr>
        <w:t xml:space="preserve">    </w:t>
      </w:r>
      <w:r w:rsidR="007F7466">
        <w:rPr>
          <w:b/>
          <w:color w:val="000000" w:themeColor="text1"/>
          <w:sz w:val="24"/>
          <w:szCs w:val="24"/>
        </w:rPr>
        <w:t>М.В. Пальчиков</w:t>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t xml:space="preserve">     </w:t>
      </w:r>
      <w:r>
        <w:rPr>
          <w:color w:val="000000" w:themeColor="text1"/>
          <w:sz w:val="24"/>
          <w:szCs w:val="24"/>
        </w:rPr>
        <w:t xml:space="preserve">   </w:t>
      </w:r>
      <w:r w:rsidRPr="00DA56EB">
        <w:rPr>
          <w:color w:val="000000" w:themeColor="text1"/>
          <w:sz w:val="24"/>
          <w:szCs w:val="24"/>
        </w:rPr>
        <w:t xml:space="preserve"> </w:t>
      </w:r>
      <w:r w:rsidR="00433A59">
        <w:rPr>
          <w:color w:val="000000" w:themeColor="text1"/>
          <w:sz w:val="24"/>
          <w:szCs w:val="24"/>
        </w:rPr>
        <w:t xml:space="preserve">                 </w:t>
      </w:r>
      <w:r w:rsidRPr="00DA56EB">
        <w:rPr>
          <w:color w:val="000000" w:themeColor="text1"/>
          <w:sz w:val="24"/>
          <w:szCs w:val="24"/>
        </w:rPr>
        <w:t xml:space="preserve"> </w:t>
      </w:r>
      <w:r>
        <w:rPr>
          <w:color w:val="000000" w:themeColor="text1"/>
          <w:sz w:val="24"/>
          <w:szCs w:val="24"/>
        </w:rPr>
        <w:t xml:space="preserve">       </w:t>
      </w:r>
      <w:proofErr w:type="gramStart"/>
      <w:r>
        <w:rPr>
          <w:color w:val="000000" w:themeColor="text1"/>
          <w:sz w:val="24"/>
          <w:szCs w:val="24"/>
        </w:rPr>
        <w:t xml:space="preserve">   </w:t>
      </w:r>
      <w:r w:rsidRPr="00DA56EB">
        <w:rPr>
          <w:color w:val="000000" w:themeColor="text1"/>
          <w:sz w:val="16"/>
          <w:szCs w:val="16"/>
        </w:rPr>
        <w:t>(</w:t>
      </w:r>
      <w:proofErr w:type="gramEnd"/>
      <w:r w:rsidRPr="00DA56EB">
        <w:rPr>
          <w:color w:val="000000" w:themeColor="text1"/>
          <w:sz w:val="16"/>
          <w:szCs w:val="16"/>
        </w:rPr>
        <w:t>подпись)</w:t>
      </w:r>
      <w:r w:rsidRPr="00DA56EB">
        <w:rPr>
          <w:color w:val="000000" w:themeColor="text1"/>
          <w:sz w:val="24"/>
          <w:szCs w:val="24"/>
        </w:rPr>
        <w:tab/>
      </w:r>
      <w:r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0" w:name="_Ref465512934"/>
      <w:bookmarkStart w:id="241" w:name="_Toc522259294"/>
      <w:r>
        <w:lastRenderedPageBreak/>
        <w:t>Образцы форм документов, включаемых в заявку</w:t>
      </w:r>
      <w:bookmarkEnd w:id="56"/>
      <w:bookmarkEnd w:id="57"/>
      <w:bookmarkEnd w:id="58"/>
      <w:bookmarkEnd w:id="240"/>
      <w:bookmarkEnd w:id="241"/>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2" w:name="_Ref446086138"/>
      <w:bookmarkStart w:id="243" w:name="_Ref446086266"/>
      <w:bookmarkStart w:id="244" w:name="_Toc467849807"/>
      <w:bookmarkStart w:id="245" w:name="_Toc522259295"/>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985594">
        <w:rPr>
          <w:noProof/>
        </w:rPr>
        <w:t>1</w:t>
      </w:r>
      <w:r w:rsidR="003D754B">
        <w:rPr>
          <w:noProof/>
        </w:rPr>
        <w:fldChar w:fldCharType="end"/>
      </w:r>
      <w:r>
        <w:t>)</w:t>
      </w:r>
      <w:bookmarkEnd w:id="242"/>
      <w:bookmarkEnd w:id="243"/>
      <w:bookmarkEnd w:id="244"/>
      <w:bookmarkEnd w:id="245"/>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 xml:space="preserve">Страницы </w:t>
            </w:r>
            <w:proofErr w:type="gramStart"/>
            <w:r>
              <w:t>заявки</w:t>
            </w:r>
            <w:r>
              <w:br/>
              <w:t>(</w:t>
            </w:r>
            <w:proofErr w:type="gramEnd"/>
            <w:r>
              <w:t>с __ по __)</w:t>
            </w:r>
          </w:p>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6" w:name="_Toc522259296"/>
      <w:bookmarkStart w:id="247" w:name="_Toc467849808"/>
      <w:r>
        <w:lastRenderedPageBreak/>
        <w:t>Форма з</w:t>
      </w:r>
      <w:r w:rsidR="00714027">
        <w:t>аявк</w:t>
      </w:r>
      <w:r>
        <w:t>и</w:t>
      </w:r>
      <w:bookmarkEnd w:id="246"/>
      <w:r w:rsidR="00714027">
        <w:t xml:space="preserve"> </w:t>
      </w:r>
      <w:bookmarkEnd w:id="247"/>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 xml:space="preserve">указывается </w:t>
      </w:r>
      <w:proofErr w:type="spellStart"/>
      <w:r w:rsidRPr="00192AF6">
        <w:rPr>
          <w:i/>
          <w:highlight w:val="lightGray"/>
        </w:rPr>
        <w:t>этапность</w:t>
      </w:r>
      <w:proofErr w:type="spellEnd"/>
      <w:r w:rsidRPr="00192AF6">
        <w:rPr>
          <w:i/>
          <w:highlight w:val="lightGray"/>
        </w:rPr>
        <w:t>,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rsidR="00714027" w:rsidRDefault="00714027" w:rsidP="00352D24">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w:t>
      </w:r>
      <w:proofErr w:type="gramStart"/>
      <w:r>
        <w:t>НДС:</w:t>
      </w:r>
      <w:r>
        <w:tab/>
      </w:r>
      <w:proofErr w:type="gramEnd"/>
      <w:r>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w:t>
      </w:r>
      <w:proofErr w:type="gramStart"/>
      <w:r>
        <w:t>НДС:</w:t>
      </w:r>
      <w:r>
        <w:tab/>
      </w:r>
      <w:proofErr w:type="gramEnd"/>
      <w:r>
        <w:t>________________________;</w:t>
      </w:r>
    </w:p>
    <w:p w:rsidR="00714027" w:rsidRDefault="00714027" w:rsidP="00714027">
      <w:pPr>
        <w:tabs>
          <w:tab w:val="right" w:pos="10206"/>
        </w:tabs>
        <w:ind w:right="-1"/>
      </w:pPr>
      <w:r>
        <w:t xml:space="preserve">Сроки исполнения </w:t>
      </w:r>
      <w:proofErr w:type="gramStart"/>
      <w:r>
        <w:t>договора:</w:t>
      </w:r>
      <w:r>
        <w:tab/>
      </w:r>
      <w:proofErr w:type="gramEnd"/>
      <w:r>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e"/>
        <w:keepNext/>
        <w:numPr>
          <w:ilvl w:val="0"/>
          <w:numId w:val="15"/>
        </w:numPr>
        <w:tabs>
          <w:tab w:val="left" w:pos="851"/>
        </w:tabs>
        <w:ind w:left="0" w:firstLine="0"/>
      </w:pPr>
      <w:r>
        <w:t>Настоящим подтверждаем, что:</w:t>
      </w:r>
    </w:p>
    <w:p w:rsidR="00714027" w:rsidRDefault="00714027" w:rsidP="00352D24">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e"/>
        <w:numPr>
          <w:ilvl w:val="0"/>
          <w:numId w:val="15"/>
        </w:numPr>
        <w:tabs>
          <w:tab w:val="left" w:pos="851"/>
        </w:tabs>
        <w:ind w:left="0" w:firstLine="0"/>
      </w:pPr>
      <w: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
    <w:p w:rsidR="00714027" w:rsidRDefault="00714027" w:rsidP="00352D24">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e"/>
        <w:numPr>
          <w:ilvl w:val="0"/>
          <w:numId w:val="15"/>
        </w:numPr>
        <w:tabs>
          <w:tab w:val="left" w:pos="851"/>
        </w:tabs>
        <w:ind w:left="0" w:firstLine="0"/>
      </w:pPr>
      <w:r>
        <w:t xml:space="preserve">В случае,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48" w:name="_Ref467585834"/>
      <w:bookmarkStart w:id="249" w:name="_Toc467849809"/>
      <w:bookmarkStart w:id="250" w:name="_Toc522259297"/>
      <w:r>
        <w:lastRenderedPageBreak/>
        <w:t>Форма Коммерческого предложения</w:t>
      </w:r>
      <w:bookmarkStart w:id="251" w:name="_Ref446086293"/>
      <w:bookmarkEnd w:id="248"/>
      <w:bookmarkEnd w:id="249"/>
      <w:bookmarkEnd w:id="250"/>
      <w:r>
        <w:t xml:space="preserve"> </w:t>
      </w:r>
    </w:p>
    <w:p w:rsidR="0031056F" w:rsidRDefault="0031056F" w:rsidP="00C43B3C">
      <w:pPr>
        <w:pStyle w:val="11"/>
        <w:numPr>
          <w:ilvl w:val="0"/>
          <w:numId w:val="0"/>
        </w:numPr>
        <w:ind w:left="1134"/>
      </w:pPr>
    </w:p>
    <w:bookmarkEnd w:id="251"/>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985594">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BB60AA"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proofErr w:type="spellStart"/>
            <w:r w:rsidRPr="00B62623">
              <w:rPr>
                <w:sz w:val="20"/>
                <w:szCs w:val="20"/>
              </w:rPr>
              <w:t>Ед.изм</w:t>
            </w:r>
            <w:proofErr w:type="spellEnd"/>
            <w:r w:rsidRPr="00B62623">
              <w:rPr>
                <w:sz w:val="20"/>
                <w:szCs w:val="20"/>
              </w:rPr>
              <w:t>.</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2" w:name="_Ref446084126"/>
      <w:bookmarkStart w:id="253" w:name="_Ref446084297"/>
      <w:r>
        <w:br w:type="page"/>
      </w:r>
    </w:p>
    <w:p w:rsidR="00297AA4" w:rsidRDefault="00297AA4" w:rsidP="00C43B3C">
      <w:pPr>
        <w:pStyle w:val="11"/>
      </w:pPr>
      <w:bookmarkStart w:id="254" w:name="_Toc522259298"/>
      <w:bookmarkStart w:id="255" w:name="_Ref464061774"/>
      <w:bookmarkStart w:id="256" w:name="_Toc467849810"/>
      <w:r>
        <w:lastRenderedPageBreak/>
        <w:t xml:space="preserve">Форма </w:t>
      </w:r>
      <w:r w:rsidR="007A458C">
        <w:t>Техническо</w:t>
      </w:r>
      <w:r>
        <w:t>го</w:t>
      </w:r>
      <w:r w:rsidR="007A458C">
        <w:t xml:space="preserve"> </w:t>
      </w:r>
      <w:r>
        <w:t>предложения</w:t>
      </w:r>
      <w:bookmarkEnd w:id="254"/>
      <w:r>
        <w:t xml:space="preserve"> </w:t>
      </w:r>
      <w:bookmarkStart w:id="257" w:name="_Ref446086304"/>
      <w:bookmarkEnd w:id="252"/>
      <w:bookmarkEnd w:id="253"/>
      <w:bookmarkEnd w:id="255"/>
      <w:bookmarkEnd w:id="256"/>
      <w:r>
        <w:t xml:space="preserve"> </w:t>
      </w:r>
    </w:p>
    <w:p w:rsidR="00297AA4" w:rsidRDefault="00297AA4" w:rsidP="00C43B3C">
      <w:pPr>
        <w:pStyle w:val="11"/>
        <w:numPr>
          <w:ilvl w:val="0"/>
          <w:numId w:val="0"/>
        </w:numPr>
        <w:ind w:left="1134"/>
      </w:pPr>
    </w:p>
    <w:bookmarkEnd w:id="257"/>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985594">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w:t>
      </w:r>
      <w:proofErr w:type="gramStart"/>
      <w:r w:rsidRPr="00F92C3F">
        <w:rPr>
          <w:i/>
          <w:snapToGrid w:val="0"/>
          <w:highlight w:val="yellow"/>
          <w:shd w:val="clear" w:color="auto" w:fill="FFFF99"/>
        </w:rPr>
        <w:t>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w:t>
      </w:r>
      <w:proofErr w:type="gramEnd"/>
      <w:r w:rsidRPr="00A15B5D">
        <w:rPr>
          <w:i/>
          <w:snapToGrid w:val="0"/>
          <w:highlight w:val="yellow"/>
          <w:shd w:val="clear" w:color="auto" w:fill="FFFF99"/>
        </w:rPr>
        <w:t xml:space="preserve">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58" w:name="_Ref446081130"/>
    </w:p>
    <w:p w:rsidR="004E5F29" w:rsidRDefault="004E5F29" w:rsidP="00714027">
      <w:pPr>
        <w:pStyle w:val="11"/>
      </w:pPr>
      <w:bookmarkStart w:id="259" w:name="_Toc522259299"/>
      <w:bookmarkEnd w:id="258"/>
      <w:r>
        <w:lastRenderedPageBreak/>
        <w:t xml:space="preserve">Форма </w:t>
      </w:r>
      <w:bookmarkStart w:id="260" w:name="_Ref445995242"/>
      <w:bookmarkStart w:id="261" w:name="_Ref464061880"/>
      <w:bookmarkStart w:id="262" w:name="_Ref464061910"/>
      <w:bookmarkStart w:id="263" w:name="_Toc467849813"/>
      <w:r w:rsidR="00714027">
        <w:t>Анкет</w:t>
      </w:r>
      <w:r>
        <w:t>ы</w:t>
      </w:r>
      <w:r w:rsidR="00714027">
        <w:t xml:space="preserve"> участника</w:t>
      </w:r>
      <w:bookmarkEnd w:id="259"/>
      <w:r w:rsidR="00714027">
        <w:t xml:space="preserve"> </w:t>
      </w:r>
      <w:bookmarkEnd w:id="260"/>
      <w:bookmarkEnd w:id="261"/>
      <w:bookmarkEnd w:id="262"/>
      <w:bookmarkEnd w:id="263"/>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proofErr w:type="gramStart"/>
            <w:r>
              <w:t>Наименование:</w:t>
            </w:r>
            <w:r>
              <w:tab/>
            </w:r>
            <w:proofErr w:type="gramEnd"/>
            <w:r>
              <w:t>__________</w:t>
            </w:r>
          </w:p>
          <w:p w:rsidR="00714027" w:rsidRDefault="00714027" w:rsidP="00714027">
            <w:pPr>
              <w:tabs>
                <w:tab w:val="right" w:pos="3258"/>
              </w:tabs>
              <w:jc w:val="left"/>
            </w:pPr>
            <w:r>
              <w:t xml:space="preserve">Адрес места </w:t>
            </w:r>
            <w:proofErr w:type="gramStart"/>
            <w:r>
              <w:t>нахождения:</w:t>
            </w:r>
            <w:r>
              <w:tab/>
            </w:r>
            <w:proofErr w:type="gramEnd"/>
            <w:r>
              <w:t>__</w:t>
            </w:r>
          </w:p>
          <w:p w:rsidR="00714027" w:rsidRDefault="00714027" w:rsidP="00714027">
            <w:pPr>
              <w:tabs>
                <w:tab w:val="right" w:pos="3258"/>
              </w:tabs>
              <w:jc w:val="left"/>
            </w:pPr>
            <w:r>
              <w:t xml:space="preserve">Фактический </w:t>
            </w:r>
            <w:proofErr w:type="gramStart"/>
            <w:r>
              <w:t>адрес:</w:t>
            </w:r>
            <w:r>
              <w:tab/>
            </w:r>
            <w:proofErr w:type="gramEnd"/>
            <w:r>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proofErr w:type="gramStart"/>
            <w:r>
              <w:t>Наименование:</w:t>
            </w:r>
            <w:r>
              <w:tab/>
            </w:r>
            <w:proofErr w:type="gramEnd"/>
            <w:r>
              <w:t>__________</w:t>
            </w:r>
          </w:p>
          <w:p w:rsidR="00714027" w:rsidRDefault="00714027" w:rsidP="00714027">
            <w:pPr>
              <w:tabs>
                <w:tab w:val="right" w:pos="3258"/>
              </w:tabs>
              <w:jc w:val="left"/>
            </w:pPr>
            <w:r>
              <w:t xml:space="preserve">Адрес места </w:t>
            </w:r>
            <w:proofErr w:type="gramStart"/>
            <w:r>
              <w:t>нахождения:</w:t>
            </w:r>
            <w:r>
              <w:tab/>
            </w:r>
            <w:proofErr w:type="gramEnd"/>
            <w:r>
              <w:t>__</w:t>
            </w:r>
          </w:p>
          <w:p w:rsidR="00714027" w:rsidRDefault="00714027" w:rsidP="00714027">
            <w:pPr>
              <w:jc w:val="left"/>
            </w:pPr>
            <w:r>
              <w:t xml:space="preserve">Фактический </w:t>
            </w:r>
            <w:proofErr w:type="gramStart"/>
            <w:r>
              <w:t>адрес:</w:t>
            </w:r>
            <w:r>
              <w:tab/>
            </w:r>
            <w:proofErr w:type="gramEnd"/>
            <w:r>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 xml:space="preserve">едения о цепочке </w:t>
      </w:r>
      <w:proofErr w:type="gramStart"/>
      <w:r>
        <w:rPr>
          <w:b/>
          <w:caps/>
          <w:spacing w:val="40"/>
        </w:rPr>
        <w:t>собственников,</w:t>
      </w:r>
      <w:r>
        <w:rPr>
          <w:b/>
          <w:caps/>
          <w:spacing w:val="40"/>
        </w:rPr>
        <w:br/>
      </w:r>
      <w:r w:rsidRPr="00176585">
        <w:rPr>
          <w:b/>
          <w:caps/>
          <w:spacing w:val="40"/>
        </w:rPr>
        <w:t>включая</w:t>
      </w:r>
      <w:proofErr w:type="gramEnd"/>
      <w:r w:rsidRPr="00176585">
        <w:rPr>
          <w:b/>
          <w:caps/>
          <w:spacing w:val="40"/>
        </w:rPr>
        <w:t xml:space="preserve">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w:t>
            </w:r>
            <w:proofErr w:type="gramStart"/>
            <w:r w:rsidRPr="008F704F">
              <w:rPr>
                <w:sz w:val="16"/>
                <w:szCs w:val="16"/>
              </w:rPr>
              <w:t>документах</w:t>
            </w:r>
            <w:r w:rsidRPr="008F704F">
              <w:rPr>
                <w:sz w:val="16"/>
                <w:szCs w:val="16"/>
              </w:rPr>
              <w:br/>
              <w:t>(</w:t>
            </w:r>
            <w:proofErr w:type="gramEnd"/>
            <w:r w:rsidRPr="008F704F">
              <w:rPr>
                <w:sz w:val="16"/>
                <w:szCs w:val="16"/>
              </w:rP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Номер извещения, присвоенный ЕИС (при наличии</w:t>
            </w:r>
            <w:proofErr w:type="gramStart"/>
            <w:r>
              <w:t xml:space="preserve">):   </w:t>
            </w:r>
            <w:proofErr w:type="gramEnd"/>
            <w:r>
              <w:t xml:space="preserve">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w:t>
            </w:r>
            <w:proofErr w:type="gramStart"/>
            <w:r>
              <w:t xml:space="preserve">участника:   </w:t>
            </w:r>
            <w:proofErr w:type="gramEnd"/>
            <w:r>
              <w:t xml:space="preserve">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w:t>
      </w:r>
      <w:proofErr w:type="spellStart"/>
      <w:r w:rsidR="00E43D93" w:rsidRPr="00E43D93">
        <w:t>Алмазик</w:t>
      </w:r>
      <w:proofErr w:type="spellEnd"/>
      <w:r w:rsidR="00E43D93" w:rsidRPr="00E43D93">
        <w:t>» (сокращенное наименование: АН ДОО «</w:t>
      </w:r>
      <w:proofErr w:type="spellStart"/>
      <w:r w:rsidR="00E43D93" w:rsidRPr="00E43D93">
        <w:t>Алмазик</w:t>
      </w:r>
      <w:proofErr w:type="spellEnd"/>
      <w:r w:rsidR="00E43D93" w:rsidRPr="00E43D93">
        <w:t>», место нахождения: г. Мирный, ул. Ленина, 14 «А») следующих своих данных:</w:t>
      </w:r>
    </w:p>
    <w:p w:rsidR="00714027" w:rsidRDefault="00714027" w:rsidP="00352D24">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Н ДОО «</w:t>
      </w:r>
      <w:proofErr w:type="spellStart"/>
      <w:r w:rsidR="00E43D93">
        <w:t>Алмазик</w:t>
      </w:r>
      <w:proofErr w:type="spellEnd"/>
      <w:r w:rsidR="00E43D93">
        <w:t xml:space="preserve">», </w:t>
      </w:r>
      <w:r>
        <w:t>распространяются:</w:t>
      </w:r>
    </w:p>
    <w:p w:rsidR="00714027" w:rsidRDefault="00714027" w:rsidP="00352D24">
      <w:pPr>
        <w:pStyle w:val="ae"/>
        <w:numPr>
          <w:ilvl w:val="5"/>
          <w:numId w:val="2"/>
        </w:numPr>
        <w:ind w:left="567"/>
      </w:pPr>
      <w:r>
        <w:t>запрет на разглашение указанных сведений;</w:t>
      </w:r>
    </w:p>
    <w:p w:rsidR="00714027" w:rsidRDefault="00714027" w:rsidP="00352D24">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 xml:space="preserve">Доступ к персональным и </w:t>
      </w:r>
      <w:proofErr w:type="gramStart"/>
      <w:r>
        <w:t>иным охраняемым законом</w:t>
      </w:r>
      <w:proofErr w:type="gramEnd"/>
      <w:r>
        <w:t xml:space="preserve">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4" w:name="_Toc522259300"/>
      <w:bookmarkStart w:id="265" w:name="_Ref445993705"/>
      <w:bookmarkStart w:id="266" w:name="_Toc467849814"/>
      <w:bookmarkStart w:id="267"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4"/>
      <w:r w:rsidR="00714027">
        <w:t xml:space="preserve"> </w:t>
      </w:r>
      <w:r>
        <w:t xml:space="preserve"> </w:t>
      </w:r>
      <w:bookmarkEnd w:id="265"/>
      <w:bookmarkEnd w:id="266"/>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ae"/>
        <w:numPr>
          <w:ilvl w:val="0"/>
          <w:numId w:val="21"/>
        </w:numPr>
        <w:tabs>
          <w:tab w:val="right" w:pos="10205"/>
        </w:tabs>
        <w:contextualSpacing/>
      </w:pPr>
      <w:r>
        <w:t>Адрес места нахождения (юридический адрес</w:t>
      </w:r>
      <w:proofErr w:type="gramStart"/>
      <w:r>
        <w:t>):</w:t>
      </w:r>
      <w:r>
        <w:tab/>
      </w:r>
      <w:proofErr w:type="gramEnd"/>
      <w:r>
        <w:t>________________________________;</w:t>
      </w:r>
    </w:p>
    <w:p w:rsidR="00714027" w:rsidRDefault="00714027" w:rsidP="00352D24">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ae"/>
        <w:numPr>
          <w:ilvl w:val="0"/>
          <w:numId w:val="21"/>
        </w:numPr>
        <w:tabs>
          <w:tab w:val="right" w:pos="10205"/>
        </w:tabs>
        <w:contextualSpacing/>
      </w:pPr>
      <w:r>
        <w:t>ОГРН: ___________________________________________________________________;</w:t>
      </w:r>
    </w:p>
    <w:p w:rsidR="00714027" w:rsidRDefault="00714027" w:rsidP="00352D24">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количество </w:t>
            </w:r>
            <w:proofErr w:type="gramStart"/>
            <w:r w:rsidRPr="00192AF6">
              <w:rPr>
                <w:i/>
                <w:highlight w:val="lightGray"/>
              </w:rPr>
              <w:t>человек</w:t>
            </w:r>
            <w:r w:rsidRPr="00192AF6">
              <w:rPr>
                <w:i/>
                <w:highlight w:val="lightGray"/>
              </w:rPr>
              <w:br/>
            </w:r>
            <w:r w:rsidRPr="00192AF6">
              <w:rPr>
                <w:i/>
                <w:highlight w:val="lightGray"/>
              </w:rPr>
              <w:lastRenderedPageBreak/>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в млн. </w:t>
            </w:r>
            <w:proofErr w:type="gramStart"/>
            <w:r w:rsidRPr="00192AF6">
              <w:rPr>
                <w:i/>
                <w:highlight w:val="lightGray"/>
              </w:rPr>
              <w:t>рублей</w:t>
            </w:r>
            <w:r w:rsidRPr="00192AF6">
              <w:rPr>
                <w:i/>
                <w:highlight w:val="lightGray"/>
              </w:rPr>
              <w:br/>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68" w:name="_Toc522259301"/>
      <w:bookmarkStart w:id="269" w:name="_Ref465218701"/>
      <w:bookmarkStart w:id="270" w:name="_Toc467849815"/>
      <w:r>
        <w:lastRenderedPageBreak/>
        <w:t>Форма Плана распределения объемов по договору внутри коллективного участника</w:t>
      </w:r>
      <w:bookmarkEnd w:id="268"/>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4E5F29" w:rsidRDefault="004E5F29" w:rsidP="004E5F29">
      <w:pPr>
        <w:keepNext/>
        <w:tabs>
          <w:tab w:val="right" w:pos="10205"/>
        </w:tabs>
      </w:pPr>
      <w:r>
        <w:t>Номер извещения, присвоенный ЕИС (при наличии</w:t>
      </w:r>
      <w:proofErr w:type="gramStart"/>
      <w:r>
        <w:t>):</w:t>
      </w:r>
      <w:r>
        <w:tab/>
      </w:r>
      <w:proofErr w:type="gramEnd"/>
      <w:r>
        <w:t>____________</w:t>
      </w:r>
    </w:p>
    <w:p w:rsidR="004E5F29" w:rsidRDefault="004E5F29" w:rsidP="004E5F29">
      <w:pPr>
        <w:keepNext/>
        <w:tabs>
          <w:tab w:val="right" w:pos="10205"/>
        </w:tabs>
      </w:pPr>
      <w:r>
        <w:t xml:space="preserve">Наименование </w:t>
      </w:r>
      <w:proofErr w:type="gramStart"/>
      <w:r>
        <w:t>участника:</w:t>
      </w:r>
      <w:r>
        <w:tab/>
      </w:r>
      <w:proofErr w:type="gramEnd"/>
      <w:r>
        <w:t>____________________________________________________</w:t>
      </w:r>
    </w:p>
    <w:p w:rsidR="004E5F29" w:rsidRDefault="004E5F29" w:rsidP="004E5F29">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4E5F29" w:rsidRPr="007A0E24" w:rsidTr="00952E91">
        <w:tc>
          <w:tcPr>
            <w:tcW w:w="816" w:type="dxa"/>
            <w:vMerge/>
          </w:tcPr>
          <w:p w:rsidR="004E5F29" w:rsidRPr="007A0E24" w:rsidRDefault="004E5F29" w:rsidP="00352D24">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1" w:name="_Toc52225930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1"/>
    </w:p>
    <w:p w:rsidR="00B609B3" w:rsidRPr="0051240D" w:rsidRDefault="00B609B3" w:rsidP="00B609B3">
      <w:pPr>
        <w:pStyle w:val="11"/>
        <w:rPr>
          <w:b w:val="0"/>
        </w:rPr>
      </w:pPr>
      <w:bookmarkStart w:id="272" w:name="_Toc522259303"/>
      <w:r>
        <w:t>Форма Графика исполнения договора</w:t>
      </w:r>
      <w:r>
        <w:rPr>
          <w:b w:val="0"/>
        </w:rPr>
        <w:t>.</w:t>
      </w:r>
      <w:bookmarkEnd w:id="272"/>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609B3" w:rsidRDefault="00B609B3" w:rsidP="00B609B3">
      <w:pPr>
        <w:keepNext/>
        <w:tabs>
          <w:tab w:val="right" w:pos="10205"/>
        </w:tabs>
      </w:pPr>
      <w:r>
        <w:t>Номер извещения, присвоенный ЕИС (при наличии</w:t>
      </w:r>
      <w:proofErr w:type="gramStart"/>
      <w:r>
        <w:t>):</w:t>
      </w:r>
      <w:r>
        <w:tab/>
      </w:r>
      <w:proofErr w:type="gramEnd"/>
      <w:r>
        <w:t>____________</w:t>
      </w:r>
    </w:p>
    <w:p w:rsidR="00B609B3" w:rsidRDefault="00B609B3" w:rsidP="00B609B3">
      <w:pPr>
        <w:keepNext/>
        <w:tabs>
          <w:tab w:val="right" w:pos="10205"/>
        </w:tabs>
      </w:pPr>
      <w:r>
        <w:t xml:space="preserve">Наименование </w:t>
      </w:r>
      <w:proofErr w:type="gramStart"/>
      <w:r>
        <w:t>участника:</w:t>
      </w:r>
      <w:r>
        <w:tab/>
      </w:r>
      <w:proofErr w:type="gramEnd"/>
      <w:r>
        <w:t>____________________________________________________</w:t>
      </w:r>
    </w:p>
    <w:p w:rsidR="00B609B3" w:rsidRDefault="00B609B3" w:rsidP="00B609B3">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3" w:name="_Toc522259304"/>
      <w:r>
        <w:lastRenderedPageBreak/>
        <w:t>Форма Протокола разногласий к проекту договора</w:t>
      </w:r>
      <w:bookmarkEnd w:id="273"/>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609B3" w:rsidRDefault="00B609B3" w:rsidP="00B609B3">
      <w:pPr>
        <w:keepNext/>
        <w:tabs>
          <w:tab w:val="right" w:pos="10205"/>
        </w:tabs>
      </w:pPr>
      <w:r>
        <w:t>Номер извещения, присвоенный ЕИС (при наличии</w:t>
      </w:r>
      <w:proofErr w:type="gramStart"/>
      <w:r>
        <w:t>):</w:t>
      </w:r>
      <w:r>
        <w:tab/>
      </w:r>
      <w:proofErr w:type="gramEnd"/>
      <w:r>
        <w:t>____________</w:t>
      </w:r>
    </w:p>
    <w:p w:rsidR="00B609B3" w:rsidRDefault="00B609B3" w:rsidP="00B609B3">
      <w:pPr>
        <w:keepNext/>
        <w:tabs>
          <w:tab w:val="right" w:pos="10205"/>
        </w:tabs>
      </w:pPr>
      <w:r>
        <w:t xml:space="preserve">Наименование </w:t>
      </w:r>
      <w:proofErr w:type="gramStart"/>
      <w:r>
        <w:t>участника:</w:t>
      </w:r>
      <w:r>
        <w:tab/>
      </w:r>
      <w:proofErr w:type="gramEnd"/>
      <w:r>
        <w:t>____________________________________________________</w:t>
      </w:r>
    </w:p>
    <w:p w:rsidR="00B609B3" w:rsidRDefault="00B609B3" w:rsidP="00B609B3">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985594">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985594">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985594">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 xml:space="preserve">Статус предлагаемого изменения в проект </w:t>
            </w:r>
            <w:proofErr w:type="gramStart"/>
            <w:r>
              <w:t>договора</w:t>
            </w:r>
            <w:r>
              <w:br/>
              <w:t>(</w:t>
            </w:r>
            <w:proofErr w:type="gramEnd"/>
            <w: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4" w:name="_Toc522259305"/>
      <w:r>
        <w:lastRenderedPageBreak/>
        <w:t xml:space="preserve">Форма Справки </w:t>
      </w:r>
      <w:r w:rsidR="00714027">
        <w:t>об опыте</w:t>
      </w:r>
      <w:bookmarkEnd w:id="274"/>
      <w:r w:rsidR="00714027">
        <w:t xml:space="preserve"> </w:t>
      </w:r>
      <w:bookmarkStart w:id="275" w:name="_Ref446086332"/>
      <w:bookmarkEnd w:id="267"/>
      <w:bookmarkEnd w:id="269"/>
      <w:bookmarkEnd w:id="270"/>
      <w:r w:rsidDel="00B609B3">
        <w:t xml:space="preserve"> </w:t>
      </w:r>
      <w:bookmarkEnd w:id="275"/>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 xml:space="preserve">Реквизиты </w:t>
            </w:r>
            <w:proofErr w:type="gramStart"/>
            <w:r>
              <w:rPr>
                <w:sz w:val="20"/>
                <w:szCs w:val="20"/>
              </w:rPr>
              <w:t>договора</w:t>
            </w:r>
            <w:r>
              <w:rPr>
                <w:sz w:val="20"/>
                <w:szCs w:val="20"/>
              </w:rPr>
              <w:br/>
              <w:t>(</w:t>
            </w:r>
            <w:proofErr w:type="gramEnd"/>
            <w:r>
              <w:rPr>
                <w:sz w:val="20"/>
                <w:szCs w:val="20"/>
              </w:rP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6" w:name="_Ref445995255"/>
      <w:bookmarkStart w:id="277" w:name="_Toc467849816"/>
      <w:bookmarkStart w:id="278" w:name="_Toc522259306"/>
      <w:r>
        <w:lastRenderedPageBreak/>
        <w:t xml:space="preserve">Форма </w:t>
      </w:r>
      <w:r w:rsidR="00714027">
        <w:t>Справк</w:t>
      </w:r>
      <w:r>
        <w:t>и</w:t>
      </w:r>
      <w:r w:rsidR="00714027">
        <w:t xml:space="preserve"> о материально-технических ресурсах</w:t>
      </w:r>
      <w:bookmarkEnd w:id="276"/>
      <w:bookmarkEnd w:id="277"/>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 xml:space="preserve">Местонахождение </w:t>
            </w:r>
            <w:proofErr w:type="gramStart"/>
            <w:r>
              <w:rPr>
                <w:sz w:val="20"/>
                <w:szCs w:val="20"/>
              </w:rPr>
              <w:t>МТР</w:t>
            </w:r>
            <w:r>
              <w:rPr>
                <w:sz w:val="20"/>
                <w:szCs w:val="20"/>
              </w:rPr>
              <w:br/>
              <w:t>(</w:t>
            </w:r>
            <w:proofErr w:type="gramEnd"/>
            <w:r>
              <w:rPr>
                <w:sz w:val="20"/>
                <w:szCs w:val="20"/>
              </w:rPr>
              <w:t>страна, населенный пункт)</w:t>
            </w:r>
          </w:p>
        </w:tc>
        <w:tc>
          <w:tcPr>
            <w:tcW w:w="2340" w:type="dxa"/>
          </w:tcPr>
          <w:p w:rsidR="00714027" w:rsidRPr="00572767" w:rsidRDefault="00714027" w:rsidP="00714027">
            <w:pPr>
              <w:keepNext/>
              <w:jc w:val="center"/>
              <w:rPr>
                <w:sz w:val="20"/>
                <w:szCs w:val="20"/>
              </w:rPr>
            </w:pPr>
            <w:r>
              <w:rPr>
                <w:sz w:val="20"/>
                <w:szCs w:val="20"/>
              </w:rPr>
              <w:t xml:space="preserve">Право собственности или иное </w:t>
            </w:r>
            <w:proofErr w:type="gramStart"/>
            <w:r>
              <w:rPr>
                <w:sz w:val="20"/>
                <w:szCs w:val="20"/>
              </w:rPr>
              <w:t>право</w:t>
            </w:r>
            <w:r>
              <w:rPr>
                <w:sz w:val="20"/>
                <w:szCs w:val="20"/>
              </w:rPr>
              <w:br/>
              <w:t>(</w:t>
            </w:r>
            <w:proofErr w:type="gramEnd"/>
            <w:r>
              <w:rPr>
                <w:sz w:val="20"/>
                <w:szCs w:val="20"/>
              </w:rP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 xml:space="preserve">Предназначение </w:t>
            </w:r>
            <w:proofErr w:type="gramStart"/>
            <w:r>
              <w:rPr>
                <w:sz w:val="20"/>
                <w:szCs w:val="20"/>
              </w:rPr>
              <w:t>МТР</w:t>
            </w:r>
            <w:r>
              <w:rPr>
                <w:sz w:val="20"/>
                <w:szCs w:val="20"/>
              </w:rPr>
              <w:br/>
              <w:t>(</w:t>
            </w:r>
            <w:proofErr w:type="gramEnd"/>
            <w:r>
              <w:rPr>
                <w:sz w:val="20"/>
                <w:szCs w:val="20"/>
              </w:rP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79" w:name="_Toc522259307"/>
      <w:bookmarkStart w:id="280" w:name="_Ref445995260"/>
      <w:bookmarkStart w:id="281" w:name="_Toc467849817"/>
      <w:r>
        <w:lastRenderedPageBreak/>
        <w:t xml:space="preserve">Форма </w:t>
      </w:r>
      <w:r w:rsidR="00714027">
        <w:t>Справк</w:t>
      </w:r>
      <w:r>
        <w:t>и</w:t>
      </w:r>
      <w:r w:rsidR="00714027">
        <w:t xml:space="preserve"> о кадровых ресурсах</w:t>
      </w:r>
      <w:bookmarkEnd w:id="279"/>
      <w:r w:rsidR="00714027">
        <w:t xml:space="preserve"> </w:t>
      </w:r>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 xml:space="preserve">специальные </w:t>
            </w:r>
            <w:proofErr w:type="gramStart"/>
            <w:r w:rsidRPr="007A0E24">
              <w:rPr>
                <w:sz w:val="20"/>
                <w:szCs w:val="20"/>
              </w:rPr>
              <w:t>допуски</w:t>
            </w:r>
            <w:r w:rsidRPr="007A0E24">
              <w:rPr>
                <w:sz w:val="20"/>
                <w:szCs w:val="20"/>
              </w:rPr>
              <w:br/>
              <w:t>(</w:t>
            </w:r>
            <w:proofErr w:type="gramEnd"/>
            <w:r w:rsidRPr="007A0E24">
              <w:rPr>
                <w:sz w:val="20"/>
                <w:szCs w:val="20"/>
              </w:rP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2" w:name="_Toc522259308"/>
      <w:bookmarkStart w:id="283" w:name="_Ref445995270"/>
      <w:bookmarkStart w:id="284"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714027" w:rsidRPr="007A0E24" w:rsidTr="00714027">
        <w:tc>
          <w:tcPr>
            <w:tcW w:w="816" w:type="dxa"/>
            <w:vMerge/>
          </w:tcPr>
          <w:p w:rsidR="00714027" w:rsidRPr="007A0E24" w:rsidRDefault="00714027" w:rsidP="00352D24">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5" w:name="_Toc522259309"/>
      <w:bookmarkStart w:id="286" w:name="_Ref445997164"/>
      <w:bookmarkStart w:id="287" w:name="_Toc467849819"/>
      <w:r>
        <w:lastRenderedPageBreak/>
        <w:t>Форма Анкеты соответствия к техническому заданию</w:t>
      </w:r>
      <w:bookmarkEnd w:id="285"/>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ED5B7B" w:rsidRDefault="00ED5B7B" w:rsidP="00ED5B7B">
      <w:pPr>
        <w:keepNext/>
        <w:tabs>
          <w:tab w:val="right" w:pos="10205"/>
        </w:tabs>
      </w:pPr>
      <w:r>
        <w:t>Номер извещения, присвоенный ЕИС (при наличии</w:t>
      </w:r>
      <w:proofErr w:type="gramStart"/>
      <w:r>
        <w:t>):</w:t>
      </w:r>
      <w:r>
        <w:tab/>
      </w:r>
      <w:proofErr w:type="gramEnd"/>
      <w:r>
        <w:t>____________</w:t>
      </w:r>
    </w:p>
    <w:p w:rsidR="00ED5B7B" w:rsidRDefault="00ED5B7B" w:rsidP="00ED5B7B">
      <w:pPr>
        <w:keepNext/>
        <w:tabs>
          <w:tab w:val="right" w:pos="10205"/>
        </w:tabs>
      </w:pPr>
      <w:r>
        <w:t xml:space="preserve">Наименование </w:t>
      </w:r>
      <w:proofErr w:type="gramStart"/>
      <w:r>
        <w:t>участника:</w:t>
      </w:r>
      <w:r>
        <w:tab/>
      </w:r>
      <w:proofErr w:type="gramEnd"/>
      <w:r>
        <w:t>____________________________________________________</w:t>
      </w:r>
    </w:p>
    <w:p w:rsidR="00ED5B7B" w:rsidRDefault="00ED5B7B" w:rsidP="00ED5B7B">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к расположению привода, </w:t>
            </w:r>
            <w:proofErr w:type="gramStart"/>
            <w:r w:rsidRPr="0051240D">
              <w:rPr>
                <w:sz w:val="24"/>
                <w:szCs w:val="24"/>
              </w:rPr>
              <w:t>рамы,  основным</w:t>
            </w:r>
            <w:proofErr w:type="gramEnd"/>
            <w:r w:rsidRPr="0051240D">
              <w:rPr>
                <w:sz w:val="24"/>
                <w:szCs w:val="24"/>
              </w:rPr>
              <w:t xml:space="preserve">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w:t>
            </w:r>
            <w:proofErr w:type="spellStart"/>
            <w:r w:rsidRPr="0051240D">
              <w:rPr>
                <w:sz w:val="24"/>
                <w:szCs w:val="24"/>
              </w:rPr>
              <w:t>оснонвых</w:t>
            </w:r>
            <w:proofErr w:type="spellEnd"/>
            <w:r w:rsidRPr="0051240D">
              <w:rPr>
                <w:sz w:val="24"/>
                <w:szCs w:val="24"/>
              </w:rPr>
              <w:t xml:space="preserve">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класс </w:t>
            </w:r>
            <w:proofErr w:type="spellStart"/>
            <w:r w:rsidRPr="0051240D">
              <w:rPr>
                <w:sz w:val="24"/>
                <w:szCs w:val="24"/>
              </w:rPr>
              <w:t>энергоэффективности</w:t>
            </w:r>
            <w:proofErr w:type="spellEnd"/>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удельный </w:t>
            </w:r>
            <w:proofErr w:type="gramStart"/>
            <w:r w:rsidRPr="0051240D">
              <w:rPr>
                <w:sz w:val="24"/>
                <w:szCs w:val="24"/>
              </w:rPr>
              <w:t>расход  энергоресурсов</w:t>
            </w:r>
            <w:proofErr w:type="gramEnd"/>
            <w:r w:rsidRPr="0051240D">
              <w:rPr>
                <w:sz w:val="24"/>
                <w:szCs w:val="24"/>
              </w:rPr>
              <w:t xml:space="preserve">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w:t>
            </w:r>
            <w:proofErr w:type="gramStart"/>
            <w:r w:rsidRPr="0051240D">
              <w:rPr>
                <w:sz w:val="24"/>
                <w:szCs w:val="24"/>
              </w:rPr>
              <w:t xml:space="preserve">числе:   </w:t>
            </w:r>
            <w:proofErr w:type="gramEnd"/>
            <w:r w:rsidRPr="0051240D">
              <w:rPr>
                <w:sz w:val="24"/>
                <w:szCs w:val="24"/>
              </w:rPr>
              <w:t xml:space="preserve">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w:t>
            </w:r>
            <w:proofErr w:type="spellStart"/>
            <w:r w:rsidRPr="0051240D">
              <w:rPr>
                <w:sz w:val="24"/>
                <w:szCs w:val="24"/>
              </w:rPr>
              <w:t>Ростехнадзора</w:t>
            </w:r>
            <w:proofErr w:type="spellEnd"/>
            <w:r w:rsidRPr="0051240D">
              <w:rPr>
                <w:sz w:val="24"/>
                <w:szCs w:val="24"/>
              </w:rPr>
              <w:t xml:space="preserve">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w:t>
            </w:r>
            <w:proofErr w:type="gramStart"/>
            <w:r w:rsidRPr="0051240D">
              <w:rPr>
                <w:sz w:val="24"/>
                <w:szCs w:val="24"/>
              </w:rPr>
              <w:t>7,Б</w:t>
            </w:r>
            <w:proofErr w:type="gramEnd"/>
            <w:r w:rsidRPr="0051240D">
              <w:rPr>
                <w:sz w:val="24"/>
                <w:szCs w:val="24"/>
              </w:rPr>
              <w:t>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6"/>
    <w:bookmarkEnd w:id="287"/>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88" w:name="_Ref446502347"/>
      <w:bookmarkStart w:id="289" w:name="_Toc467849820"/>
      <w:bookmarkStart w:id="290" w:name="_Toc522259310"/>
      <w:bookmarkStart w:id="291" w:name="_Ref443486895"/>
      <w:r>
        <w:lastRenderedPageBreak/>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985594">
        <w:rPr>
          <w:noProof/>
        </w:rPr>
        <w:t>2</w:t>
      </w:r>
      <w:r w:rsidR="003D754B">
        <w:rPr>
          <w:noProof/>
        </w:rPr>
        <w:fldChar w:fldCharType="end"/>
      </w:r>
      <w:r>
        <w:t>)</w:t>
      </w:r>
      <w:bookmarkEnd w:id="288"/>
      <w:bookmarkEnd w:id="289"/>
      <w:bookmarkEnd w:id="290"/>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0E5A66" w:rsidRDefault="000E5A66" w:rsidP="00714027">
            <w:pPr>
              <w:tabs>
                <w:tab w:val="right" w:pos="9531"/>
              </w:tabs>
              <w:spacing w:before="240" w:after="240"/>
              <w:ind w:left="425" w:right="425"/>
            </w:pPr>
            <w:r>
              <w:t>Участник: ____________________________________________________________</w:t>
            </w:r>
          </w:p>
          <w:p w:rsidR="00714027" w:rsidRPr="00FC0401" w:rsidRDefault="00714027" w:rsidP="00714027">
            <w:pPr>
              <w:tabs>
                <w:tab w:val="right" w:pos="9531"/>
              </w:tabs>
              <w:spacing w:before="240" w:after="240"/>
              <w:ind w:left="425" w:right="425"/>
            </w:pPr>
            <w:r w:rsidRPr="00FC0401">
              <w:t xml:space="preserve">Наименование </w:t>
            </w:r>
            <w:proofErr w:type="gramStart"/>
            <w:r w:rsidRPr="00FC0401">
              <w:t>закупки:</w:t>
            </w:r>
            <w:r w:rsidRPr="00FC0401">
              <w:tab/>
            </w:r>
            <w:proofErr w:type="gramEnd"/>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proofErr w:type="gramStart"/>
            <w:r w:rsidRPr="00FC0401">
              <w:t>):</w:t>
            </w:r>
            <w:r w:rsidRPr="00FC0401">
              <w:tab/>
            </w:r>
            <w:proofErr w:type="gramEnd"/>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proofErr w:type="gramStart"/>
            <w:r w:rsidRPr="00FC0401">
              <w:t>):</w:t>
            </w:r>
            <w:r w:rsidRPr="00FC0401">
              <w:tab/>
            </w:r>
            <w:proofErr w:type="gramEnd"/>
            <w:r>
              <w:t>______________</w:t>
            </w:r>
            <w:r w:rsidRPr="00FC0401">
              <w:t>______</w:t>
            </w:r>
          </w:p>
          <w:p w:rsidR="00714027" w:rsidRDefault="00714027" w:rsidP="00714027">
            <w:pPr>
              <w:tabs>
                <w:tab w:val="right" w:pos="9531"/>
              </w:tabs>
              <w:spacing w:before="240" w:after="240"/>
              <w:ind w:left="425" w:right="425"/>
            </w:pPr>
            <w:r>
              <w:t xml:space="preserve">Наименование </w:t>
            </w:r>
            <w:proofErr w:type="gramStart"/>
            <w:r>
              <w:t>Заказчика:</w:t>
            </w:r>
            <w:r w:rsidRPr="00FC0401">
              <w:tab/>
            </w:r>
            <w:proofErr w:type="gramEnd"/>
            <w:r>
              <w:t>_____________________________________________</w:t>
            </w:r>
          </w:p>
          <w:p w:rsidR="00714027" w:rsidRPr="00FC0401" w:rsidRDefault="00714027" w:rsidP="00714027">
            <w:pPr>
              <w:tabs>
                <w:tab w:val="right" w:pos="9531"/>
              </w:tabs>
              <w:spacing w:before="240" w:after="240"/>
              <w:ind w:left="425" w:right="425"/>
            </w:pPr>
            <w:r w:rsidRPr="00FC0401">
              <w:t xml:space="preserve">Место подачи заявок на участие в </w:t>
            </w:r>
            <w:proofErr w:type="gramStart"/>
            <w:r w:rsidRPr="00FC0401">
              <w:t>закупке:</w:t>
            </w:r>
            <w:r w:rsidRPr="00FC0401">
              <w:tab/>
            </w:r>
            <w:proofErr w:type="gramEnd"/>
            <w:r>
              <w:t>_______________________</w:t>
            </w:r>
            <w:r w:rsidRPr="00FC0401">
              <w:t>_____</w:t>
            </w:r>
          </w:p>
          <w:p w:rsidR="00714027" w:rsidRPr="00FC0401" w:rsidRDefault="00714027" w:rsidP="00714027">
            <w:pPr>
              <w:tabs>
                <w:tab w:val="right" w:pos="9531"/>
              </w:tabs>
              <w:spacing w:before="240" w:after="240"/>
              <w:ind w:left="425" w:right="425"/>
            </w:pPr>
            <w:r w:rsidRPr="00FC0401">
              <w:t xml:space="preserve">Дата окончания подачи заявок на участие в </w:t>
            </w:r>
            <w:proofErr w:type="gramStart"/>
            <w:r w:rsidRPr="00FC0401">
              <w:t>закупке:</w:t>
            </w:r>
            <w:r w:rsidRPr="00FC0401">
              <w:tab/>
            </w:r>
            <w:proofErr w:type="gramEnd"/>
            <w:r>
              <w:t>_______________</w:t>
            </w:r>
            <w:r w:rsidRPr="00FC0401">
              <w:t>______</w:t>
            </w:r>
          </w:p>
          <w:p w:rsidR="00714027" w:rsidRPr="00FC0401" w:rsidRDefault="00714027" w:rsidP="00714027">
            <w:pPr>
              <w:tabs>
                <w:tab w:val="right" w:pos="9531"/>
              </w:tabs>
              <w:spacing w:before="240" w:after="240"/>
              <w:ind w:left="425" w:right="425"/>
            </w:pPr>
            <w:r w:rsidRPr="00FC0401">
              <w:t xml:space="preserve">Время окончания подачи заявок на участие в </w:t>
            </w:r>
            <w:proofErr w:type="gramStart"/>
            <w:r w:rsidRPr="00FC0401">
              <w:t>закупке:</w:t>
            </w:r>
            <w:r w:rsidRPr="00FC0401">
              <w:tab/>
            </w:r>
            <w:proofErr w:type="gramEnd"/>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4E5F29" w:rsidRDefault="004E5F29" w:rsidP="00714027">
      <w:pPr>
        <w:rPr>
          <w:b/>
          <w:caps/>
        </w:rPr>
      </w:pPr>
    </w:p>
    <w:p w:rsidR="00714027" w:rsidRPr="001C784B" w:rsidRDefault="00714027" w:rsidP="00714027">
      <w:pPr>
        <w:pStyle w:val="1"/>
      </w:pPr>
      <w:bookmarkStart w:id="292" w:name="_Toc522259311"/>
      <w:r w:rsidRPr="001C784B">
        <w:t>Приложения к документации о закупке</w:t>
      </w:r>
      <w:bookmarkEnd w:id="291"/>
      <w:bookmarkEnd w:id="292"/>
    </w:p>
    <w:p w:rsidR="00952E91" w:rsidRDefault="00714027" w:rsidP="00C43B3C">
      <w:pPr>
        <w:pStyle w:val="11"/>
        <w:numPr>
          <w:ilvl w:val="0"/>
          <w:numId w:val="0"/>
        </w:numPr>
        <w:ind w:left="1134" w:hanging="1134"/>
      </w:pPr>
      <w:bookmarkStart w:id="293" w:name="_Toc522259312"/>
      <w:bookmarkStart w:id="294" w:name="_Ref443485882"/>
      <w:bookmarkStart w:id="295" w:name="_Ref443487149"/>
      <w:bookmarkStart w:id="296" w:name="_Toc467849822"/>
      <w:r w:rsidRPr="001C784B">
        <w:t xml:space="preserve">ПРИЛОЖЕНИЕ 1: </w:t>
      </w:r>
      <w:r w:rsidR="0067408D">
        <w:t>Проект договора</w:t>
      </w:r>
      <w:bookmarkEnd w:id="293"/>
    </w:p>
    <w:p w:rsidR="00985594" w:rsidRDefault="00985594" w:rsidP="00C43B3C">
      <w:pPr>
        <w:pStyle w:val="11"/>
        <w:numPr>
          <w:ilvl w:val="0"/>
          <w:numId w:val="0"/>
        </w:numPr>
        <w:ind w:left="1134" w:hanging="1134"/>
      </w:pPr>
    </w:p>
    <w:p w:rsidR="00985594" w:rsidRDefault="00985594" w:rsidP="00C43B3C">
      <w:pPr>
        <w:pStyle w:val="11"/>
        <w:numPr>
          <w:ilvl w:val="0"/>
          <w:numId w:val="0"/>
        </w:numPr>
        <w:ind w:left="1134" w:hanging="1134"/>
      </w:pPr>
      <w:bookmarkStart w:id="297" w:name="_GoBack"/>
      <w:bookmarkEnd w:id="297"/>
    </w:p>
    <w:p w:rsidR="002F6BF8" w:rsidRPr="002F6BF8" w:rsidRDefault="002F6BF8" w:rsidP="002F6BF8">
      <w:pPr>
        <w:spacing w:before="0" w:line="276" w:lineRule="auto"/>
        <w:jc w:val="center"/>
        <w:rPr>
          <w:rFonts w:eastAsia="Times New Roman"/>
          <w:b/>
          <w:bCs/>
          <w:sz w:val="24"/>
          <w:szCs w:val="24"/>
          <w:lang w:eastAsia="ru-RU"/>
        </w:rPr>
      </w:pPr>
      <w:bookmarkStart w:id="298" w:name="_Ref443403835"/>
      <w:bookmarkStart w:id="299" w:name="_Ref443487173"/>
      <w:bookmarkStart w:id="300" w:name="_Ref464232660"/>
      <w:bookmarkStart w:id="301" w:name="_Ref464233492"/>
      <w:bookmarkStart w:id="302" w:name="_Ref464234096"/>
      <w:bookmarkEnd w:id="294"/>
      <w:bookmarkEnd w:id="295"/>
      <w:bookmarkEnd w:id="296"/>
      <w:r w:rsidRPr="002F6BF8">
        <w:rPr>
          <w:rFonts w:eastAsia="Times New Roman"/>
          <w:b/>
          <w:bCs/>
          <w:sz w:val="24"/>
          <w:szCs w:val="24"/>
          <w:lang w:eastAsia="ru-RU"/>
        </w:rPr>
        <w:t xml:space="preserve">ДОГОВОР №  </w:t>
      </w:r>
    </w:p>
    <w:p w:rsidR="00152557" w:rsidRPr="006156BD" w:rsidRDefault="00152557" w:rsidP="00152557">
      <w:pPr>
        <w:spacing w:before="0" w:line="276" w:lineRule="auto"/>
        <w:jc w:val="center"/>
        <w:rPr>
          <w:rFonts w:eastAsia="Times New Roman"/>
          <w:b/>
          <w:bCs/>
          <w:sz w:val="24"/>
          <w:szCs w:val="24"/>
          <w:lang w:eastAsia="ru-RU"/>
        </w:rPr>
      </w:pPr>
      <w:r>
        <w:rPr>
          <w:rFonts w:eastAsia="Times New Roman"/>
          <w:b/>
          <w:bCs/>
          <w:sz w:val="24"/>
          <w:szCs w:val="24"/>
          <w:lang w:eastAsia="ru-RU"/>
        </w:rPr>
        <w:t xml:space="preserve">РАМОЧНЫЙ </w:t>
      </w:r>
      <w:r w:rsidRPr="006156BD">
        <w:rPr>
          <w:rFonts w:eastAsia="Times New Roman"/>
          <w:b/>
          <w:bCs/>
          <w:sz w:val="24"/>
          <w:szCs w:val="24"/>
          <w:lang w:eastAsia="ru-RU"/>
        </w:rPr>
        <w:t xml:space="preserve">ДОГОВОР №  </w:t>
      </w:r>
    </w:p>
    <w:p w:rsidR="00152557" w:rsidRPr="006156BD" w:rsidRDefault="00152557" w:rsidP="00152557">
      <w:pPr>
        <w:spacing w:before="0" w:line="276" w:lineRule="auto"/>
        <w:jc w:val="center"/>
        <w:rPr>
          <w:rFonts w:eastAsia="Times New Roman"/>
          <w:b/>
          <w:bCs/>
          <w:sz w:val="24"/>
          <w:szCs w:val="24"/>
          <w:lang w:eastAsia="ru-RU"/>
        </w:rPr>
      </w:pPr>
    </w:p>
    <w:p w:rsidR="00152557" w:rsidRPr="006156BD" w:rsidRDefault="00152557" w:rsidP="00152557">
      <w:pPr>
        <w:spacing w:before="0" w:line="276" w:lineRule="auto"/>
        <w:jc w:val="center"/>
        <w:rPr>
          <w:rFonts w:eastAsia="Times New Roman"/>
          <w:b/>
          <w:sz w:val="24"/>
          <w:szCs w:val="24"/>
          <w:lang w:eastAsia="ru-RU"/>
        </w:rPr>
      </w:pPr>
      <w:r w:rsidRPr="006156BD">
        <w:rPr>
          <w:rFonts w:eastAsia="Times New Roman"/>
          <w:b/>
          <w:sz w:val="24"/>
          <w:szCs w:val="24"/>
          <w:lang w:eastAsia="ru-RU"/>
        </w:rPr>
        <w:t>г. Мирный, РС (Я)</w:t>
      </w:r>
      <w:r w:rsidRPr="006156BD">
        <w:rPr>
          <w:rFonts w:eastAsia="Times New Roman"/>
          <w:b/>
          <w:sz w:val="24"/>
          <w:szCs w:val="24"/>
          <w:lang w:eastAsia="ru-RU"/>
        </w:rPr>
        <w:tab/>
      </w:r>
      <w:r w:rsidRPr="006156BD">
        <w:rPr>
          <w:rFonts w:eastAsia="Times New Roman"/>
          <w:b/>
          <w:sz w:val="24"/>
          <w:szCs w:val="24"/>
          <w:lang w:eastAsia="ru-RU"/>
        </w:rPr>
        <w:tab/>
      </w:r>
      <w:r w:rsidRPr="006156BD">
        <w:rPr>
          <w:rFonts w:eastAsia="Times New Roman"/>
          <w:b/>
          <w:sz w:val="24"/>
          <w:szCs w:val="24"/>
          <w:lang w:eastAsia="ru-RU"/>
        </w:rPr>
        <w:tab/>
        <w:t xml:space="preserve">          </w:t>
      </w:r>
      <w:r w:rsidRPr="006156BD">
        <w:rPr>
          <w:rFonts w:eastAsia="Times New Roman"/>
          <w:b/>
          <w:sz w:val="24"/>
          <w:szCs w:val="24"/>
          <w:lang w:eastAsia="ru-RU"/>
        </w:rPr>
        <w:tab/>
        <w:t xml:space="preserve">                     </w:t>
      </w:r>
      <w:proofErr w:type="gramStart"/>
      <w:r w:rsidRPr="006156BD">
        <w:rPr>
          <w:rFonts w:eastAsia="Times New Roman"/>
          <w:b/>
          <w:sz w:val="24"/>
          <w:szCs w:val="24"/>
          <w:lang w:eastAsia="ru-RU"/>
        </w:rPr>
        <w:t xml:space="preserve">   «</w:t>
      </w:r>
      <w:proofErr w:type="gramEnd"/>
      <w:r w:rsidRPr="006156BD">
        <w:rPr>
          <w:rFonts w:eastAsia="Times New Roman"/>
          <w:b/>
          <w:sz w:val="24"/>
          <w:szCs w:val="24"/>
          <w:lang w:eastAsia="ru-RU"/>
        </w:rPr>
        <w:t>_____» ______________20___ года</w:t>
      </w:r>
    </w:p>
    <w:p w:rsidR="00152557" w:rsidRPr="006156BD" w:rsidRDefault="00152557" w:rsidP="00152557">
      <w:pPr>
        <w:spacing w:before="0" w:line="276" w:lineRule="auto"/>
        <w:ind w:firstLine="720"/>
        <w:jc w:val="left"/>
        <w:rPr>
          <w:rFonts w:eastAsia="Times New Roman"/>
          <w:b/>
          <w:sz w:val="24"/>
          <w:szCs w:val="24"/>
          <w:lang w:eastAsia="ru-RU"/>
        </w:rPr>
      </w:pPr>
    </w:p>
    <w:p w:rsidR="00152557" w:rsidRPr="006156BD" w:rsidRDefault="00152557" w:rsidP="00152557">
      <w:pPr>
        <w:spacing w:before="0" w:line="276" w:lineRule="auto"/>
        <w:ind w:firstLine="720"/>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w:t>
      </w:r>
      <w:proofErr w:type="spellStart"/>
      <w:r w:rsidRPr="006156BD">
        <w:rPr>
          <w:rFonts w:eastAsia="Times New Roman"/>
          <w:bCs/>
          <w:iCs/>
          <w:sz w:val="24"/>
          <w:szCs w:val="24"/>
          <w:lang w:eastAsia="ru-RU"/>
        </w:rPr>
        <w:t>Алмазик</w:t>
      </w:r>
      <w:proofErr w:type="spellEnd"/>
      <w:r w:rsidRPr="006156BD">
        <w:rPr>
          <w:rFonts w:eastAsia="Times New Roman"/>
          <w:bCs/>
          <w:iCs/>
          <w:sz w:val="24"/>
          <w:szCs w:val="24"/>
          <w:lang w:eastAsia="ru-RU"/>
        </w:rPr>
        <w:t>»</w:t>
      </w:r>
      <w:r w:rsidRPr="006156BD">
        <w:rPr>
          <w:rFonts w:eastAsia="Times New Roman"/>
          <w:sz w:val="24"/>
          <w:szCs w:val="24"/>
          <w:lang w:eastAsia="ru-RU"/>
        </w:rPr>
        <w:t xml:space="preserve">, именуемая  в дальнейшем «ПОКУПАТЕЛЬ», в лице исполнительного директора </w:t>
      </w:r>
      <w:proofErr w:type="spellStart"/>
      <w:r w:rsidRPr="006156BD">
        <w:rPr>
          <w:rFonts w:eastAsia="Times New Roman"/>
          <w:b/>
          <w:sz w:val="24"/>
          <w:szCs w:val="24"/>
          <w:lang w:eastAsia="ru-RU"/>
        </w:rPr>
        <w:t>Балахонского</w:t>
      </w:r>
      <w:proofErr w:type="spellEnd"/>
      <w:r w:rsidRPr="006156BD">
        <w:rPr>
          <w:rFonts w:eastAsia="Times New Roman"/>
          <w:b/>
          <w:sz w:val="24"/>
          <w:szCs w:val="24"/>
          <w:lang w:eastAsia="ru-RU"/>
        </w:rPr>
        <w:t xml:space="preserve"> Евгения Евгеньевича</w:t>
      </w:r>
      <w:r w:rsidRPr="006156BD">
        <w:rPr>
          <w:rFonts w:eastAsia="Times New Roman"/>
          <w:sz w:val="24"/>
          <w:szCs w:val="24"/>
          <w:lang w:eastAsia="ru-RU"/>
        </w:rPr>
        <w:t>, действующего на основании Устава, с одной стороны, и ______________________________________________, именуемый(</w:t>
      </w:r>
      <w:proofErr w:type="spellStart"/>
      <w:r w:rsidRPr="006156BD">
        <w:rPr>
          <w:rFonts w:eastAsia="Times New Roman"/>
          <w:sz w:val="24"/>
          <w:szCs w:val="24"/>
          <w:lang w:eastAsia="ru-RU"/>
        </w:rPr>
        <w:t>ое</w:t>
      </w:r>
      <w:proofErr w:type="spellEnd"/>
      <w:r w:rsidRPr="006156BD">
        <w:rPr>
          <w:rFonts w:eastAsia="Times New Roman"/>
          <w:sz w:val="24"/>
          <w:szCs w:val="24"/>
          <w:lang w:eastAsia="ru-RU"/>
        </w:rPr>
        <w:t>) в дальнейшем «ПОСТАВЩИК», в лице _____________________________________________ действующего(ей) на основании Устава зарегистрированного «___»____________________г. Межрайонной ИФНС России № _____ по ____________________________________________ (ГРН ______________________</w:t>
      </w:r>
      <w:r w:rsidRPr="006156BD">
        <w:rPr>
          <w:rFonts w:eastAsia="Times New Roman"/>
          <w:i/>
          <w:iCs/>
          <w:sz w:val="24"/>
          <w:szCs w:val="24"/>
          <w:lang w:eastAsia="ru-RU"/>
        </w:rPr>
        <w:t>)</w:t>
      </w:r>
      <w:r w:rsidRPr="006156BD">
        <w:rPr>
          <w:rFonts w:eastAsia="Times New Roman"/>
          <w:sz w:val="24"/>
          <w:szCs w:val="24"/>
          <w:lang w:eastAsia="ru-RU"/>
        </w:rPr>
        <w:t>, с другой стороны, далее совместно именуемые СТОРОНЫ, заключили настоящий договор о нижеследующем:</w:t>
      </w:r>
    </w:p>
    <w:p w:rsidR="00152557" w:rsidRPr="006156BD" w:rsidRDefault="00152557" w:rsidP="00152557">
      <w:pPr>
        <w:spacing w:before="0" w:line="276" w:lineRule="auto"/>
        <w:ind w:firstLine="720"/>
        <w:rPr>
          <w:rFonts w:eastAsia="Times New Roman"/>
          <w:sz w:val="24"/>
          <w:szCs w:val="24"/>
          <w:lang w:eastAsia="ru-RU"/>
        </w:rPr>
      </w:pPr>
    </w:p>
    <w:p w:rsidR="00152557" w:rsidRPr="006156BD" w:rsidRDefault="00152557" w:rsidP="00152557">
      <w:pPr>
        <w:numPr>
          <w:ilvl w:val="0"/>
          <w:numId w:val="35"/>
        </w:numPr>
        <w:spacing w:before="0" w:line="276" w:lineRule="auto"/>
        <w:ind w:left="0" w:firstLine="0"/>
        <w:jc w:val="center"/>
        <w:rPr>
          <w:rFonts w:eastAsia="Times New Roman"/>
          <w:sz w:val="24"/>
          <w:szCs w:val="24"/>
          <w:lang w:eastAsia="ru-RU"/>
        </w:rPr>
      </w:pPr>
      <w:proofErr w:type="gramStart"/>
      <w:r w:rsidRPr="006156BD">
        <w:rPr>
          <w:rFonts w:eastAsia="Times New Roman"/>
          <w:b/>
          <w:sz w:val="24"/>
          <w:szCs w:val="24"/>
          <w:lang w:eastAsia="ru-RU"/>
        </w:rPr>
        <w:t>ПРЕДМЕТ  ДОГОВОРА</w:t>
      </w:r>
      <w:proofErr w:type="gramEnd"/>
    </w:p>
    <w:p w:rsidR="00152557" w:rsidRPr="006156BD" w:rsidRDefault="00152557" w:rsidP="00152557">
      <w:pPr>
        <w:spacing w:before="0" w:line="276" w:lineRule="auto"/>
        <w:rPr>
          <w:rFonts w:eastAsia="Times New Roman"/>
          <w:sz w:val="24"/>
          <w:szCs w:val="24"/>
          <w:lang w:eastAsia="ru-RU"/>
        </w:rPr>
      </w:pPr>
    </w:p>
    <w:p w:rsidR="00152557" w:rsidRDefault="00152557" w:rsidP="00152557">
      <w:pPr>
        <w:numPr>
          <w:ilvl w:val="1"/>
          <w:numId w:val="35"/>
        </w:numPr>
        <w:spacing w:before="0" w:line="276" w:lineRule="auto"/>
        <w:ind w:left="426"/>
        <w:rPr>
          <w:rFonts w:eastAsia="Times New Roman"/>
          <w:sz w:val="24"/>
          <w:szCs w:val="24"/>
          <w:lang w:eastAsia="ru-RU"/>
        </w:rPr>
      </w:pPr>
      <w:r w:rsidRPr="006156BD">
        <w:rPr>
          <w:rFonts w:eastAsia="Times New Roman"/>
          <w:bCs/>
          <w:iCs/>
          <w:sz w:val="24"/>
          <w:szCs w:val="24"/>
          <w:lang w:eastAsia="ru-RU"/>
        </w:rPr>
        <w:t>ПОСТАВЩИК обязуется постав</w:t>
      </w:r>
      <w:r>
        <w:rPr>
          <w:rFonts w:eastAsia="Times New Roman"/>
          <w:bCs/>
          <w:iCs/>
          <w:sz w:val="24"/>
          <w:szCs w:val="24"/>
          <w:lang w:eastAsia="ru-RU"/>
        </w:rPr>
        <w:t xml:space="preserve">ить, </w:t>
      </w:r>
      <w:r>
        <w:rPr>
          <w:rFonts w:eastAsia="Times New Roman"/>
          <w:sz w:val="24"/>
          <w:szCs w:val="24"/>
          <w:lang w:eastAsia="ru-RU"/>
        </w:rPr>
        <w:t>а ПОКУПАТЕЛЬ</w:t>
      </w:r>
      <w:r w:rsidRPr="006156BD">
        <w:rPr>
          <w:rFonts w:eastAsia="Times New Roman"/>
          <w:sz w:val="24"/>
          <w:szCs w:val="24"/>
          <w:lang w:eastAsia="ru-RU"/>
        </w:rPr>
        <w:t xml:space="preserve"> принять и оплатить</w:t>
      </w:r>
      <w:r w:rsidRPr="006414F2">
        <w:rPr>
          <w:rFonts w:eastAsia="Calibri"/>
          <w:sz w:val="24"/>
          <w:szCs w:val="24"/>
        </w:rPr>
        <w:t xml:space="preserve"> </w:t>
      </w:r>
      <w:r>
        <w:rPr>
          <w:rFonts w:eastAsia="Calibri"/>
          <w:sz w:val="24"/>
          <w:szCs w:val="24"/>
        </w:rPr>
        <w:t>товары, в ассортименте и по ценам, предусмотренным Прайс-листом (</w:t>
      </w:r>
      <w:r w:rsidRPr="006156BD">
        <w:rPr>
          <w:rFonts w:eastAsia="Times New Roman"/>
          <w:sz w:val="24"/>
          <w:szCs w:val="24"/>
          <w:lang w:eastAsia="ru-RU"/>
        </w:rPr>
        <w:t>Приложение № 1</w:t>
      </w:r>
      <w:r>
        <w:rPr>
          <w:rFonts w:eastAsia="Times New Roman"/>
          <w:sz w:val="24"/>
          <w:szCs w:val="24"/>
          <w:lang w:eastAsia="ru-RU"/>
        </w:rPr>
        <w:t>)</w:t>
      </w:r>
      <w:r w:rsidRPr="006156BD">
        <w:rPr>
          <w:rFonts w:eastAsia="Times New Roman"/>
          <w:bCs/>
          <w:iCs/>
          <w:sz w:val="24"/>
          <w:szCs w:val="24"/>
          <w:lang w:eastAsia="ru-RU"/>
        </w:rPr>
        <w:t xml:space="preserve"> </w:t>
      </w:r>
      <w:r>
        <w:rPr>
          <w:rFonts w:eastAsia="Times New Roman"/>
          <w:sz w:val="24"/>
          <w:szCs w:val="24"/>
          <w:lang w:eastAsia="ru-RU"/>
        </w:rPr>
        <w:t>к настоящему договору, являющим</w:t>
      </w:r>
      <w:r w:rsidRPr="006156BD">
        <w:rPr>
          <w:rFonts w:eastAsia="Times New Roman"/>
          <w:sz w:val="24"/>
          <w:szCs w:val="24"/>
          <w:lang w:eastAsia="ru-RU"/>
        </w:rPr>
        <w:t>ся его неотъемлемой частью</w:t>
      </w:r>
      <w:r>
        <w:rPr>
          <w:rFonts w:eastAsia="Times New Roman"/>
          <w:sz w:val="24"/>
          <w:szCs w:val="24"/>
          <w:lang w:eastAsia="ru-RU"/>
        </w:rPr>
        <w:t>.</w:t>
      </w:r>
      <w:r w:rsidRPr="006156BD">
        <w:rPr>
          <w:rFonts w:eastAsia="Times New Roman"/>
          <w:sz w:val="24"/>
          <w:szCs w:val="24"/>
          <w:lang w:eastAsia="ru-RU"/>
        </w:rPr>
        <w:t xml:space="preserve"> </w:t>
      </w:r>
    </w:p>
    <w:p w:rsidR="00152557" w:rsidRPr="006156BD" w:rsidRDefault="00152557" w:rsidP="00152557">
      <w:pPr>
        <w:spacing w:before="0" w:line="276" w:lineRule="auto"/>
        <w:ind w:left="426"/>
        <w:rPr>
          <w:rFonts w:eastAsia="Times New Roman"/>
          <w:sz w:val="24"/>
          <w:szCs w:val="24"/>
          <w:lang w:eastAsia="ru-RU"/>
        </w:rPr>
      </w:pPr>
    </w:p>
    <w:p w:rsidR="00152557" w:rsidRPr="006156BD" w:rsidRDefault="00152557" w:rsidP="00152557">
      <w:pPr>
        <w:numPr>
          <w:ilvl w:val="0"/>
          <w:numId w:val="35"/>
        </w:numPr>
        <w:spacing w:before="0" w:line="276" w:lineRule="auto"/>
        <w:ind w:left="9"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152557" w:rsidRPr="006156BD" w:rsidRDefault="00152557" w:rsidP="00152557">
      <w:pPr>
        <w:spacing w:before="0" w:line="276" w:lineRule="auto"/>
        <w:ind w:left="18"/>
        <w:rPr>
          <w:rFonts w:eastAsia="Times New Roman"/>
          <w:sz w:val="24"/>
          <w:szCs w:val="24"/>
          <w:lang w:eastAsia="ru-RU"/>
        </w:rPr>
      </w:pPr>
    </w:p>
    <w:p w:rsidR="00985594" w:rsidRPr="00985594" w:rsidRDefault="00985594" w:rsidP="00985594">
      <w:pPr>
        <w:numPr>
          <w:ilvl w:val="1"/>
          <w:numId w:val="35"/>
        </w:numPr>
        <w:spacing w:line="276" w:lineRule="auto"/>
        <w:ind w:left="360"/>
        <w:rPr>
          <w:rFonts w:eastAsia="Times New Roman"/>
          <w:sz w:val="24"/>
          <w:szCs w:val="24"/>
          <w:lang w:eastAsia="ru-RU"/>
        </w:rPr>
      </w:pPr>
      <w:r w:rsidRPr="00985594">
        <w:rPr>
          <w:rFonts w:eastAsia="Times New Roman"/>
          <w:sz w:val="24"/>
          <w:szCs w:val="24"/>
          <w:lang w:eastAsia="ru-RU"/>
        </w:rPr>
        <w:t xml:space="preserve">Общая сумма рамочного договора рассчитана ориентировочно и не должна превышать 99 999,99 (девяносто девять тысяч девятьсот девяносто девять) рублей, 99 копеек, без учета НДС. </w:t>
      </w:r>
    </w:p>
    <w:p w:rsidR="00985594" w:rsidRPr="00985594" w:rsidRDefault="00985594" w:rsidP="00985594">
      <w:pPr>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985594" w:rsidRPr="00985594" w:rsidRDefault="00985594" w:rsidP="00985594">
      <w:pPr>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985594" w:rsidRPr="00985594" w:rsidRDefault="00985594" w:rsidP="00985594">
      <w:pPr>
        <w:numPr>
          <w:ilvl w:val="1"/>
          <w:numId w:val="35"/>
        </w:numPr>
        <w:spacing w:before="0" w:line="276" w:lineRule="auto"/>
        <w:ind w:left="360"/>
        <w:rPr>
          <w:rFonts w:eastAsia="Times New Roman"/>
          <w:sz w:val="24"/>
          <w:szCs w:val="24"/>
          <w:lang w:eastAsia="ru-RU"/>
        </w:rPr>
      </w:pPr>
      <w:r w:rsidRPr="00985594">
        <w:rPr>
          <w:rFonts w:eastAsia="Times New Roman"/>
          <w:sz w:val="24"/>
          <w:szCs w:val="24"/>
          <w:lang w:eastAsia="ru-RU"/>
        </w:rPr>
        <w:t xml:space="preserve"> Оплата производится денежными средствами по факту поставки согласованной партии в течение 30 дней на основании подписанных обеими сторонами товарной накладной по форме ТОРГ-12 согласно выставленному счету.</w:t>
      </w:r>
    </w:p>
    <w:p w:rsidR="00985594" w:rsidRPr="00985594" w:rsidRDefault="00985594" w:rsidP="00985594">
      <w:pPr>
        <w:numPr>
          <w:ilvl w:val="1"/>
          <w:numId w:val="35"/>
        </w:numPr>
        <w:spacing w:before="0" w:line="276" w:lineRule="auto"/>
        <w:ind w:left="360"/>
        <w:rPr>
          <w:rFonts w:eastAsia="Times New Roman"/>
          <w:sz w:val="24"/>
          <w:szCs w:val="24"/>
          <w:lang w:eastAsia="ru-RU"/>
        </w:rPr>
      </w:pPr>
      <w:r w:rsidRPr="00985594">
        <w:rPr>
          <w:rFonts w:eastAsia="Times New Roman"/>
          <w:sz w:val="24"/>
          <w:szCs w:val="24"/>
          <w:lang w:eastAsia="ru-RU"/>
        </w:rPr>
        <w:lastRenderedPageBreak/>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985594" w:rsidRPr="00985594" w:rsidRDefault="00985594" w:rsidP="00985594">
      <w:pPr>
        <w:numPr>
          <w:ilvl w:val="1"/>
          <w:numId w:val="35"/>
        </w:numPr>
        <w:spacing w:before="0" w:line="276" w:lineRule="auto"/>
        <w:ind w:left="360"/>
        <w:rPr>
          <w:rFonts w:eastAsia="Times New Roman"/>
          <w:sz w:val="24"/>
          <w:szCs w:val="24"/>
          <w:lang w:eastAsia="ru-RU"/>
        </w:rPr>
      </w:pPr>
      <w:r w:rsidRPr="00985594">
        <w:rPr>
          <w:rFonts w:eastAsia="Times New Roman"/>
          <w:sz w:val="24"/>
          <w:szCs w:val="24"/>
          <w:lang w:eastAsia="ru-RU"/>
        </w:rPr>
        <w:t xml:space="preserve"> Документы на оплату могут предоставляться с помощью факсимильной связи или электронной почты с последующим предоставлением оригинала почтовой связью.</w:t>
      </w:r>
    </w:p>
    <w:p w:rsidR="00985594" w:rsidRPr="00985594" w:rsidRDefault="00985594" w:rsidP="00985594">
      <w:pPr>
        <w:widowControl w:val="0"/>
        <w:numPr>
          <w:ilvl w:val="1"/>
          <w:numId w:val="35"/>
        </w:numPr>
        <w:spacing w:before="0" w:line="276" w:lineRule="auto"/>
        <w:ind w:left="360"/>
        <w:rPr>
          <w:rFonts w:eastAsia="Times New Roman"/>
          <w:sz w:val="24"/>
          <w:szCs w:val="24"/>
          <w:lang w:eastAsia="ru-RU"/>
        </w:rPr>
      </w:pPr>
      <w:r w:rsidRPr="00985594">
        <w:rPr>
          <w:rFonts w:eastAsia="Times New Roman"/>
          <w:sz w:val="24"/>
          <w:szCs w:val="24"/>
          <w:lang w:eastAsia="ru-RU"/>
        </w:rPr>
        <w:t xml:space="preserve"> Валютой платежа в отношениях всех сумм подлежащей уплате ПОКУПАТЕЛЕМ по настоящему Договору, является Российский рубль.</w:t>
      </w:r>
    </w:p>
    <w:p w:rsidR="00985594" w:rsidRPr="00985594" w:rsidRDefault="00985594" w:rsidP="00985594">
      <w:pPr>
        <w:widowControl w:val="0"/>
        <w:numPr>
          <w:ilvl w:val="1"/>
          <w:numId w:val="35"/>
        </w:numPr>
        <w:spacing w:before="0" w:line="276" w:lineRule="auto"/>
        <w:ind w:left="360"/>
        <w:rPr>
          <w:rFonts w:eastAsia="Times New Roman"/>
          <w:sz w:val="24"/>
          <w:szCs w:val="24"/>
          <w:lang w:eastAsia="ru-RU"/>
        </w:rPr>
      </w:pPr>
      <w:r w:rsidRPr="00985594">
        <w:rPr>
          <w:rFonts w:eastAsia="Times New Roman"/>
          <w:sz w:val="24"/>
          <w:szCs w:val="24"/>
          <w:lang w:eastAsia="ru-RU"/>
        </w:rPr>
        <w:t xml:space="preserve"> 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985594" w:rsidRPr="00985594" w:rsidRDefault="00985594" w:rsidP="00985594">
      <w:pPr>
        <w:widowControl w:val="0"/>
        <w:numPr>
          <w:ilvl w:val="1"/>
          <w:numId w:val="35"/>
        </w:numPr>
        <w:spacing w:before="0" w:line="276" w:lineRule="auto"/>
        <w:ind w:left="360"/>
        <w:rPr>
          <w:rFonts w:eastAsia="Times New Roman"/>
          <w:sz w:val="24"/>
          <w:szCs w:val="24"/>
          <w:lang w:eastAsia="ru-RU"/>
        </w:rPr>
      </w:pPr>
      <w:r w:rsidRPr="00985594">
        <w:rPr>
          <w:rFonts w:eastAsia="Times New Roman"/>
          <w:sz w:val="24"/>
          <w:szCs w:val="24"/>
          <w:lang w:eastAsia="ru-RU"/>
        </w:rPr>
        <w:t xml:space="preserve"> 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985594" w:rsidRPr="00985594" w:rsidRDefault="00985594" w:rsidP="00985594">
      <w:pPr>
        <w:widowControl w:val="0"/>
        <w:spacing w:before="0" w:line="276" w:lineRule="auto"/>
        <w:ind w:left="426"/>
        <w:rPr>
          <w:rFonts w:eastAsia="Times New Roman"/>
          <w:sz w:val="24"/>
          <w:szCs w:val="24"/>
          <w:lang w:eastAsia="ru-RU"/>
        </w:rPr>
      </w:pPr>
    </w:p>
    <w:p w:rsidR="00985594" w:rsidRPr="00985594" w:rsidRDefault="00985594" w:rsidP="00985594">
      <w:pPr>
        <w:widowControl w:val="0"/>
        <w:numPr>
          <w:ilvl w:val="0"/>
          <w:numId w:val="35"/>
        </w:numPr>
        <w:spacing w:before="0" w:line="276" w:lineRule="auto"/>
        <w:ind w:left="3338"/>
        <w:rPr>
          <w:rFonts w:eastAsia="Times New Roman"/>
          <w:sz w:val="24"/>
          <w:szCs w:val="24"/>
          <w:lang w:eastAsia="ru-RU"/>
        </w:rPr>
      </w:pPr>
      <w:r w:rsidRPr="00985594">
        <w:rPr>
          <w:rFonts w:eastAsia="Times New Roman"/>
          <w:b/>
          <w:sz w:val="24"/>
          <w:szCs w:val="24"/>
          <w:lang w:eastAsia="ru-RU"/>
        </w:rPr>
        <w:t>СРОКИ ПОСТАВКИ</w:t>
      </w:r>
    </w:p>
    <w:p w:rsidR="00985594" w:rsidRPr="00985594" w:rsidRDefault="00985594" w:rsidP="00985594">
      <w:pPr>
        <w:widowControl w:val="0"/>
        <w:spacing w:before="0" w:line="276" w:lineRule="auto"/>
        <w:ind w:left="426"/>
        <w:rPr>
          <w:rFonts w:eastAsia="Times New Roman"/>
          <w:sz w:val="24"/>
          <w:szCs w:val="24"/>
          <w:lang w:eastAsia="ru-RU"/>
        </w:rPr>
      </w:pPr>
    </w:p>
    <w:p w:rsidR="00985594" w:rsidRPr="00985594" w:rsidRDefault="00985594" w:rsidP="00985594">
      <w:pPr>
        <w:widowControl w:val="0"/>
        <w:numPr>
          <w:ilvl w:val="1"/>
          <w:numId w:val="35"/>
        </w:numPr>
        <w:spacing w:before="0" w:line="276" w:lineRule="auto"/>
        <w:ind w:left="360"/>
        <w:rPr>
          <w:rFonts w:eastAsia="Times New Roman"/>
          <w:sz w:val="24"/>
          <w:szCs w:val="24"/>
          <w:lang w:eastAsia="ru-RU"/>
        </w:rPr>
      </w:pPr>
      <w:r w:rsidRPr="00985594">
        <w:rPr>
          <w:rFonts w:eastAsia="Times New Roman"/>
          <w:sz w:val="24"/>
          <w:szCs w:val="24"/>
          <w:lang w:eastAsia="ru-RU"/>
        </w:rPr>
        <w:t>Срок поставки с момента заключения договора до 31.12.2020г.</w:t>
      </w:r>
    </w:p>
    <w:p w:rsidR="00985594" w:rsidRPr="00985594" w:rsidRDefault="00985594" w:rsidP="00985594">
      <w:pPr>
        <w:widowControl w:val="0"/>
        <w:spacing w:before="0" w:line="276" w:lineRule="auto"/>
        <w:ind w:left="426"/>
        <w:rPr>
          <w:rFonts w:eastAsia="Times New Roman"/>
          <w:sz w:val="24"/>
          <w:szCs w:val="24"/>
          <w:lang w:eastAsia="ru-RU"/>
        </w:rPr>
      </w:pPr>
    </w:p>
    <w:p w:rsidR="00985594" w:rsidRPr="00985594" w:rsidRDefault="00985594" w:rsidP="00985594">
      <w:pPr>
        <w:widowControl w:val="0"/>
        <w:numPr>
          <w:ilvl w:val="0"/>
          <w:numId w:val="35"/>
        </w:numPr>
        <w:spacing w:before="0" w:line="276" w:lineRule="auto"/>
        <w:ind w:left="426" w:hanging="426"/>
        <w:jc w:val="center"/>
        <w:rPr>
          <w:rFonts w:eastAsia="Times New Roman"/>
          <w:sz w:val="24"/>
          <w:szCs w:val="24"/>
          <w:lang w:eastAsia="ru-RU"/>
        </w:rPr>
      </w:pPr>
      <w:r w:rsidRPr="00985594">
        <w:rPr>
          <w:rFonts w:eastAsia="Times New Roman"/>
          <w:b/>
          <w:sz w:val="24"/>
          <w:szCs w:val="24"/>
          <w:lang w:eastAsia="ru-RU"/>
        </w:rPr>
        <w:t>ПОРЯДОК ПОСТАВКИ</w:t>
      </w:r>
    </w:p>
    <w:p w:rsidR="00985594" w:rsidRPr="00985594" w:rsidRDefault="00985594" w:rsidP="00985594">
      <w:pPr>
        <w:widowControl w:val="0"/>
        <w:spacing w:before="0" w:line="276" w:lineRule="auto"/>
        <w:ind w:left="426"/>
        <w:rPr>
          <w:rFonts w:eastAsia="Times New Roman"/>
          <w:sz w:val="24"/>
          <w:szCs w:val="24"/>
          <w:lang w:eastAsia="ru-RU"/>
        </w:rPr>
      </w:pP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Предусмотренные Прайс-листом (Приложение № 1) товары должны быть поставлены в течении 2 календарных дней с даты подачи заявки.</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Отгрузка товара производится в соответствии с Прайс-листом (Приложение № 1), согласно заявке, со склада или розничных магазинов ПОСТАВЩИКА, находящихся в г. Удачный</w:t>
      </w:r>
      <w:r w:rsidRPr="00985594">
        <w:rPr>
          <w:rFonts w:eastAsia="Times New Roman"/>
          <w:sz w:val="24"/>
          <w:szCs w:val="24"/>
          <w:lang w:eastAsia="ru-RU"/>
        </w:rPr>
        <w:tab/>
        <w:t>РС(Якутия) и оформляется товарной накладной по форме ТОРГ-12, с указанием единицы измерения, количества товара, цены за единицу товара и стоимости.</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 xml:space="preserve">Перевозка товаров со склада ПОСТАВЩИКА в г. Удачный производится транспортом ПОКУПАТЕЛЯ. </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Право собственности и случайных рисков повреждения товара переходит от ПОСТАВЩИКА к ПОКУПАТЕЛЮ с момента передачи товара и подписания акта приёма-передачи.</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Моментом исполнения обязательства по поставке считается дата фактической передачи товаров ПОКУПАТЕЛЮ его уполномоченному представителю, указанному в товарной накладной ТОРГ-12.</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color w:val="222222"/>
          <w:sz w:val="24"/>
          <w:szCs w:val="24"/>
          <w:lang w:eastAsia="ru-RU"/>
        </w:rPr>
        <w:t xml:space="preserve">После доставки товара </w:t>
      </w:r>
      <w:r w:rsidRPr="00985594">
        <w:rPr>
          <w:rFonts w:eastAsia="Times New Roman"/>
          <w:sz w:val="24"/>
          <w:szCs w:val="24"/>
          <w:lang w:eastAsia="ru-RU"/>
        </w:rPr>
        <w:t>ПОКУПАТЕЛЬ</w:t>
      </w:r>
      <w:r w:rsidRPr="00985594">
        <w:rPr>
          <w:rFonts w:eastAsia="Times New Roman"/>
          <w:color w:val="222222"/>
          <w:sz w:val="24"/>
          <w:szCs w:val="24"/>
          <w:lang w:eastAsia="ru-RU"/>
        </w:rPr>
        <w:t xml:space="preserve"> обязан в течение </w:t>
      </w:r>
      <w:r w:rsidRPr="00985594">
        <w:rPr>
          <w:rFonts w:eastAsia="Times New Roman"/>
          <w:iCs/>
          <w:color w:val="222222"/>
          <w:sz w:val="24"/>
          <w:szCs w:val="24"/>
          <w:lang w:eastAsia="ru-RU"/>
        </w:rPr>
        <w:t>5 (пяти) рабочих дней </w:t>
      </w:r>
      <w:r w:rsidRPr="00985594">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985594">
        <w:rPr>
          <w:rFonts w:eastAsia="Times New Roman"/>
          <w:sz w:val="24"/>
          <w:szCs w:val="24"/>
          <w:lang w:eastAsia="ru-RU"/>
        </w:rPr>
        <w:t>ТОРГ-12</w:t>
      </w:r>
      <w:r w:rsidRPr="00985594">
        <w:rPr>
          <w:rFonts w:eastAsia="Times New Roman"/>
          <w:color w:val="222222"/>
          <w:sz w:val="24"/>
          <w:szCs w:val="24"/>
          <w:lang w:eastAsia="ru-RU"/>
        </w:rPr>
        <w:t xml:space="preserve">. В указанный период </w:t>
      </w:r>
      <w:r w:rsidRPr="00985594">
        <w:rPr>
          <w:rFonts w:eastAsia="Times New Roman"/>
          <w:sz w:val="24"/>
          <w:szCs w:val="24"/>
          <w:lang w:eastAsia="ru-RU"/>
        </w:rPr>
        <w:t>ПОКУПАТЕЛЬ</w:t>
      </w:r>
      <w:r w:rsidRPr="00985594">
        <w:rPr>
          <w:rFonts w:eastAsia="Times New Roman"/>
          <w:color w:val="222222"/>
          <w:sz w:val="24"/>
          <w:szCs w:val="24"/>
          <w:lang w:eastAsia="ru-RU"/>
        </w:rPr>
        <w:t xml:space="preserve"> производит осмотр товара на предмет выявления видимых недостатков.</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Calibri"/>
          <w:sz w:val="24"/>
          <w:szCs w:val="24"/>
          <w:lang w:eastAsia="ru-RU"/>
        </w:rPr>
        <w:t xml:space="preserve"> При обнаружении повреждения тары (упаковки) товара </w:t>
      </w:r>
      <w:r w:rsidRPr="00985594">
        <w:rPr>
          <w:rFonts w:eastAsia="Calibri"/>
          <w:sz w:val="24"/>
          <w:szCs w:val="24"/>
        </w:rPr>
        <w:t>ПОКУПАТЕЛЬ</w:t>
      </w:r>
      <w:r w:rsidRPr="00985594">
        <w:rPr>
          <w:rFonts w:eastAsia="Calibri"/>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985594">
        <w:rPr>
          <w:rFonts w:eastAsia="Calibri"/>
          <w:sz w:val="24"/>
          <w:szCs w:val="24"/>
        </w:rPr>
        <w:t>ПОКУПАТЕЛЬ</w:t>
      </w:r>
      <w:r w:rsidRPr="00985594">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w:t>
      </w:r>
    </w:p>
    <w:p w:rsidR="00985594" w:rsidRPr="00985594" w:rsidRDefault="00985594" w:rsidP="00985594">
      <w:pPr>
        <w:numPr>
          <w:ilvl w:val="1"/>
          <w:numId w:val="35"/>
        </w:numPr>
        <w:tabs>
          <w:tab w:val="left" w:pos="426"/>
          <w:tab w:val="left" w:pos="851"/>
        </w:tabs>
        <w:ind w:left="426" w:hanging="426"/>
        <w:rPr>
          <w:rFonts w:eastAsia="Calibri"/>
          <w:sz w:val="24"/>
          <w:szCs w:val="24"/>
          <w:lang w:eastAsia="ru-RU"/>
        </w:rPr>
      </w:pPr>
      <w:r w:rsidRPr="00985594">
        <w:rPr>
          <w:rFonts w:eastAsia="Calibri"/>
          <w:sz w:val="24"/>
          <w:szCs w:val="24"/>
          <w:lang w:eastAsia="ru-RU"/>
        </w:rPr>
        <w:lastRenderedPageBreak/>
        <w:t xml:space="preserve">В случае выявления при приемке товара несоответствия товара условиям договора (недостатки в товаре по качеству, количеству, комплектности, ассортименту) </w:t>
      </w:r>
      <w:r w:rsidRPr="00985594">
        <w:rPr>
          <w:rFonts w:eastAsia="Calibri"/>
          <w:sz w:val="24"/>
          <w:szCs w:val="24"/>
        </w:rPr>
        <w:t>ПОКУПАТЕЛЬ</w:t>
      </w:r>
      <w:r w:rsidRPr="00985594">
        <w:rPr>
          <w:rFonts w:eastAsia="Calibri"/>
          <w:sz w:val="24"/>
          <w:szCs w:val="24"/>
          <w:lang w:eastAsia="ru-RU"/>
        </w:rPr>
        <w:t xml:space="preserve"> обязан приостановить приемку и, в течении 5 рабочих дней, вызвать ПОСТАВЩИКА для продолжения приемки товара и составления двустороннего акта.</w:t>
      </w:r>
    </w:p>
    <w:p w:rsidR="00985594" w:rsidRPr="00985594" w:rsidRDefault="00985594" w:rsidP="00985594">
      <w:pPr>
        <w:tabs>
          <w:tab w:val="left" w:pos="426"/>
          <w:tab w:val="left" w:pos="851"/>
        </w:tabs>
        <w:ind w:left="426" w:hanging="426"/>
        <w:rPr>
          <w:rFonts w:eastAsia="Calibri"/>
          <w:sz w:val="24"/>
          <w:szCs w:val="24"/>
          <w:lang w:eastAsia="ru-RU"/>
        </w:rPr>
      </w:pPr>
      <w:r w:rsidRPr="00985594">
        <w:rPr>
          <w:rFonts w:eastAsia="Calibri"/>
          <w:sz w:val="24"/>
          <w:szCs w:val="24"/>
          <w:lang w:eastAsia="ru-RU"/>
        </w:rPr>
        <w:tab/>
      </w:r>
    </w:p>
    <w:p w:rsidR="00985594" w:rsidRPr="00985594" w:rsidRDefault="00985594" w:rsidP="00985594">
      <w:pPr>
        <w:tabs>
          <w:tab w:val="left" w:pos="426"/>
          <w:tab w:val="left" w:pos="851"/>
        </w:tabs>
        <w:ind w:left="426" w:hanging="426"/>
        <w:rPr>
          <w:rFonts w:eastAsia="Calibri"/>
          <w:sz w:val="24"/>
          <w:szCs w:val="24"/>
          <w:lang w:eastAsia="ru-RU"/>
        </w:rPr>
      </w:pPr>
      <w:r w:rsidRPr="00985594">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985594">
        <w:rPr>
          <w:rFonts w:eastAsia="Calibri"/>
          <w:sz w:val="24"/>
          <w:szCs w:val="24"/>
        </w:rPr>
        <w:t>ПОКУПАТЕЛЯ</w:t>
      </w:r>
      <w:r w:rsidRPr="00985594">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985594" w:rsidRPr="00985594" w:rsidRDefault="00985594" w:rsidP="00985594">
      <w:pPr>
        <w:tabs>
          <w:tab w:val="left" w:pos="426"/>
          <w:tab w:val="left" w:pos="851"/>
        </w:tabs>
        <w:ind w:left="426" w:hanging="426"/>
        <w:rPr>
          <w:rFonts w:eastAsia="Calibri"/>
          <w:sz w:val="24"/>
          <w:szCs w:val="24"/>
          <w:lang w:eastAsia="ru-RU"/>
        </w:rPr>
      </w:pPr>
      <w:r w:rsidRPr="00985594">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985594">
        <w:rPr>
          <w:rFonts w:eastAsia="Calibri"/>
          <w:sz w:val="24"/>
          <w:szCs w:val="24"/>
        </w:rPr>
        <w:t>ПОКУПАТЕЛЬ</w:t>
      </w:r>
      <w:r w:rsidRPr="00985594">
        <w:rPr>
          <w:rFonts w:eastAsia="Calibri"/>
          <w:sz w:val="24"/>
          <w:szCs w:val="24"/>
          <w:lang w:eastAsia="ru-RU"/>
        </w:rPr>
        <w:t xml:space="preserve"> осуществляет приемку товара самостоятельно. </w:t>
      </w:r>
    </w:p>
    <w:p w:rsidR="00985594" w:rsidRPr="00985594" w:rsidRDefault="00985594" w:rsidP="00985594">
      <w:pPr>
        <w:tabs>
          <w:tab w:val="left" w:pos="426"/>
          <w:tab w:val="left" w:pos="851"/>
        </w:tabs>
        <w:ind w:left="426" w:hanging="426"/>
        <w:rPr>
          <w:rFonts w:eastAsia="Calibri"/>
          <w:sz w:val="24"/>
          <w:szCs w:val="24"/>
          <w:lang w:eastAsia="ru-RU"/>
        </w:rPr>
      </w:pPr>
      <w:r w:rsidRPr="00985594">
        <w:rPr>
          <w:rFonts w:eastAsia="Calibri"/>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985594" w:rsidRPr="00985594" w:rsidRDefault="00985594" w:rsidP="00985594">
      <w:pPr>
        <w:tabs>
          <w:tab w:val="left" w:pos="426"/>
          <w:tab w:val="left" w:pos="851"/>
        </w:tabs>
        <w:ind w:left="426" w:hanging="426"/>
        <w:rPr>
          <w:rFonts w:eastAsia="Calibri"/>
          <w:sz w:val="24"/>
          <w:szCs w:val="24"/>
          <w:lang w:eastAsia="ru-RU"/>
        </w:rPr>
      </w:pPr>
      <w:r w:rsidRPr="00985594">
        <w:rPr>
          <w:rFonts w:eastAsia="Calibri"/>
          <w:sz w:val="24"/>
          <w:szCs w:val="24"/>
          <w:lang w:eastAsia="ru-RU"/>
        </w:rPr>
        <w:tab/>
        <w:t>Акт о комиссионной приемки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ПОСТАВЩИКА. При не соответствии товара СТОРОНЫ руководствуются п. 5.4. настоящего договора.</w:t>
      </w:r>
    </w:p>
    <w:p w:rsidR="00985594" w:rsidRPr="00985594" w:rsidRDefault="00985594" w:rsidP="00985594">
      <w:pPr>
        <w:numPr>
          <w:ilvl w:val="1"/>
          <w:numId w:val="35"/>
        </w:numPr>
        <w:tabs>
          <w:tab w:val="left" w:pos="426"/>
          <w:tab w:val="left" w:pos="851"/>
        </w:tabs>
        <w:ind w:left="426" w:hanging="426"/>
        <w:rPr>
          <w:rFonts w:eastAsia="Calibri"/>
          <w:sz w:val="24"/>
          <w:szCs w:val="24"/>
          <w:lang w:eastAsia="ru-RU"/>
        </w:rPr>
      </w:pPr>
      <w:r w:rsidRPr="00985594">
        <w:rPr>
          <w:rFonts w:eastAsia="Calibri"/>
          <w:sz w:val="24"/>
          <w:szCs w:val="24"/>
          <w:lang w:eastAsia="ru-RU"/>
        </w:rPr>
        <w:t xml:space="preserve">Датой поставки ПОСТАВЩИКОМ товара по настоящему договору является дата подписания </w:t>
      </w:r>
      <w:r w:rsidRPr="00985594">
        <w:rPr>
          <w:rFonts w:eastAsia="Calibri"/>
          <w:sz w:val="24"/>
          <w:szCs w:val="24"/>
        </w:rPr>
        <w:t>ПОКУПАТЕЛЕМ</w:t>
      </w:r>
      <w:r w:rsidRPr="00985594">
        <w:rPr>
          <w:rFonts w:eastAsia="Calibri"/>
          <w:sz w:val="24"/>
          <w:szCs w:val="24"/>
          <w:lang w:eastAsia="ru-RU"/>
        </w:rPr>
        <w:t xml:space="preserve"> товарной накладной.</w:t>
      </w:r>
    </w:p>
    <w:p w:rsidR="00985594" w:rsidRPr="00985594" w:rsidRDefault="00985594" w:rsidP="00985594">
      <w:pPr>
        <w:numPr>
          <w:ilvl w:val="1"/>
          <w:numId w:val="35"/>
        </w:numPr>
        <w:tabs>
          <w:tab w:val="left" w:pos="426"/>
          <w:tab w:val="left" w:pos="851"/>
        </w:tabs>
        <w:ind w:left="426" w:hanging="426"/>
        <w:rPr>
          <w:rFonts w:eastAsia="Calibri"/>
          <w:sz w:val="24"/>
          <w:szCs w:val="24"/>
          <w:lang w:eastAsia="ru-RU"/>
        </w:rPr>
      </w:pPr>
      <w:r w:rsidRPr="00985594">
        <w:rPr>
          <w:rFonts w:eastAsia="Calibri"/>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рабочих дней,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Calibri"/>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985594">
        <w:rPr>
          <w:rFonts w:eastAsia="Calibri"/>
          <w:sz w:val="24"/>
          <w:szCs w:val="24"/>
        </w:rPr>
        <w:t>ПОКУПАТЕЛЬ</w:t>
      </w:r>
      <w:r w:rsidRPr="00985594">
        <w:rPr>
          <w:rFonts w:eastAsia="Calibri"/>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ПОСТАВЩИКА.</w:t>
      </w:r>
    </w:p>
    <w:p w:rsidR="00985594" w:rsidRPr="00985594" w:rsidRDefault="00985594" w:rsidP="00985594">
      <w:pPr>
        <w:widowControl w:val="0"/>
        <w:spacing w:before="0" w:line="276" w:lineRule="auto"/>
        <w:ind w:left="426"/>
        <w:rPr>
          <w:rFonts w:eastAsia="Times New Roman"/>
          <w:sz w:val="24"/>
          <w:szCs w:val="24"/>
          <w:lang w:eastAsia="ru-RU"/>
        </w:rPr>
      </w:pPr>
    </w:p>
    <w:p w:rsidR="00985594" w:rsidRPr="00985594" w:rsidRDefault="00985594" w:rsidP="00985594">
      <w:pPr>
        <w:numPr>
          <w:ilvl w:val="0"/>
          <w:numId w:val="35"/>
        </w:numPr>
        <w:spacing w:before="0" w:line="276" w:lineRule="auto"/>
        <w:ind w:left="3338"/>
        <w:jc w:val="center"/>
        <w:rPr>
          <w:rFonts w:eastAsia="Times New Roman"/>
          <w:sz w:val="24"/>
          <w:szCs w:val="24"/>
          <w:lang w:eastAsia="ru-RU"/>
        </w:rPr>
      </w:pPr>
      <w:r w:rsidRPr="00985594">
        <w:rPr>
          <w:rFonts w:eastAsia="Times New Roman"/>
          <w:b/>
          <w:sz w:val="24"/>
          <w:szCs w:val="24"/>
          <w:lang w:eastAsia="ru-RU"/>
        </w:rPr>
        <w:t>КАЧЕСТВО И КОМПЛЕКТНОСТЬ</w:t>
      </w:r>
    </w:p>
    <w:p w:rsidR="00985594" w:rsidRPr="00985594" w:rsidRDefault="00985594" w:rsidP="00985594">
      <w:pPr>
        <w:spacing w:before="0" w:line="276" w:lineRule="auto"/>
        <w:rPr>
          <w:rFonts w:eastAsia="Times New Roman"/>
          <w:sz w:val="24"/>
          <w:szCs w:val="24"/>
          <w:lang w:eastAsia="ru-RU"/>
        </w:rPr>
      </w:pPr>
    </w:p>
    <w:p w:rsidR="00985594" w:rsidRPr="00985594" w:rsidRDefault="00985594" w:rsidP="00985594">
      <w:pPr>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985594" w:rsidRPr="00985594" w:rsidRDefault="00985594" w:rsidP="00985594">
      <w:pPr>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985594" w:rsidRPr="00985594" w:rsidRDefault="00985594" w:rsidP="00985594">
      <w:pPr>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ПОСТАВЩИК гарантирует доброкачественность и надежность товаров в течении 6 месяцев с момента поставки.</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985594" w:rsidRPr="00985594" w:rsidRDefault="00985594" w:rsidP="00985594">
      <w:pPr>
        <w:widowControl w:val="0"/>
        <w:spacing w:before="0" w:line="276" w:lineRule="auto"/>
        <w:ind w:left="426"/>
        <w:rPr>
          <w:rFonts w:eastAsia="Times New Roman"/>
          <w:sz w:val="24"/>
          <w:szCs w:val="24"/>
          <w:lang w:eastAsia="ru-RU"/>
        </w:rPr>
      </w:pPr>
      <w:r w:rsidRPr="00985594">
        <w:rPr>
          <w:rFonts w:eastAsia="Times New Roman"/>
          <w:sz w:val="24"/>
          <w:szCs w:val="24"/>
          <w:lang w:eastAsia="ru-RU"/>
        </w:rPr>
        <w:t>-  соразмерного уменьшения покупной цены;</w:t>
      </w:r>
    </w:p>
    <w:p w:rsidR="00985594" w:rsidRPr="00985594" w:rsidRDefault="00985594" w:rsidP="00985594">
      <w:pPr>
        <w:widowControl w:val="0"/>
        <w:spacing w:before="0" w:line="276" w:lineRule="auto"/>
        <w:ind w:left="426"/>
        <w:rPr>
          <w:rFonts w:eastAsia="Times New Roman"/>
          <w:sz w:val="24"/>
          <w:szCs w:val="24"/>
          <w:lang w:eastAsia="ru-RU"/>
        </w:rPr>
      </w:pPr>
      <w:r w:rsidRPr="00985594">
        <w:rPr>
          <w:rFonts w:eastAsia="Times New Roman"/>
          <w:sz w:val="24"/>
          <w:szCs w:val="24"/>
          <w:lang w:eastAsia="ru-RU"/>
        </w:rPr>
        <w:t>-  безвозмездного устранения недостатков товара в разумный срок;</w:t>
      </w:r>
    </w:p>
    <w:p w:rsidR="00985594" w:rsidRPr="00985594" w:rsidRDefault="00985594" w:rsidP="00985594">
      <w:pPr>
        <w:widowControl w:val="0"/>
        <w:spacing w:before="0" w:line="276" w:lineRule="auto"/>
        <w:ind w:left="426"/>
        <w:rPr>
          <w:rFonts w:eastAsia="Times New Roman"/>
          <w:sz w:val="24"/>
          <w:szCs w:val="24"/>
          <w:lang w:eastAsia="ru-RU"/>
        </w:rPr>
      </w:pPr>
      <w:r w:rsidRPr="00985594">
        <w:rPr>
          <w:rFonts w:eastAsia="Times New Roman"/>
          <w:sz w:val="24"/>
          <w:szCs w:val="24"/>
          <w:lang w:eastAsia="ru-RU"/>
        </w:rPr>
        <w:t xml:space="preserve">- потребовать замены товара ненадлежащего качества товаром соответствующим настоящему </w:t>
      </w:r>
      <w:r w:rsidRPr="00985594">
        <w:rPr>
          <w:rFonts w:eastAsia="Times New Roman"/>
          <w:sz w:val="24"/>
          <w:szCs w:val="24"/>
          <w:lang w:eastAsia="ru-RU"/>
        </w:rPr>
        <w:lastRenderedPageBreak/>
        <w:t xml:space="preserve">договору в срок 10 (десять) рабочих </w:t>
      </w:r>
      <w:proofErr w:type="gramStart"/>
      <w:r w:rsidRPr="00985594">
        <w:rPr>
          <w:rFonts w:eastAsia="Times New Roman"/>
          <w:sz w:val="24"/>
          <w:szCs w:val="24"/>
          <w:lang w:eastAsia="ru-RU"/>
        </w:rPr>
        <w:t>дней  со</w:t>
      </w:r>
      <w:proofErr w:type="gramEnd"/>
      <w:r w:rsidRPr="00985594">
        <w:rPr>
          <w:rFonts w:eastAsia="Times New Roman"/>
          <w:sz w:val="24"/>
          <w:szCs w:val="24"/>
          <w:lang w:eastAsia="ru-RU"/>
        </w:rPr>
        <w:t xml:space="preserve"> дня предъявления требования ПОСТАВЩИКУ.</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 xml:space="preserve">ПОКУПАТЕЛЬ вправе предъявить ПОСТАВЩИКУ </w:t>
      </w:r>
      <w:proofErr w:type="gramStart"/>
      <w:r w:rsidRPr="00985594">
        <w:rPr>
          <w:rFonts w:eastAsia="Times New Roman"/>
          <w:sz w:val="24"/>
          <w:szCs w:val="24"/>
          <w:lang w:eastAsia="ru-RU"/>
        </w:rPr>
        <w:t>требования</w:t>
      </w:r>
      <w:proofErr w:type="gramEnd"/>
      <w:r w:rsidRPr="00985594">
        <w:rPr>
          <w:rFonts w:eastAsia="Times New Roman"/>
          <w:sz w:val="24"/>
          <w:szCs w:val="24"/>
          <w:lang w:eastAsia="ru-RU"/>
        </w:rPr>
        <w:t xml:space="preserve"> предусмотренные пунктами 5.3. и 5.4.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985594" w:rsidRPr="00985594" w:rsidRDefault="00985594" w:rsidP="00985594">
      <w:pPr>
        <w:widowControl w:val="0"/>
        <w:spacing w:before="0" w:line="276" w:lineRule="auto"/>
        <w:ind w:left="426"/>
        <w:rPr>
          <w:rFonts w:eastAsia="Times New Roman"/>
          <w:sz w:val="24"/>
          <w:szCs w:val="24"/>
          <w:lang w:eastAsia="ru-RU"/>
        </w:rPr>
      </w:pPr>
      <w:r w:rsidRPr="00985594">
        <w:rPr>
          <w:rFonts w:eastAsia="Times New Roman"/>
          <w:sz w:val="24"/>
          <w:szCs w:val="24"/>
          <w:lang w:eastAsia="ru-RU"/>
        </w:rPr>
        <w:t xml:space="preserve">- </w:t>
      </w:r>
      <w:proofErr w:type="gramStart"/>
      <w:r w:rsidRPr="00985594">
        <w:rPr>
          <w:rFonts w:eastAsia="Times New Roman"/>
          <w:sz w:val="24"/>
          <w:szCs w:val="24"/>
          <w:lang w:eastAsia="ru-RU"/>
        </w:rPr>
        <w:t>потребовать  замены</w:t>
      </w:r>
      <w:proofErr w:type="gramEnd"/>
      <w:r w:rsidRPr="00985594">
        <w:rPr>
          <w:rFonts w:eastAsia="Times New Roman"/>
          <w:sz w:val="24"/>
          <w:szCs w:val="24"/>
          <w:lang w:eastAsia="ru-RU"/>
        </w:rPr>
        <w:t xml:space="preserve">  некачественного товара  на  качественный в срок 10 (десяти) рабочих дней  со   дня   предъявления  требования  ПОСТАВЩИК.</w:t>
      </w:r>
    </w:p>
    <w:p w:rsidR="00985594" w:rsidRPr="00985594" w:rsidRDefault="00985594" w:rsidP="00985594">
      <w:pPr>
        <w:widowControl w:val="0"/>
        <w:spacing w:before="0" w:line="276" w:lineRule="auto"/>
        <w:ind w:left="426"/>
        <w:rPr>
          <w:rFonts w:eastAsia="Times New Roman"/>
          <w:sz w:val="24"/>
          <w:szCs w:val="24"/>
          <w:lang w:eastAsia="ru-RU"/>
        </w:rPr>
      </w:pPr>
      <w:r w:rsidRPr="00985594">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Последствия, предусмотренные пунктом 5.6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985594" w:rsidRPr="00985594" w:rsidRDefault="00985594" w:rsidP="00985594">
      <w:pPr>
        <w:widowControl w:val="0"/>
        <w:spacing w:before="0" w:line="276" w:lineRule="auto"/>
        <w:ind w:left="426"/>
        <w:rPr>
          <w:rFonts w:eastAsia="Times New Roman"/>
          <w:sz w:val="24"/>
          <w:szCs w:val="24"/>
          <w:lang w:eastAsia="ru-RU"/>
        </w:rPr>
      </w:pPr>
    </w:p>
    <w:p w:rsidR="00985594" w:rsidRPr="00985594" w:rsidRDefault="00985594" w:rsidP="00985594">
      <w:pPr>
        <w:widowControl w:val="0"/>
        <w:numPr>
          <w:ilvl w:val="0"/>
          <w:numId w:val="35"/>
        </w:numPr>
        <w:spacing w:before="0" w:line="276" w:lineRule="auto"/>
        <w:ind w:left="284"/>
        <w:jc w:val="center"/>
        <w:rPr>
          <w:rFonts w:eastAsia="Times New Roman"/>
          <w:sz w:val="24"/>
          <w:szCs w:val="24"/>
          <w:lang w:eastAsia="ru-RU"/>
        </w:rPr>
      </w:pPr>
      <w:r w:rsidRPr="00985594">
        <w:rPr>
          <w:rFonts w:eastAsia="Times New Roman"/>
          <w:b/>
          <w:sz w:val="24"/>
          <w:szCs w:val="24"/>
          <w:lang w:eastAsia="ru-RU"/>
        </w:rPr>
        <w:t>ТАРА И УПАКОВКА</w:t>
      </w:r>
    </w:p>
    <w:p w:rsidR="00985594" w:rsidRPr="00985594" w:rsidRDefault="00985594" w:rsidP="00985594">
      <w:pPr>
        <w:widowControl w:val="0"/>
        <w:spacing w:before="0" w:line="276" w:lineRule="auto"/>
        <w:ind w:left="284"/>
        <w:rPr>
          <w:rFonts w:eastAsia="Times New Roman"/>
          <w:sz w:val="24"/>
          <w:szCs w:val="24"/>
          <w:lang w:eastAsia="ru-RU"/>
        </w:rPr>
      </w:pP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985594" w:rsidRPr="00985594" w:rsidRDefault="00985594" w:rsidP="00985594">
      <w:pPr>
        <w:widowControl w:val="0"/>
        <w:numPr>
          <w:ilvl w:val="1"/>
          <w:numId w:val="35"/>
        </w:numPr>
        <w:spacing w:before="0" w:line="276" w:lineRule="auto"/>
        <w:ind w:left="426" w:hanging="426"/>
        <w:rPr>
          <w:rFonts w:eastAsia="Calibri"/>
          <w:sz w:val="24"/>
          <w:szCs w:val="24"/>
        </w:rPr>
      </w:pPr>
      <w:r w:rsidRPr="00985594">
        <w:rPr>
          <w:rFonts w:eastAsia="Times New Roman"/>
          <w:sz w:val="24"/>
          <w:szCs w:val="24"/>
          <w:lang w:eastAsia="ru-RU"/>
        </w:rPr>
        <w:t xml:space="preserve"> </w:t>
      </w:r>
      <w:r w:rsidRPr="00985594">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985594" w:rsidRPr="00985594" w:rsidRDefault="00985594" w:rsidP="00985594">
      <w:pPr>
        <w:ind w:left="567"/>
        <w:rPr>
          <w:rFonts w:eastAsia="Calibri"/>
          <w:sz w:val="24"/>
          <w:szCs w:val="24"/>
        </w:rPr>
      </w:pPr>
      <w:r w:rsidRPr="00985594">
        <w:rPr>
          <w:rFonts w:eastAsia="Calibri"/>
          <w:sz w:val="24"/>
          <w:szCs w:val="24"/>
        </w:rPr>
        <w:lastRenderedPageBreak/>
        <w:t>а) строгое соблюдение установленных правил упаковки и затаривания продукции, маркировки и опломбирования отдельных мест;</w:t>
      </w:r>
    </w:p>
    <w:p w:rsidR="00985594" w:rsidRPr="00985594" w:rsidRDefault="00985594" w:rsidP="00985594">
      <w:pPr>
        <w:ind w:left="567"/>
        <w:rPr>
          <w:rFonts w:eastAsia="Calibri"/>
          <w:sz w:val="24"/>
          <w:szCs w:val="24"/>
        </w:rPr>
      </w:pPr>
      <w:r w:rsidRPr="00985594">
        <w:rPr>
          <w:rFonts w:eastAsia="Calibri"/>
          <w:sz w:val="24"/>
          <w:szCs w:val="24"/>
        </w:rPr>
        <w:t>б) точное определение количества отгруженной продукции (веса, количества мест: ящиков, связок, кип, пачек и т.п.);</w:t>
      </w:r>
    </w:p>
    <w:p w:rsidR="00985594" w:rsidRPr="00985594" w:rsidRDefault="00985594" w:rsidP="00985594">
      <w:pPr>
        <w:ind w:left="567"/>
        <w:rPr>
          <w:rFonts w:eastAsia="Calibri"/>
          <w:sz w:val="24"/>
          <w:szCs w:val="24"/>
        </w:rPr>
      </w:pPr>
      <w:r w:rsidRPr="00985594">
        <w:rPr>
          <w:rFonts w:eastAsia="Calibri"/>
          <w:sz w:val="24"/>
          <w:szCs w:val="24"/>
        </w:rPr>
        <w:t xml:space="preserve">в) при отгрузке продукции в упакованных или </w:t>
      </w:r>
      <w:proofErr w:type="spellStart"/>
      <w:r w:rsidRPr="00985594">
        <w:rPr>
          <w:rFonts w:eastAsia="Calibri"/>
          <w:sz w:val="24"/>
          <w:szCs w:val="24"/>
        </w:rPr>
        <w:t>затаренных</w:t>
      </w:r>
      <w:proofErr w:type="spellEnd"/>
      <w:r w:rsidRPr="00985594">
        <w:rPr>
          <w:rFonts w:eastAsia="Calibri"/>
          <w:sz w:val="24"/>
          <w:szCs w:val="24"/>
        </w:rPr>
        <w:t xml:space="preserve">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w:t>
      </w:r>
      <w:proofErr w:type="spellStart"/>
      <w:r w:rsidRPr="00985594">
        <w:rPr>
          <w:rFonts w:eastAsia="Calibri"/>
          <w:sz w:val="24"/>
          <w:szCs w:val="24"/>
        </w:rPr>
        <w:t>кипной</w:t>
      </w:r>
      <w:proofErr w:type="spellEnd"/>
      <w:r w:rsidRPr="00985594">
        <w:rPr>
          <w:rFonts w:eastAsia="Calibri"/>
          <w:sz w:val="24"/>
          <w:szCs w:val="24"/>
        </w:rPr>
        <w:t xml:space="preserve"> карты и т.п.), свидетельствующего о наименовании и количестве продукции, находящейся в данном тарном месте;</w:t>
      </w:r>
    </w:p>
    <w:p w:rsidR="00985594" w:rsidRPr="00985594" w:rsidRDefault="00985594" w:rsidP="00985594">
      <w:pPr>
        <w:ind w:left="567"/>
        <w:rPr>
          <w:rFonts w:eastAsia="Calibri"/>
          <w:sz w:val="24"/>
          <w:szCs w:val="24"/>
        </w:rPr>
      </w:pPr>
      <w:r w:rsidRPr="00985594">
        <w:rPr>
          <w:rFonts w:eastAsia="Calibri"/>
          <w:sz w:val="24"/>
          <w:szCs w:val="24"/>
        </w:rPr>
        <w:t>г) 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985594" w:rsidRPr="00985594" w:rsidRDefault="00985594" w:rsidP="00985594">
      <w:pPr>
        <w:widowControl w:val="0"/>
        <w:spacing w:before="0" w:line="276" w:lineRule="auto"/>
        <w:ind w:left="4243"/>
        <w:rPr>
          <w:rFonts w:eastAsia="Times New Roman"/>
          <w:sz w:val="24"/>
          <w:szCs w:val="24"/>
          <w:lang w:eastAsia="ru-RU"/>
        </w:rPr>
      </w:pPr>
    </w:p>
    <w:p w:rsidR="00985594" w:rsidRPr="00985594" w:rsidRDefault="00985594" w:rsidP="00985594">
      <w:pPr>
        <w:widowControl w:val="0"/>
        <w:numPr>
          <w:ilvl w:val="0"/>
          <w:numId w:val="35"/>
        </w:numPr>
        <w:spacing w:before="0" w:line="276" w:lineRule="auto"/>
        <w:ind w:left="3338" w:firstLine="142"/>
        <w:jc w:val="center"/>
        <w:rPr>
          <w:rFonts w:eastAsia="Times New Roman"/>
          <w:sz w:val="24"/>
          <w:szCs w:val="24"/>
          <w:lang w:eastAsia="ru-RU"/>
        </w:rPr>
      </w:pPr>
      <w:r w:rsidRPr="00985594">
        <w:rPr>
          <w:rFonts w:eastAsia="Times New Roman"/>
          <w:b/>
          <w:sz w:val="24"/>
          <w:szCs w:val="24"/>
          <w:lang w:eastAsia="ru-RU"/>
        </w:rPr>
        <w:t>ПОРЯДОК ПРИНЯТИЯ ТОВАРОВ И ОФОРМЛЕНИЯ ОТГРУЗОЧНЫХ ДОКУМЕНТОВ</w:t>
      </w:r>
    </w:p>
    <w:p w:rsidR="00985594" w:rsidRPr="00985594" w:rsidRDefault="00985594" w:rsidP="00985594">
      <w:pPr>
        <w:widowControl w:val="0"/>
        <w:spacing w:before="0" w:line="276" w:lineRule="auto"/>
        <w:ind w:left="142"/>
        <w:rPr>
          <w:rFonts w:eastAsia="Times New Roman"/>
          <w:sz w:val="24"/>
          <w:szCs w:val="24"/>
          <w:lang w:eastAsia="ru-RU"/>
        </w:rPr>
      </w:pP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985594" w:rsidRPr="00985594" w:rsidRDefault="00985594" w:rsidP="00985594">
      <w:pPr>
        <w:widowControl w:val="0"/>
        <w:spacing w:before="0" w:line="276" w:lineRule="auto"/>
        <w:ind w:left="426" w:firstLine="294"/>
        <w:rPr>
          <w:rFonts w:eastAsia="Times New Roman"/>
          <w:sz w:val="24"/>
          <w:szCs w:val="24"/>
          <w:lang w:eastAsia="ru-RU"/>
        </w:rPr>
      </w:pPr>
      <w:r w:rsidRPr="00985594">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985594" w:rsidRPr="00985594" w:rsidRDefault="00985594" w:rsidP="00985594">
      <w:pPr>
        <w:widowControl w:val="0"/>
        <w:spacing w:before="0" w:line="276" w:lineRule="auto"/>
        <w:ind w:left="426" w:firstLine="294"/>
        <w:rPr>
          <w:rFonts w:eastAsia="Times New Roman"/>
          <w:sz w:val="24"/>
          <w:szCs w:val="24"/>
          <w:lang w:eastAsia="ru-RU"/>
        </w:rPr>
      </w:pPr>
      <w:r w:rsidRPr="00985594">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985594" w:rsidRPr="00985594" w:rsidRDefault="00985594" w:rsidP="00985594">
      <w:pPr>
        <w:widowControl w:val="0"/>
        <w:spacing w:before="0" w:line="276" w:lineRule="auto"/>
        <w:ind w:left="426" w:firstLine="294"/>
        <w:rPr>
          <w:rFonts w:eastAsia="Times New Roman"/>
          <w:sz w:val="24"/>
          <w:szCs w:val="24"/>
          <w:lang w:eastAsia="ru-RU"/>
        </w:rPr>
      </w:pPr>
      <w:r w:rsidRPr="00985594">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985594" w:rsidRPr="00985594" w:rsidRDefault="00985594" w:rsidP="00985594">
      <w:pPr>
        <w:widowControl w:val="0"/>
        <w:spacing w:before="0" w:line="276" w:lineRule="auto"/>
        <w:ind w:left="426"/>
        <w:rPr>
          <w:rFonts w:eastAsia="Times New Roman"/>
          <w:sz w:val="24"/>
          <w:szCs w:val="24"/>
          <w:lang w:eastAsia="ru-RU"/>
        </w:rPr>
      </w:pPr>
    </w:p>
    <w:p w:rsidR="00985594" w:rsidRPr="00985594" w:rsidRDefault="00985594" w:rsidP="00985594">
      <w:pPr>
        <w:widowControl w:val="0"/>
        <w:spacing w:before="0" w:line="276" w:lineRule="auto"/>
        <w:ind w:left="426"/>
        <w:rPr>
          <w:rFonts w:eastAsia="Times New Roman"/>
          <w:sz w:val="24"/>
          <w:szCs w:val="24"/>
          <w:lang w:eastAsia="ru-RU"/>
        </w:rPr>
      </w:pPr>
    </w:p>
    <w:p w:rsidR="00985594" w:rsidRPr="00985594" w:rsidRDefault="00985594" w:rsidP="00985594">
      <w:pPr>
        <w:widowControl w:val="0"/>
        <w:numPr>
          <w:ilvl w:val="0"/>
          <w:numId w:val="35"/>
        </w:numPr>
        <w:spacing w:before="0" w:line="276" w:lineRule="auto"/>
        <w:ind w:left="3338"/>
        <w:jc w:val="center"/>
        <w:rPr>
          <w:rFonts w:eastAsia="Times New Roman"/>
          <w:sz w:val="24"/>
          <w:szCs w:val="24"/>
          <w:lang w:eastAsia="ru-RU"/>
        </w:rPr>
      </w:pPr>
      <w:r w:rsidRPr="00985594">
        <w:rPr>
          <w:rFonts w:eastAsia="Times New Roman"/>
          <w:b/>
          <w:sz w:val="24"/>
          <w:szCs w:val="24"/>
          <w:lang w:eastAsia="ru-RU"/>
        </w:rPr>
        <w:t>ОТВЕТСТВЕННОСТЬ СТОРОН</w:t>
      </w:r>
    </w:p>
    <w:p w:rsidR="00985594" w:rsidRPr="00985594" w:rsidRDefault="00985594" w:rsidP="00985594">
      <w:pPr>
        <w:widowControl w:val="0"/>
        <w:spacing w:before="0" w:line="276" w:lineRule="auto"/>
        <w:rPr>
          <w:rFonts w:eastAsia="Times New Roman"/>
          <w:sz w:val="24"/>
          <w:szCs w:val="24"/>
          <w:lang w:eastAsia="ru-RU"/>
        </w:rPr>
      </w:pP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 xml:space="preserve">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w:t>
      </w:r>
      <w:r w:rsidRPr="00985594">
        <w:rPr>
          <w:rFonts w:eastAsia="Times New Roman"/>
          <w:sz w:val="24"/>
          <w:szCs w:val="24"/>
          <w:lang w:eastAsia="ru-RU"/>
        </w:rPr>
        <w:lastRenderedPageBreak/>
        <w:t>настоящим договором.</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proofErr w:type="gramStart"/>
      <w:r w:rsidRPr="00985594">
        <w:rPr>
          <w:rFonts w:eastAsia="Times New Roman"/>
          <w:sz w:val="24"/>
          <w:szCs w:val="24"/>
          <w:lang w:eastAsia="ru-RU"/>
        </w:rPr>
        <w:t>За  нарушение</w:t>
      </w:r>
      <w:proofErr w:type="gramEnd"/>
      <w:r w:rsidRPr="00985594">
        <w:rPr>
          <w:rFonts w:eastAsia="Times New Roman"/>
          <w:sz w:val="24"/>
          <w:szCs w:val="24"/>
          <w:lang w:eastAsia="ru-RU"/>
        </w:rPr>
        <w:t xml:space="preserve">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proofErr w:type="gramStart"/>
      <w:r w:rsidRPr="00985594">
        <w:rPr>
          <w:rFonts w:eastAsia="Times New Roman"/>
          <w:sz w:val="24"/>
          <w:szCs w:val="24"/>
          <w:lang w:eastAsia="ru-RU"/>
        </w:rPr>
        <w:t>ПОКУПАТЕЛЬ  имеет</w:t>
      </w:r>
      <w:proofErr w:type="gramEnd"/>
      <w:r w:rsidRPr="00985594">
        <w:rPr>
          <w:rFonts w:eastAsia="Times New Roman"/>
          <w:sz w:val="24"/>
          <w:szCs w:val="24"/>
          <w:lang w:eastAsia="ru-RU"/>
        </w:rPr>
        <w:t xml:space="preserve">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985594">
        <w:rPr>
          <w:rFonts w:eastAsia="Times New Roman"/>
          <w:i/>
          <w:sz w:val="24"/>
          <w:szCs w:val="24"/>
          <w:lang w:eastAsia="ru-RU"/>
        </w:rPr>
        <w:t>.</w:t>
      </w:r>
      <w:r w:rsidRPr="00985594">
        <w:rPr>
          <w:rFonts w:eastAsia="Times New Roman"/>
          <w:sz w:val="24"/>
          <w:szCs w:val="24"/>
          <w:lang w:eastAsia="ru-RU"/>
        </w:rPr>
        <w:t xml:space="preserve"> Для проведения зачета ПОКУПАТЕЛЬ направляет в адрес ПОСТАВЩИКА</w:t>
      </w:r>
      <w:r w:rsidRPr="00985594">
        <w:rPr>
          <w:rFonts w:eastAsia="Times New Roman"/>
          <w:b/>
          <w:i/>
          <w:sz w:val="24"/>
          <w:szCs w:val="24"/>
          <w:lang w:eastAsia="ru-RU"/>
        </w:rPr>
        <w:t xml:space="preserve"> </w:t>
      </w:r>
      <w:r w:rsidRPr="00985594">
        <w:rPr>
          <w:rFonts w:eastAsia="Times New Roman"/>
          <w:sz w:val="24"/>
          <w:szCs w:val="24"/>
          <w:lang w:eastAsia="ru-RU"/>
        </w:rPr>
        <w:t>заявление, с указанием суммы неустойки и её расчета.</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w:t>
      </w:r>
      <w:proofErr w:type="gramStart"/>
      <w:r w:rsidRPr="00985594">
        <w:rPr>
          <w:rFonts w:eastAsia="Times New Roman"/>
          <w:sz w:val="24"/>
          <w:szCs w:val="24"/>
          <w:lang w:eastAsia="ru-RU"/>
        </w:rPr>
        <w:t>нарушения</w:t>
      </w:r>
      <w:proofErr w:type="gramEnd"/>
      <w:r w:rsidRPr="00985594">
        <w:rPr>
          <w:rFonts w:eastAsia="Times New Roman"/>
          <w:sz w:val="24"/>
          <w:szCs w:val="24"/>
          <w:lang w:eastAsia="ru-RU"/>
        </w:rPr>
        <w:t xml:space="preserve"> взятых на себя обязательств.   </w:t>
      </w:r>
    </w:p>
    <w:p w:rsidR="00985594" w:rsidRPr="00985594" w:rsidRDefault="00985594" w:rsidP="00985594">
      <w:pPr>
        <w:widowControl w:val="0"/>
        <w:spacing w:before="0" w:line="276" w:lineRule="auto"/>
        <w:ind w:left="426"/>
        <w:rPr>
          <w:rFonts w:eastAsia="Times New Roman"/>
          <w:sz w:val="24"/>
          <w:szCs w:val="24"/>
          <w:lang w:eastAsia="ru-RU"/>
        </w:rPr>
      </w:pPr>
      <w:r w:rsidRPr="00985594">
        <w:rPr>
          <w:rFonts w:eastAsia="Times New Roman"/>
          <w:sz w:val="24"/>
          <w:szCs w:val="24"/>
          <w:lang w:eastAsia="ru-RU"/>
        </w:rPr>
        <w:t xml:space="preserve"> </w:t>
      </w:r>
    </w:p>
    <w:p w:rsidR="00985594" w:rsidRPr="00985594" w:rsidRDefault="00985594" w:rsidP="00985594">
      <w:pPr>
        <w:widowControl w:val="0"/>
        <w:numPr>
          <w:ilvl w:val="0"/>
          <w:numId w:val="35"/>
        </w:numPr>
        <w:spacing w:before="0" w:line="276" w:lineRule="auto"/>
        <w:ind w:left="3338" w:hanging="86"/>
        <w:jc w:val="center"/>
        <w:rPr>
          <w:rFonts w:eastAsia="Times New Roman"/>
          <w:sz w:val="24"/>
          <w:szCs w:val="24"/>
          <w:lang w:eastAsia="ru-RU"/>
        </w:rPr>
      </w:pPr>
      <w:r w:rsidRPr="00985594">
        <w:rPr>
          <w:rFonts w:eastAsia="Times New Roman"/>
          <w:b/>
          <w:sz w:val="24"/>
          <w:szCs w:val="24"/>
          <w:lang w:eastAsia="ru-RU"/>
        </w:rPr>
        <w:t>ФОРС – МАЖОР</w:t>
      </w:r>
    </w:p>
    <w:p w:rsidR="00985594" w:rsidRPr="00985594" w:rsidRDefault="00985594" w:rsidP="00985594">
      <w:pPr>
        <w:widowControl w:val="0"/>
        <w:spacing w:before="0" w:line="276" w:lineRule="auto"/>
        <w:rPr>
          <w:rFonts w:eastAsia="Times New Roman"/>
          <w:sz w:val="24"/>
          <w:szCs w:val="24"/>
          <w:lang w:eastAsia="ru-RU"/>
        </w:rPr>
      </w:pP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proofErr w:type="gramStart"/>
      <w:r w:rsidRPr="00985594">
        <w:rPr>
          <w:rFonts w:eastAsia="Times New Roman"/>
          <w:sz w:val="24"/>
          <w:szCs w:val="24"/>
          <w:lang w:eastAsia="ru-RU"/>
        </w:rPr>
        <w:t>При  этом</w:t>
      </w:r>
      <w:proofErr w:type="gramEnd"/>
      <w:r w:rsidRPr="00985594">
        <w:rPr>
          <w:rFonts w:eastAsia="Times New Roman"/>
          <w:sz w:val="24"/>
          <w:szCs w:val="24"/>
          <w:lang w:eastAsia="ru-RU"/>
        </w:rPr>
        <w:t xml:space="preserve">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985594" w:rsidRPr="00985594" w:rsidRDefault="00985594" w:rsidP="00985594">
      <w:pPr>
        <w:widowControl w:val="0"/>
        <w:spacing w:before="0" w:line="276" w:lineRule="auto"/>
        <w:ind w:left="426" w:firstLine="294"/>
        <w:rPr>
          <w:rFonts w:eastAsia="Times New Roman"/>
          <w:sz w:val="24"/>
          <w:szCs w:val="24"/>
          <w:lang w:eastAsia="ru-RU"/>
        </w:rPr>
      </w:pPr>
      <w:r w:rsidRPr="00985594">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985594" w:rsidRPr="00985594" w:rsidRDefault="00985594" w:rsidP="00985594">
      <w:pPr>
        <w:widowControl w:val="0"/>
        <w:spacing w:before="0" w:line="276" w:lineRule="auto"/>
        <w:ind w:left="426" w:firstLine="294"/>
        <w:rPr>
          <w:rFonts w:eastAsia="Times New Roman"/>
          <w:sz w:val="24"/>
          <w:szCs w:val="24"/>
          <w:lang w:eastAsia="ru-RU"/>
        </w:rPr>
      </w:pPr>
      <w:r w:rsidRPr="00985594">
        <w:rPr>
          <w:rFonts w:eastAsia="Times New Roman"/>
          <w:sz w:val="24"/>
          <w:szCs w:val="24"/>
          <w:lang w:eastAsia="ru-RU"/>
        </w:rPr>
        <w:t xml:space="preserve">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w:t>
      </w:r>
      <w:r w:rsidRPr="00985594">
        <w:rPr>
          <w:rFonts w:eastAsia="Times New Roman"/>
          <w:sz w:val="24"/>
          <w:szCs w:val="24"/>
          <w:lang w:eastAsia="ru-RU"/>
        </w:rPr>
        <w:lastRenderedPageBreak/>
        <w:t>рассматриваться как форс-мажорные обстоятельства.</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985594" w:rsidRPr="00985594" w:rsidRDefault="00985594" w:rsidP="00985594">
      <w:pPr>
        <w:widowControl w:val="0"/>
        <w:spacing w:before="0" w:line="276" w:lineRule="auto"/>
        <w:rPr>
          <w:rFonts w:eastAsia="Times New Roman"/>
          <w:sz w:val="24"/>
          <w:szCs w:val="24"/>
          <w:lang w:eastAsia="ru-RU"/>
        </w:rPr>
      </w:pPr>
    </w:p>
    <w:p w:rsidR="00985594" w:rsidRPr="00985594" w:rsidRDefault="00985594" w:rsidP="00985594">
      <w:pPr>
        <w:widowControl w:val="0"/>
        <w:numPr>
          <w:ilvl w:val="0"/>
          <w:numId w:val="35"/>
        </w:numPr>
        <w:spacing w:before="0" w:line="276" w:lineRule="auto"/>
        <w:ind w:left="3338"/>
        <w:jc w:val="center"/>
        <w:rPr>
          <w:rFonts w:eastAsia="Times New Roman"/>
          <w:sz w:val="24"/>
          <w:szCs w:val="24"/>
          <w:lang w:eastAsia="ru-RU"/>
        </w:rPr>
      </w:pPr>
      <w:r w:rsidRPr="00985594">
        <w:rPr>
          <w:rFonts w:eastAsia="Times New Roman"/>
          <w:b/>
          <w:sz w:val="24"/>
          <w:szCs w:val="24"/>
          <w:lang w:eastAsia="ru-RU"/>
        </w:rPr>
        <w:t>ПОРЯДОК РАЗРЕШЕНИЯ СПОРОВ</w:t>
      </w:r>
    </w:p>
    <w:p w:rsidR="00985594" w:rsidRPr="00985594" w:rsidRDefault="00985594" w:rsidP="00985594">
      <w:pPr>
        <w:widowControl w:val="0"/>
        <w:spacing w:before="0" w:line="276" w:lineRule="auto"/>
        <w:rPr>
          <w:rFonts w:eastAsia="Times New Roman"/>
          <w:sz w:val="24"/>
          <w:szCs w:val="24"/>
          <w:lang w:eastAsia="ru-RU"/>
        </w:rPr>
      </w:pP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985594" w:rsidRPr="00985594" w:rsidRDefault="00985594" w:rsidP="00985594">
      <w:pPr>
        <w:widowControl w:val="0"/>
        <w:spacing w:before="0" w:line="276" w:lineRule="auto"/>
        <w:ind w:left="426"/>
        <w:rPr>
          <w:rFonts w:eastAsia="Times New Roman"/>
          <w:sz w:val="24"/>
          <w:szCs w:val="24"/>
          <w:lang w:eastAsia="ru-RU"/>
        </w:rPr>
      </w:pPr>
    </w:p>
    <w:p w:rsidR="00985594" w:rsidRPr="00985594" w:rsidRDefault="00985594" w:rsidP="00985594">
      <w:pPr>
        <w:widowControl w:val="0"/>
        <w:spacing w:before="0" w:line="276" w:lineRule="auto"/>
        <w:ind w:left="426"/>
        <w:rPr>
          <w:rFonts w:eastAsia="Times New Roman"/>
          <w:sz w:val="24"/>
          <w:szCs w:val="24"/>
          <w:lang w:eastAsia="ru-RU"/>
        </w:rPr>
      </w:pPr>
    </w:p>
    <w:p w:rsidR="00985594" w:rsidRPr="00985594" w:rsidRDefault="00985594" w:rsidP="00985594">
      <w:pPr>
        <w:widowControl w:val="0"/>
        <w:numPr>
          <w:ilvl w:val="0"/>
          <w:numId w:val="35"/>
        </w:numPr>
        <w:spacing w:before="0" w:line="276" w:lineRule="auto"/>
        <w:ind w:left="3338"/>
        <w:jc w:val="center"/>
        <w:rPr>
          <w:rFonts w:eastAsia="Times New Roman"/>
          <w:sz w:val="24"/>
          <w:szCs w:val="24"/>
          <w:lang w:eastAsia="ru-RU"/>
        </w:rPr>
      </w:pPr>
      <w:r w:rsidRPr="00985594">
        <w:rPr>
          <w:rFonts w:eastAsia="Times New Roman"/>
          <w:b/>
          <w:sz w:val="24"/>
          <w:szCs w:val="24"/>
          <w:lang w:eastAsia="ru-RU"/>
        </w:rPr>
        <w:t>ПОРЯДОК ИЗМЕНЕНИЯ И РАСТОРЖЕНИЯ ДОГОВОРА</w:t>
      </w:r>
    </w:p>
    <w:p w:rsidR="00985594" w:rsidRPr="00985594" w:rsidRDefault="00985594" w:rsidP="00985594">
      <w:pPr>
        <w:widowControl w:val="0"/>
        <w:spacing w:before="0" w:line="276" w:lineRule="auto"/>
        <w:rPr>
          <w:rFonts w:eastAsia="Times New Roman"/>
          <w:sz w:val="24"/>
          <w:szCs w:val="24"/>
          <w:lang w:eastAsia="ru-RU"/>
        </w:rPr>
      </w:pP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Договор может быть расторгнут по соглашению Сторон.</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Договор может быть расторгнут Покупателем в одностороннем порядке в случае не поставки товара (в полном объеме или части товара) в течение 10 рабочих (календарных) дней с даты поставки товара.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985594" w:rsidRPr="00985594" w:rsidRDefault="00985594" w:rsidP="00985594">
      <w:pPr>
        <w:overflowPunct w:val="0"/>
        <w:autoSpaceDE w:val="0"/>
        <w:autoSpaceDN w:val="0"/>
        <w:adjustRightInd w:val="0"/>
        <w:spacing w:before="0"/>
        <w:ind w:firstLine="743"/>
        <w:textAlignment w:val="baseline"/>
        <w:rPr>
          <w:rFonts w:eastAsia="Times New Roman"/>
          <w:sz w:val="24"/>
          <w:szCs w:val="24"/>
          <w:lang w:eastAsia="ru-RU"/>
        </w:rPr>
      </w:pPr>
      <w:r w:rsidRPr="00985594">
        <w:rPr>
          <w:rFonts w:eastAsia="Times New Roman"/>
          <w:sz w:val="24"/>
          <w:szCs w:val="24"/>
          <w:lang w:eastAsia="ru-RU"/>
        </w:rPr>
        <w:t xml:space="preserve">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w:t>
      </w:r>
      <w:r w:rsidRPr="00985594">
        <w:rPr>
          <w:rFonts w:eastAsia="Times New Roman"/>
          <w:sz w:val="24"/>
          <w:szCs w:val="24"/>
          <w:lang w:eastAsia="ru-RU"/>
        </w:rPr>
        <w:lastRenderedPageBreak/>
        <w:t>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985594" w:rsidRPr="00985594" w:rsidRDefault="00985594" w:rsidP="00985594">
      <w:pPr>
        <w:overflowPunct w:val="0"/>
        <w:autoSpaceDE w:val="0"/>
        <w:autoSpaceDN w:val="0"/>
        <w:adjustRightInd w:val="0"/>
        <w:spacing w:before="0"/>
        <w:ind w:firstLine="743"/>
        <w:textAlignment w:val="baseline"/>
        <w:rPr>
          <w:rFonts w:eastAsia="Times New Roman"/>
          <w:sz w:val="24"/>
          <w:szCs w:val="24"/>
          <w:lang w:eastAsia="ru-RU"/>
        </w:rPr>
      </w:pPr>
    </w:p>
    <w:p w:rsidR="00985594" w:rsidRPr="00985594" w:rsidRDefault="00985594" w:rsidP="00985594">
      <w:pPr>
        <w:widowControl w:val="0"/>
        <w:spacing w:before="0" w:line="276" w:lineRule="auto"/>
        <w:ind w:left="426"/>
        <w:rPr>
          <w:rFonts w:eastAsia="Times New Roman"/>
          <w:sz w:val="24"/>
          <w:szCs w:val="24"/>
          <w:lang w:eastAsia="ru-RU"/>
        </w:rPr>
      </w:pPr>
    </w:p>
    <w:p w:rsidR="00985594" w:rsidRPr="00985594" w:rsidRDefault="00985594" w:rsidP="00985594">
      <w:pPr>
        <w:widowControl w:val="0"/>
        <w:numPr>
          <w:ilvl w:val="0"/>
          <w:numId w:val="35"/>
        </w:numPr>
        <w:spacing w:before="0" w:line="276" w:lineRule="auto"/>
        <w:ind w:left="3338"/>
        <w:jc w:val="center"/>
        <w:rPr>
          <w:rFonts w:eastAsia="Times New Roman"/>
          <w:sz w:val="24"/>
          <w:szCs w:val="24"/>
          <w:lang w:eastAsia="ru-RU"/>
        </w:rPr>
      </w:pPr>
      <w:r w:rsidRPr="00985594">
        <w:rPr>
          <w:rFonts w:eastAsia="Times New Roman"/>
          <w:b/>
          <w:sz w:val="24"/>
          <w:szCs w:val="24"/>
          <w:lang w:eastAsia="ru-RU"/>
        </w:rPr>
        <w:t>ДРУГИЕ УСЛОВИЯ</w:t>
      </w:r>
    </w:p>
    <w:p w:rsidR="00985594" w:rsidRPr="00985594" w:rsidRDefault="00985594" w:rsidP="00985594">
      <w:pPr>
        <w:widowControl w:val="0"/>
        <w:spacing w:before="0" w:line="276" w:lineRule="auto"/>
        <w:rPr>
          <w:rFonts w:eastAsia="Times New Roman"/>
          <w:sz w:val="24"/>
          <w:szCs w:val="24"/>
          <w:lang w:eastAsia="ru-RU"/>
        </w:rPr>
      </w:pPr>
    </w:p>
    <w:p w:rsidR="00985594" w:rsidRPr="00985594" w:rsidRDefault="00985594" w:rsidP="00985594">
      <w:pPr>
        <w:widowControl w:val="0"/>
        <w:spacing w:before="0" w:line="276" w:lineRule="auto"/>
        <w:rPr>
          <w:rFonts w:eastAsia="Times New Roman"/>
          <w:sz w:val="24"/>
          <w:szCs w:val="24"/>
          <w:lang w:eastAsia="ru-RU"/>
        </w:rPr>
      </w:pP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Стороны настоящим заявляют и гарантируют, что они:</w:t>
      </w:r>
    </w:p>
    <w:p w:rsidR="00985594" w:rsidRPr="00985594" w:rsidRDefault="00985594" w:rsidP="00985594">
      <w:pPr>
        <w:widowControl w:val="0"/>
        <w:numPr>
          <w:ilvl w:val="0"/>
          <w:numId w:val="30"/>
        </w:numPr>
        <w:spacing w:before="0" w:line="276" w:lineRule="auto"/>
        <w:ind w:left="567"/>
        <w:rPr>
          <w:rFonts w:eastAsia="Times New Roman"/>
          <w:sz w:val="24"/>
          <w:szCs w:val="24"/>
          <w:lang w:eastAsia="ru-RU"/>
        </w:rPr>
      </w:pPr>
      <w:r w:rsidRPr="00985594">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985594" w:rsidRPr="00985594" w:rsidRDefault="00985594" w:rsidP="00985594">
      <w:pPr>
        <w:widowControl w:val="0"/>
        <w:numPr>
          <w:ilvl w:val="0"/>
          <w:numId w:val="30"/>
        </w:numPr>
        <w:spacing w:before="0" w:line="276" w:lineRule="auto"/>
        <w:ind w:left="567"/>
        <w:rPr>
          <w:rFonts w:eastAsia="Times New Roman"/>
          <w:sz w:val="24"/>
          <w:szCs w:val="24"/>
          <w:lang w:eastAsia="ru-RU"/>
        </w:rPr>
      </w:pPr>
      <w:r w:rsidRPr="00985594">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985594" w:rsidRPr="00985594" w:rsidRDefault="00985594" w:rsidP="00985594">
      <w:pPr>
        <w:widowControl w:val="0"/>
        <w:numPr>
          <w:ilvl w:val="0"/>
          <w:numId w:val="30"/>
        </w:numPr>
        <w:spacing w:before="0" w:line="276" w:lineRule="auto"/>
        <w:ind w:left="567"/>
        <w:rPr>
          <w:rFonts w:eastAsia="Times New Roman"/>
          <w:sz w:val="24"/>
          <w:szCs w:val="24"/>
          <w:lang w:eastAsia="ru-RU"/>
        </w:rPr>
      </w:pPr>
      <w:r w:rsidRPr="00985594">
        <w:rPr>
          <w:rFonts w:eastAsia="Times New Roman"/>
          <w:sz w:val="24"/>
          <w:szCs w:val="24"/>
          <w:lang w:eastAsia="ru-RU"/>
        </w:rPr>
        <w:t>располагают необходимыми полномочиями для заключения настоящего договора.</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 xml:space="preserve">ПОСТАВЩИК не вправе передавать свои права и обязанности по настоящему договору. В том </w:t>
      </w:r>
      <w:proofErr w:type="gramStart"/>
      <w:r w:rsidRPr="00985594">
        <w:rPr>
          <w:rFonts w:eastAsia="Times New Roman"/>
          <w:sz w:val="24"/>
          <w:szCs w:val="24"/>
          <w:lang w:eastAsia="ru-RU"/>
        </w:rPr>
        <w:t>числе  права</w:t>
      </w:r>
      <w:proofErr w:type="gramEnd"/>
      <w:r w:rsidRPr="00985594">
        <w:rPr>
          <w:rFonts w:eastAsia="Times New Roman"/>
          <w:sz w:val="24"/>
          <w:szCs w:val="24"/>
          <w:lang w:eastAsia="ru-RU"/>
        </w:rPr>
        <w:t xml:space="preserve"> по взысканию денежных долгов с ПОКУПАТЕЛЯ, третьим лицам без  письменного согласия ПОКУПАТЕЛЯ.</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proofErr w:type="gramStart"/>
      <w:r w:rsidRPr="00985594">
        <w:rPr>
          <w:rFonts w:eastAsia="Times New Roman"/>
          <w:sz w:val="24"/>
          <w:szCs w:val="24"/>
          <w:lang w:eastAsia="ru-RU"/>
        </w:rPr>
        <w:t>Настоящий  договор</w:t>
      </w:r>
      <w:proofErr w:type="gramEnd"/>
      <w:r w:rsidRPr="00985594">
        <w:rPr>
          <w:rFonts w:eastAsia="Times New Roman"/>
          <w:sz w:val="24"/>
          <w:szCs w:val="24"/>
          <w:lang w:eastAsia="ru-RU"/>
        </w:rPr>
        <w:t xml:space="preserve">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 xml:space="preserve">В соответствии с пунктом 2 Статьи 434 Гражданского кодекса РФ (ГК РФ) Стороны договорились, </w:t>
      </w:r>
      <w:proofErr w:type="gramStart"/>
      <w:r w:rsidRPr="00985594">
        <w:rPr>
          <w:rFonts w:eastAsia="Times New Roman"/>
          <w:sz w:val="24"/>
          <w:szCs w:val="24"/>
          <w:lang w:eastAsia="ru-RU"/>
        </w:rPr>
        <w:t>что  обмен</w:t>
      </w:r>
      <w:proofErr w:type="gramEnd"/>
      <w:r w:rsidRPr="00985594">
        <w:rPr>
          <w:rFonts w:eastAsia="Times New Roman"/>
          <w:sz w:val="24"/>
          <w:szCs w:val="24"/>
          <w:lang w:eastAsia="ru-RU"/>
        </w:rPr>
        <w:t xml:space="preserve">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 xml:space="preserve">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w:t>
      </w:r>
      <w:proofErr w:type="gramStart"/>
      <w:r w:rsidRPr="00985594">
        <w:rPr>
          <w:rFonts w:eastAsia="Times New Roman"/>
          <w:sz w:val="24"/>
          <w:szCs w:val="24"/>
          <w:lang w:eastAsia="ru-RU"/>
        </w:rPr>
        <w:t>договора  сохраняют</w:t>
      </w:r>
      <w:proofErr w:type="gramEnd"/>
      <w:r w:rsidRPr="00985594">
        <w:rPr>
          <w:rFonts w:eastAsia="Times New Roman"/>
          <w:sz w:val="24"/>
          <w:szCs w:val="24"/>
          <w:lang w:eastAsia="ru-RU"/>
        </w:rPr>
        <w:t xml:space="preserve"> силу, кроме случаев, когда в законе установлено, что его действие распространяется на отношения, возникшие из ранее заключенных договоров.</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985594" w:rsidRPr="00985594" w:rsidRDefault="00985594" w:rsidP="00985594">
      <w:pPr>
        <w:widowControl w:val="0"/>
        <w:numPr>
          <w:ilvl w:val="1"/>
          <w:numId w:val="35"/>
        </w:numPr>
        <w:spacing w:before="0" w:line="276" w:lineRule="auto"/>
        <w:ind w:left="426" w:hanging="426"/>
        <w:rPr>
          <w:rFonts w:eastAsia="Times New Roman"/>
          <w:sz w:val="24"/>
          <w:szCs w:val="24"/>
          <w:lang w:eastAsia="ru-RU"/>
        </w:rPr>
      </w:pPr>
      <w:r w:rsidRPr="00985594">
        <w:rPr>
          <w:rFonts w:eastAsia="Times New Roman"/>
          <w:sz w:val="24"/>
          <w:szCs w:val="24"/>
          <w:lang w:eastAsia="ru-RU"/>
        </w:rPr>
        <w:t>Настоящий договор составлен в 2-х экземплярах, имеющих одинаковую юридическую силу.</w:t>
      </w:r>
    </w:p>
    <w:p w:rsidR="00152557" w:rsidRPr="006156BD" w:rsidRDefault="00152557" w:rsidP="00152557">
      <w:pPr>
        <w:widowControl w:val="0"/>
        <w:spacing w:before="0" w:line="276" w:lineRule="auto"/>
        <w:ind w:left="426"/>
        <w:jc w:val="center"/>
        <w:rPr>
          <w:rFonts w:eastAsia="Times New Roman"/>
          <w:sz w:val="24"/>
          <w:szCs w:val="24"/>
          <w:lang w:eastAsia="ru-RU"/>
        </w:rPr>
      </w:pPr>
    </w:p>
    <w:p w:rsidR="00152557" w:rsidRPr="006156BD" w:rsidRDefault="00152557" w:rsidP="00152557">
      <w:pPr>
        <w:widowControl w:val="0"/>
        <w:numPr>
          <w:ilvl w:val="0"/>
          <w:numId w:val="35"/>
        </w:numPr>
        <w:spacing w:before="0" w:line="276" w:lineRule="auto"/>
        <w:ind w:left="426" w:hanging="426"/>
        <w:jc w:val="center"/>
        <w:rPr>
          <w:rFonts w:eastAsia="Times New Roman"/>
          <w:sz w:val="24"/>
          <w:szCs w:val="24"/>
          <w:lang w:eastAsia="ru-RU"/>
        </w:rPr>
      </w:pPr>
      <w:r w:rsidRPr="006156BD">
        <w:rPr>
          <w:rFonts w:eastAsia="Times New Roman"/>
          <w:b/>
          <w:sz w:val="24"/>
          <w:szCs w:val="24"/>
          <w:lang w:eastAsia="ru-RU"/>
        </w:rPr>
        <w:t>СПИСОК ПРИЛОЖЕНИЙ К ДОГОВОРУ</w:t>
      </w:r>
    </w:p>
    <w:p w:rsidR="00152557" w:rsidRPr="006156BD" w:rsidRDefault="00152557" w:rsidP="00152557">
      <w:pPr>
        <w:widowControl w:val="0"/>
        <w:spacing w:before="0" w:line="276" w:lineRule="auto"/>
        <w:ind w:left="426"/>
        <w:jc w:val="center"/>
        <w:rPr>
          <w:rFonts w:eastAsia="Times New Roman"/>
          <w:sz w:val="24"/>
          <w:szCs w:val="24"/>
          <w:lang w:eastAsia="ru-RU"/>
        </w:rPr>
      </w:pPr>
    </w:p>
    <w:p w:rsidR="00152557" w:rsidRPr="006156BD" w:rsidRDefault="00152557" w:rsidP="00152557">
      <w:pPr>
        <w:widowControl w:val="0"/>
        <w:numPr>
          <w:ilvl w:val="1"/>
          <w:numId w:val="35"/>
        </w:numPr>
        <w:spacing w:before="0" w:line="276" w:lineRule="auto"/>
        <w:ind w:left="426" w:hanging="426"/>
        <w:jc w:val="center"/>
        <w:rPr>
          <w:rFonts w:eastAsia="Times New Roman"/>
          <w:sz w:val="24"/>
          <w:szCs w:val="24"/>
          <w:lang w:eastAsia="ru-RU"/>
        </w:rPr>
      </w:pPr>
      <w:r w:rsidRPr="006156BD">
        <w:rPr>
          <w:rFonts w:eastAsia="Times New Roman"/>
          <w:sz w:val="24"/>
          <w:szCs w:val="24"/>
          <w:lang w:eastAsia="ru-RU"/>
        </w:rPr>
        <w:t>Приложение № 1 – «</w:t>
      </w:r>
      <w:r>
        <w:rPr>
          <w:rFonts w:eastAsia="Times New Roman"/>
          <w:sz w:val="24"/>
          <w:szCs w:val="24"/>
          <w:lang w:eastAsia="ru-RU"/>
        </w:rPr>
        <w:t>Прайс-лист</w:t>
      </w:r>
      <w:r w:rsidRPr="006156BD">
        <w:rPr>
          <w:rFonts w:eastAsia="Times New Roman"/>
          <w:sz w:val="24"/>
          <w:szCs w:val="24"/>
          <w:lang w:eastAsia="ru-RU"/>
        </w:rPr>
        <w:t>».</w:t>
      </w:r>
    </w:p>
    <w:p w:rsidR="00152557" w:rsidRPr="006156BD" w:rsidRDefault="00152557" w:rsidP="00152557">
      <w:pPr>
        <w:spacing w:before="0"/>
        <w:jc w:val="center"/>
        <w:rPr>
          <w:rFonts w:eastAsia="Times New Roman"/>
          <w:b/>
          <w:sz w:val="24"/>
          <w:szCs w:val="24"/>
          <w:lang w:eastAsia="ru-RU"/>
        </w:rPr>
      </w:pPr>
    </w:p>
    <w:p w:rsidR="00152557" w:rsidRPr="006156BD" w:rsidRDefault="00152557" w:rsidP="00152557">
      <w:pPr>
        <w:spacing w:before="0"/>
        <w:jc w:val="center"/>
        <w:rPr>
          <w:rFonts w:eastAsia="Times New Roman"/>
          <w:b/>
          <w:sz w:val="24"/>
          <w:szCs w:val="24"/>
          <w:lang w:eastAsia="ru-RU"/>
        </w:rPr>
      </w:pPr>
      <w:r w:rsidRPr="006156BD">
        <w:rPr>
          <w:rFonts w:eastAsia="Times New Roman"/>
          <w:b/>
          <w:sz w:val="24"/>
          <w:szCs w:val="24"/>
          <w:lang w:eastAsia="ru-RU"/>
        </w:rPr>
        <w:t>14. ПОЧТОВЫЕ АДРЕСА И ПЛАТЕЖНЫЕ</w:t>
      </w:r>
    </w:p>
    <w:p w:rsidR="00152557" w:rsidRPr="006156BD" w:rsidRDefault="00152557" w:rsidP="00152557">
      <w:pPr>
        <w:spacing w:before="0"/>
        <w:jc w:val="center"/>
        <w:rPr>
          <w:rFonts w:eastAsia="Times New Roman"/>
          <w:b/>
          <w:sz w:val="24"/>
          <w:szCs w:val="24"/>
          <w:lang w:eastAsia="ru-RU"/>
        </w:rPr>
      </w:pPr>
      <w:r w:rsidRPr="006156BD">
        <w:rPr>
          <w:rFonts w:eastAsia="Times New Roman"/>
          <w:b/>
          <w:sz w:val="24"/>
          <w:szCs w:val="24"/>
          <w:lang w:eastAsia="ru-RU"/>
        </w:rPr>
        <w:t>РЕКВИЗИТЫ СТОРОН</w:t>
      </w:r>
    </w:p>
    <w:p w:rsidR="00152557" w:rsidRPr="006156BD" w:rsidRDefault="00152557" w:rsidP="00152557">
      <w:pPr>
        <w:keepNext/>
        <w:spacing w:before="0"/>
        <w:outlineLvl w:val="0"/>
        <w:rPr>
          <w:rFonts w:eastAsia="Times New Roman"/>
          <w:b/>
          <w:sz w:val="24"/>
          <w:szCs w:val="24"/>
          <w:lang w:eastAsia="ru-RU"/>
        </w:rPr>
      </w:pPr>
    </w:p>
    <w:p w:rsidR="00152557" w:rsidRPr="006156BD" w:rsidRDefault="00152557" w:rsidP="00152557">
      <w:pPr>
        <w:keepNext/>
        <w:spacing w:before="0"/>
        <w:outlineLvl w:val="0"/>
        <w:rPr>
          <w:rFonts w:eastAsia="Times New Roman"/>
          <w:b/>
          <w:sz w:val="24"/>
          <w:szCs w:val="24"/>
          <w:lang w:eastAsia="ru-RU"/>
        </w:rPr>
      </w:pPr>
      <w:proofErr w:type="gramStart"/>
      <w:r w:rsidRPr="006156BD">
        <w:rPr>
          <w:rFonts w:eastAsia="Times New Roman"/>
          <w:b/>
          <w:sz w:val="24"/>
          <w:szCs w:val="24"/>
          <w:lang w:eastAsia="ru-RU"/>
        </w:rPr>
        <w:t>ПОКУПАТЕЛЬ:</w:t>
      </w:r>
      <w:r w:rsidRPr="006156BD">
        <w:rPr>
          <w:rFonts w:eastAsia="Times New Roman"/>
          <w:b/>
          <w:sz w:val="24"/>
          <w:szCs w:val="24"/>
          <w:lang w:eastAsia="ru-RU"/>
        </w:rPr>
        <w:tab/>
      </w:r>
      <w:proofErr w:type="gramEnd"/>
      <w:r w:rsidRPr="006156BD">
        <w:rPr>
          <w:rFonts w:eastAsia="Times New Roman"/>
          <w:b/>
          <w:sz w:val="24"/>
          <w:szCs w:val="24"/>
          <w:lang w:eastAsia="ru-RU"/>
        </w:rPr>
        <w:tab/>
      </w:r>
      <w:r w:rsidRPr="006156BD">
        <w:rPr>
          <w:rFonts w:eastAsia="Times New Roman"/>
          <w:b/>
          <w:sz w:val="24"/>
          <w:szCs w:val="24"/>
          <w:lang w:eastAsia="ru-RU"/>
        </w:rPr>
        <w:tab/>
      </w:r>
      <w:r w:rsidRPr="006156BD">
        <w:rPr>
          <w:rFonts w:eastAsia="Times New Roman"/>
          <w:b/>
          <w:sz w:val="24"/>
          <w:szCs w:val="24"/>
          <w:lang w:eastAsia="ru-RU"/>
        </w:rPr>
        <w:tab/>
      </w:r>
      <w:r w:rsidRPr="006156BD">
        <w:rPr>
          <w:rFonts w:eastAsia="Times New Roman"/>
          <w:b/>
          <w:sz w:val="24"/>
          <w:szCs w:val="24"/>
          <w:lang w:eastAsia="ru-RU"/>
        </w:rPr>
        <w:tab/>
        <w:t xml:space="preserve">     ПОСТАВЩИК  </w:t>
      </w:r>
    </w:p>
    <w:tbl>
      <w:tblPr>
        <w:tblW w:w="9923" w:type="dxa"/>
        <w:tblInd w:w="108" w:type="dxa"/>
        <w:tblLook w:val="04A0" w:firstRow="1" w:lastRow="0" w:firstColumn="1" w:lastColumn="0" w:noHBand="0" w:noVBand="1"/>
      </w:tblPr>
      <w:tblGrid>
        <w:gridCol w:w="4962"/>
        <w:gridCol w:w="4961"/>
      </w:tblGrid>
      <w:tr w:rsidR="00152557" w:rsidRPr="006156BD" w:rsidTr="000731E5">
        <w:tc>
          <w:tcPr>
            <w:tcW w:w="4962" w:type="dxa"/>
            <w:shd w:val="clear" w:color="auto" w:fill="auto"/>
          </w:tcPr>
          <w:p w:rsidR="00152557" w:rsidRPr="006156BD" w:rsidRDefault="00152557" w:rsidP="000731E5">
            <w:pPr>
              <w:spacing w:before="0"/>
              <w:rPr>
                <w:rFonts w:eastAsia="Calibri"/>
                <w:b/>
                <w:i/>
                <w:iCs/>
                <w:smallCaps/>
                <w:color w:val="FF0000"/>
                <w:sz w:val="24"/>
                <w:szCs w:val="24"/>
              </w:rPr>
            </w:pPr>
          </w:p>
          <w:p w:rsidR="00152557" w:rsidRPr="006156BD" w:rsidRDefault="00152557" w:rsidP="000731E5">
            <w:pPr>
              <w:overflowPunct w:val="0"/>
              <w:autoSpaceDE w:val="0"/>
              <w:autoSpaceDN w:val="0"/>
              <w:adjustRightInd w:val="0"/>
              <w:spacing w:before="0"/>
              <w:textAlignment w:val="baseline"/>
              <w:rPr>
                <w:rFonts w:eastAsia="Times New Roman"/>
                <w:b/>
                <w:sz w:val="24"/>
                <w:szCs w:val="24"/>
                <w:lang w:eastAsia="ru-RU"/>
              </w:rPr>
            </w:pPr>
            <w:r w:rsidRPr="006156BD">
              <w:rPr>
                <w:rFonts w:eastAsia="Times New Roman"/>
                <w:b/>
                <w:sz w:val="24"/>
                <w:szCs w:val="24"/>
                <w:lang w:eastAsia="ru-RU"/>
              </w:rPr>
              <w:t>АН ДОО «</w:t>
            </w:r>
            <w:proofErr w:type="spellStart"/>
            <w:r w:rsidRPr="006156BD">
              <w:rPr>
                <w:rFonts w:eastAsia="Times New Roman"/>
                <w:b/>
                <w:sz w:val="24"/>
                <w:szCs w:val="24"/>
                <w:lang w:eastAsia="ru-RU"/>
              </w:rPr>
              <w:t>Алмазик</w:t>
            </w:r>
            <w:proofErr w:type="spellEnd"/>
            <w:r w:rsidRPr="006156BD">
              <w:rPr>
                <w:rFonts w:eastAsia="Times New Roman"/>
                <w:b/>
                <w:sz w:val="24"/>
                <w:szCs w:val="24"/>
                <w:lang w:eastAsia="ru-RU"/>
              </w:rPr>
              <w:t>»</w:t>
            </w:r>
          </w:p>
          <w:p w:rsidR="00152557" w:rsidRPr="006156BD" w:rsidRDefault="00152557" w:rsidP="000731E5">
            <w:pPr>
              <w:overflowPunct w:val="0"/>
              <w:autoSpaceDE w:val="0"/>
              <w:autoSpaceDN w:val="0"/>
              <w:adjustRightInd w:val="0"/>
              <w:spacing w:before="0"/>
              <w:textAlignment w:val="baseline"/>
              <w:rPr>
                <w:rFonts w:eastAsia="Times New Roman"/>
                <w:sz w:val="24"/>
                <w:szCs w:val="24"/>
                <w:lang w:eastAsia="ru-RU"/>
              </w:rPr>
            </w:pPr>
            <w:r w:rsidRPr="006156BD">
              <w:rPr>
                <w:rFonts w:eastAsia="Times New Roman"/>
                <w:sz w:val="24"/>
                <w:szCs w:val="24"/>
                <w:lang w:eastAsia="ru-RU"/>
              </w:rPr>
              <w:t xml:space="preserve">Юридический и почтовый адрес: РС (Я), 678170, </w:t>
            </w:r>
            <w:proofErr w:type="spellStart"/>
            <w:r w:rsidRPr="006156BD">
              <w:rPr>
                <w:rFonts w:eastAsia="Times New Roman"/>
                <w:sz w:val="24"/>
                <w:szCs w:val="24"/>
                <w:lang w:eastAsia="ru-RU"/>
              </w:rPr>
              <w:t>г.Мирный</w:t>
            </w:r>
            <w:proofErr w:type="spellEnd"/>
            <w:r w:rsidRPr="006156BD">
              <w:rPr>
                <w:rFonts w:eastAsia="Times New Roman"/>
                <w:sz w:val="24"/>
                <w:szCs w:val="24"/>
                <w:lang w:eastAsia="ru-RU"/>
              </w:rPr>
              <w:t>, ул. Ленина, д. 14 «А»</w:t>
            </w:r>
          </w:p>
          <w:p w:rsidR="00152557" w:rsidRPr="006156BD" w:rsidRDefault="004E7B40" w:rsidP="000731E5">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Телефон / Факс: 841136-4-25-27</w:t>
            </w:r>
          </w:p>
          <w:p w:rsidR="00152557" w:rsidRPr="006156BD" w:rsidRDefault="00152557" w:rsidP="000731E5">
            <w:pPr>
              <w:overflowPunct w:val="0"/>
              <w:autoSpaceDE w:val="0"/>
              <w:autoSpaceDN w:val="0"/>
              <w:adjustRightInd w:val="0"/>
              <w:spacing w:before="0"/>
              <w:textAlignment w:val="baseline"/>
              <w:rPr>
                <w:rFonts w:eastAsia="Times New Roman"/>
                <w:sz w:val="24"/>
                <w:szCs w:val="24"/>
                <w:lang w:eastAsia="ru-RU"/>
              </w:rPr>
            </w:pPr>
            <w:r w:rsidRPr="006156BD">
              <w:rPr>
                <w:rFonts w:eastAsia="Times New Roman"/>
                <w:sz w:val="24"/>
                <w:szCs w:val="24"/>
                <w:lang w:eastAsia="ru-RU"/>
              </w:rPr>
              <w:t>Расчетный счет № 40703810476030000071</w:t>
            </w:r>
          </w:p>
          <w:p w:rsidR="00152557" w:rsidRPr="006156BD" w:rsidRDefault="00152557" w:rsidP="000731E5">
            <w:pPr>
              <w:overflowPunct w:val="0"/>
              <w:autoSpaceDE w:val="0"/>
              <w:autoSpaceDN w:val="0"/>
              <w:adjustRightInd w:val="0"/>
              <w:spacing w:before="0"/>
              <w:textAlignment w:val="baseline"/>
              <w:rPr>
                <w:rFonts w:eastAsia="Times New Roman"/>
                <w:sz w:val="24"/>
                <w:szCs w:val="24"/>
                <w:lang w:eastAsia="ru-RU"/>
              </w:rPr>
            </w:pPr>
            <w:r w:rsidRPr="006156BD">
              <w:rPr>
                <w:rFonts w:eastAsia="Times New Roman"/>
                <w:sz w:val="24"/>
                <w:szCs w:val="24"/>
                <w:lang w:eastAsia="ru-RU"/>
              </w:rPr>
              <w:t xml:space="preserve">филиала № 8603 Якутское отделение СБ РФ г. Якутск  </w:t>
            </w:r>
          </w:p>
          <w:p w:rsidR="00152557" w:rsidRPr="006156BD" w:rsidRDefault="00152557" w:rsidP="000731E5">
            <w:pPr>
              <w:overflowPunct w:val="0"/>
              <w:autoSpaceDE w:val="0"/>
              <w:autoSpaceDN w:val="0"/>
              <w:adjustRightInd w:val="0"/>
              <w:spacing w:before="0"/>
              <w:textAlignment w:val="baseline"/>
              <w:rPr>
                <w:rFonts w:eastAsia="Times New Roman"/>
                <w:sz w:val="24"/>
                <w:szCs w:val="24"/>
                <w:lang w:eastAsia="ru-RU"/>
              </w:rPr>
            </w:pPr>
            <w:proofErr w:type="spellStart"/>
            <w:r w:rsidRPr="006156BD">
              <w:rPr>
                <w:rFonts w:eastAsia="Times New Roman"/>
                <w:sz w:val="24"/>
                <w:szCs w:val="24"/>
                <w:lang w:eastAsia="ru-RU"/>
              </w:rPr>
              <w:t>кор</w:t>
            </w:r>
            <w:proofErr w:type="spellEnd"/>
            <w:r w:rsidRPr="006156BD">
              <w:rPr>
                <w:rFonts w:eastAsia="Times New Roman"/>
                <w:sz w:val="24"/>
                <w:szCs w:val="24"/>
                <w:lang w:eastAsia="ru-RU"/>
              </w:rPr>
              <w:t>/счет 30101810400000000609</w:t>
            </w:r>
          </w:p>
          <w:p w:rsidR="00152557" w:rsidRPr="006156BD" w:rsidRDefault="00152557" w:rsidP="000731E5">
            <w:pPr>
              <w:overflowPunct w:val="0"/>
              <w:autoSpaceDE w:val="0"/>
              <w:autoSpaceDN w:val="0"/>
              <w:adjustRightInd w:val="0"/>
              <w:spacing w:before="0"/>
              <w:textAlignment w:val="baseline"/>
              <w:rPr>
                <w:rFonts w:eastAsia="Times New Roman"/>
                <w:sz w:val="24"/>
                <w:szCs w:val="24"/>
                <w:lang w:eastAsia="ru-RU"/>
              </w:rPr>
            </w:pPr>
            <w:proofErr w:type="gramStart"/>
            <w:r w:rsidRPr="006156BD">
              <w:rPr>
                <w:rFonts w:eastAsia="Times New Roman"/>
                <w:sz w:val="24"/>
                <w:szCs w:val="24"/>
                <w:lang w:eastAsia="ru-RU"/>
              </w:rPr>
              <w:t>БИК  049805609</w:t>
            </w:r>
            <w:proofErr w:type="gramEnd"/>
            <w:r w:rsidRPr="006156BD">
              <w:rPr>
                <w:rFonts w:eastAsia="Times New Roman"/>
                <w:sz w:val="24"/>
                <w:szCs w:val="24"/>
                <w:lang w:eastAsia="ru-RU"/>
              </w:rPr>
              <w:t>, ИНН 1433025906</w:t>
            </w:r>
          </w:p>
          <w:p w:rsidR="00152557" w:rsidRPr="006156BD" w:rsidRDefault="00152557" w:rsidP="000731E5">
            <w:pPr>
              <w:overflowPunct w:val="0"/>
              <w:autoSpaceDE w:val="0"/>
              <w:autoSpaceDN w:val="0"/>
              <w:adjustRightInd w:val="0"/>
              <w:spacing w:before="0"/>
              <w:textAlignment w:val="baseline"/>
              <w:rPr>
                <w:rFonts w:eastAsia="Times New Roman"/>
                <w:sz w:val="24"/>
                <w:szCs w:val="24"/>
                <w:lang w:eastAsia="ru-RU"/>
              </w:rPr>
            </w:pPr>
            <w:r w:rsidRPr="006156BD">
              <w:rPr>
                <w:rFonts w:eastAsia="Times New Roman"/>
                <w:sz w:val="24"/>
                <w:szCs w:val="24"/>
                <w:lang w:eastAsia="ru-RU"/>
              </w:rPr>
              <w:t>КПП 143301001</w:t>
            </w:r>
          </w:p>
          <w:p w:rsidR="00152557" w:rsidRPr="006156BD" w:rsidRDefault="00152557" w:rsidP="000731E5">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152557" w:rsidRPr="006156BD" w:rsidRDefault="00152557" w:rsidP="000731E5">
            <w:pPr>
              <w:keepNext/>
              <w:autoSpaceDE w:val="0"/>
              <w:autoSpaceDN w:val="0"/>
              <w:spacing w:before="0"/>
              <w:outlineLvl w:val="0"/>
              <w:rPr>
                <w:rFonts w:eastAsia="Times New Roman"/>
                <w:b/>
                <w:sz w:val="24"/>
                <w:szCs w:val="24"/>
                <w:lang w:eastAsia="ru-RU"/>
              </w:rPr>
            </w:pPr>
          </w:p>
          <w:p w:rsidR="00152557" w:rsidRPr="006156BD" w:rsidRDefault="00152557" w:rsidP="000731E5">
            <w:pPr>
              <w:keepNext/>
              <w:autoSpaceDE w:val="0"/>
              <w:autoSpaceDN w:val="0"/>
              <w:spacing w:before="0"/>
              <w:outlineLvl w:val="0"/>
              <w:rPr>
                <w:rFonts w:eastAsia="Calibri"/>
                <w:b/>
                <w:i/>
                <w:iCs/>
                <w:smallCaps/>
                <w:color w:val="FF0000"/>
                <w:sz w:val="24"/>
                <w:szCs w:val="24"/>
              </w:rPr>
            </w:pPr>
          </w:p>
        </w:tc>
      </w:tr>
      <w:tr w:rsidR="00152557" w:rsidRPr="006156BD" w:rsidTr="000731E5">
        <w:tc>
          <w:tcPr>
            <w:tcW w:w="4962" w:type="dxa"/>
            <w:shd w:val="clear" w:color="auto" w:fill="auto"/>
          </w:tcPr>
          <w:p w:rsidR="00152557" w:rsidRPr="006156BD" w:rsidRDefault="00152557" w:rsidP="000731E5">
            <w:pPr>
              <w:spacing w:before="0"/>
              <w:rPr>
                <w:rFonts w:eastAsia="Calibri"/>
                <w:b/>
                <w:i/>
                <w:iCs/>
                <w:smallCaps/>
                <w:color w:val="FF0000"/>
                <w:sz w:val="24"/>
                <w:szCs w:val="24"/>
              </w:rPr>
            </w:pPr>
          </w:p>
        </w:tc>
        <w:tc>
          <w:tcPr>
            <w:tcW w:w="4961" w:type="dxa"/>
            <w:shd w:val="clear" w:color="auto" w:fill="auto"/>
          </w:tcPr>
          <w:p w:rsidR="00152557" w:rsidRPr="006156BD" w:rsidRDefault="00152557" w:rsidP="000731E5">
            <w:pPr>
              <w:keepNext/>
              <w:autoSpaceDE w:val="0"/>
              <w:autoSpaceDN w:val="0"/>
              <w:spacing w:before="0"/>
              <w:outlineLvl w:val="0"/>
              <w:rPr>
                <w:rFonts w:eastAsia="Times New Roman"/>
                <w:b/>
                <w:sz w:val="24"/>
                <w:szCs w:val="24"/>
                <w:lang w:eastAsia="ru-RU"/>
              </w:rPr>
            </w:pPr>
          </w:p>
        </w:tc>
      </w:tr>
      <w:tr w:rsidR="00152557" w:rsidRPr="006156BD" w:rsidTr="000731E5">
        <w:tc>
          <w:tcPr>
            <w:tcW w:w="4962" w:type="dxa"/>
            <w:shd w:val="clear" w:color="auto" w:fill="auto"/>
          </w:tcPr>
          <w:p w:rsidR="00152557" w:rsidRPr="006156BD" w:rsidRDefault="00152557" w:rsidP="000731E5">
            <w:pPr>
              <w:spacing w:before="0"/>
              <w:rPr>
                <w:rFonts w:eastAsia="Calibri"/>
                <w:b/>
                <w:i/>
                <w:iCs/>
                <w:smallCaps/>
                <w:color w:val="FF0000"/>
                <w:sz w:val="24"/>
                <w:szCs w:val="24"/>
              </w:rPr>
            </w:pPr>
          </w:p>
        </w:tc>
        <w:tc>
          <w:tcPr>
            <w:tcW w:w="4961" w:type="dxa"/>
            <w:shd w:val="clear" w:color="auto" w:fill="auto"/>
          </w:tcPr>
          <w:p w:rsidR="00152557" w:rsidRPr="006156BD" w:rsidRDefault="00152557" w:rsidP="000731E5">
            <w:pPr>
              <w:keepNext/>
              <w:autoSpaceDE w:val="0"/>
              <w:autoSpaceDN w:val="0"/>
              <w:spacing w:before="0"/>
              <w:outlineLvl w:val="0"/>
              <w:rPr>
                <w:rFonts w:eastAsia="Times New Roman"/>
                <w:b/>
                <w:sz w:val="24"/>
                <w:szCs w:val="24"/>
                <w:lang w:eastAsia="ru-RU"/>
              </w:rPr>
            </w:pPr>
          </w:p>
        </w:tc>
      </w:tr>
      <w:tr w:rsidR="00152557" w:rsidRPr="006156BD" w:rsidTr="000731E5">
        <w:tc>
          <w:tcPr>
            <w:tcW w:w="4962" w:type="dxa"/>
            <w:shd w:val="clear" w:color="auto" w:fill="auto"/>
          </w:tcPr>
          <w:p w:rsidR="00152557" w:rsidRPr="006156BD" w:rsidRDefault="00152557" w:rsidP="000731E5">
            <w:pPr>
              <w:spacing w:before="0"/>
              <w:rPr>
                <w:rFonts w:eastAsia="Calibri"/>
                <w:b/>
                <w:i/>
                <w:iCs/>
                <w:smallCaps/>
                <w:color w:val="FF0000"/>
                <w:sz w:val="24"/>
                <w:szCs w:val="24"/>
              </w:rPr>
            </w:pPr>
            <w:r w:rsidRPr="006156BD">
              <w:rPr>
                <w:rFonts w:eastAsia="Times New Roman"/>
                <w:b/>
                <w:sz w:val="24"/>
                <w:szCs w:val="24"/>
                <w:lang w:eastAsia="ru-RU"/>
              </w:rPr>
              <w:t xml:space="preserve">ПОКУПАТЕЛЬ:                                                             </w:t>
            </w:r>
          </w:p>
          <w:p w:rsidR="00152557" w:rsidRPr="006156BD" w:rsidRDefault="00152557" w:rsidP="000731E5">
            <w:pPr>
              <w:spacing w:before="0"/>
              <w:rPr>
                <w:rFonts w:eastAsia="Calibri"/>
                <w:b/>
                <w:i/>
                <w:iCs/>
                <w:smallCaps/>
                <w:color w:val="FF0000"/>
                <w:sz w:val="24"/>
                <w:szCs w:val="24"/>
              </w:rPr>
            </w:pPr>
          </w:p>
        </w:tc>
        <w:tc>
          <w:tcPr>
            <w:tcW w:w="4961" w:type="dxa"/>
            <w:shd w:val="clear" w:color="auto" w:fill="auto"/>
          </w:tcPr>
          <w:p w:rsidR="00152557" w:rsidRPr="006156BD" w:rsidRDefault="00152557" w:rsidP="000731E5">
            <w:pPr>
              <w:keepNext/>
              <w:autoSpaceDE w:val="0"/>
              <w:autoSpaceDN w:val="0"/>
              <w:spacing w:before="0"/>
              <w:outlineLvl w:val="0"/>
              <w:rPr>
                <w:rFonts w:eastAsia="Times New Roman"/>
                <w:b/>
                <w:sz w:val="24"/>
                <w:szCs w:val="24"/>
                <w:lang w:eastAsia="ru-RU"/>
              </w:rPr>
            </w:pPr>
            <w:r w:rsidRPr="006156BD">
              <w:rPr>
                <w:rFonts w:eastAsia="Times New Roman"/>
                <w:b/>
                <w:sz w:val="24"/>
                <w:szCs w:val="24"/>
                <w:lang w:eastAsia="ru-RU"/>
              </w:rPr>
              <w:t>ПОСТАВЩИК:</w:t>
            </w:r>
          </w:p>
        </w:tc>
      </w:tr>
      <w:tr w:rsidR="00152557" w:rsidRPr="006156BD" w:rsidTr="007F7466">
        <w:trPr>
          <w:gridAfter w:val="1"/>
          <w:wAfter w:w="4961" w:type="dxa"/>
        </w:trPr>
        <w:tc>
          <w:tcPr>
            <w:tcW w:w="4962" w:type="dxa"/>
            <w:shd w:val="clear" w:color="auto" w:fill="auto"/>
          </w:tcPr>
          <w:p w:rsidR="00152557" w:rsidRPr="006156BD" w:rsidRDefault="00152557" w:rsidP="000731E5">
            <w:pPr>
              <w:overflowPunct w:val="0"/>
              <w:autoSpaceDE w:val="0"/>
              <w:autoSpaceDN w:val="0"/>
              <w:adjustRightInd w:val="0"/>
              <w:spacing w:before="0"/>
              <w:textAlignment w:val="baseline"/>
              <w:rPr>
                <w:rFonts w:eastAsia="Times New Roman"/>
                <w:b/>
                <w:sz w:val="24"/>
                <w:szCs w:val="24"/>
                <w:lang w:eastAsia="ru-RU"/>
              </w:rPr>
            </w:pPr>
            <w:r w:rsidRPr="006156BD">
              <w:rPr>
                <w:rFonts w:eastAsia="Times New Roman"/>
                <w:b/>
                <w:sz w:val="24"/>
                <w:szCs w:val="24"/>
                <w:lang w:eastAsia="ru-RU"/>
              </w:rPr>
              <w:t xml:space="preserve">Исполнительный директор                                  </w:t>
            </w:r>
          </w:p>
          <w:p w:rsidR="00152557" w:rsidRPr="006156BD" w:rsidRDefault="00152557" w:rsidP="000731E5">
            <w:pPr>
              <w:overflowPunct w:val="0"/>
              <w:autoSpaceDE w:val="0"/>
              <w:autoSpaceDN w:val="0"/>
              <w:adjustRightInd w:val="0"/>
              <w:spacing w:before="0"/>
              <w:textAlignment w:val="baseline"/>
              <w:rPr>
                <w:rFonts w:eastAsia="Times New Roman"/>
                <w:b/>
                <w:sz w:val="24"/>
                <w:szCs w:val="24"/>
                <w:lang w:eastAsia="ru-RU"/>
              </w:rPr>
            </w:pPr>
            <w:r w:rsidRPr="006156BD">
              <w:rPr>
                <w:rFonts w:eastAsia="Times New Roman"/>
                <w:b/>
                <w:sz w:val="24"/>
                <w:szCs w:val="24"/>
                <w:lang w:eastAsia="ru-RU"/>
              </w:rPr>
              <w:t>АН ДОО «</w:t>
            </w:r>
            <w:proofErr w:type="spellStart"/>
            <w:r w:rsidRPr="006156BD">
              <w:rPr>
                <w:rFonts w:eastAsia="Times New Roman"/>
                <w:b/>
                <w:sz w:val="24"/>
                <w:szCs w:val="24"/>
                <w:lang w:eastAsia="ru-RU"/>
              </w:rPr>
              <w:t>Алмазик</w:t>
            </w:r>
            <w:proofErr w:type="spellEnd"/>
            <w:r w:rsidRPr="006156BD">
              <w:rPr>
                <w:rFonts w:eastAsia="Times New Roman"/>
                <w:b/>
                <w:sz w:val="24"/>
                <w:szCs w:val="24"/>
                <w:lang w:eastAsia="ru-RU"/>
              </w:rPr>
              <w:t>»</w:t>
            </w:r>
          </w:p>
          <w:p w:rsidR="00152557" w:rsidRPr="006156BD" w:rsidRDefault="00152557" w:rsidP="000731E5">
            <w:pPr>
              <w:overflowPunct w:val="0"/>
              <w:autoSpaceDE w:val="0"/>
              <w:autoSpaceDN w:val="0"/>
              <w:adjustRightInd w:val="0"/>
              <w:spacing w:before="0"/>
              <w:textAlignment w:val="baseline"/>
              <w:rPr>
                <w:rFonts w:eastAsia="Times New Roman"/>
                <w:b/>
                <w:sz w:val="24"/>
                <w:szCs w:val="24"/>
                <w:lang w:eastAsia="ru-RU"/>
              </w:rPr>
            </w:pPr>
          </w:p>
          <w:p w:rsidR="00152557" w:rsidRPr="006156BD" w:rsidRDefault="00152557" w:rsidP="000731E5">
            <w:pPr>
              <w:overflowPunct w:val="0"/>
              <w:autoSpaceDE w:val="0"/>
              <w:autoSpaceDN w:val="0"/>
              <w:adjustRightInd w:val="0"/>
              <w:spacing w:before="0"/>
              <w:textAlignment w:val="baseline"/>
              <w:rPr>
                <w:rFonts w:eastAsia="Times New Roman"/>
                <w:b/>
                <w:sz w:val="24"/>
                <w:szCs w:val="24"/>
                <w:lang w:eastAsia="ru-RU"/>
              </w:rPr>
            </w:pPr>
            <w:r w:rsidRPr="006156BD">
              <w:rPr>
                <w:rFonts w:eastAsia="Times New Roman"/>
                <w:b/>
                <w:sz w:val="24"/>
                <w:szCs w:val="24"/>
                <w:lang w:eastAsia="ru-RU"/>
              </w:rPr>
              <w:t xml:space="preserve">____________________ Е.Е. Балахонский </w:t>
            </w:r>
          </w:p>
          <w:p w:rsidR="00152557" w:rsidRPr="006156BD" w:rsidRDefault="00152557" w:rsidP="000731E5">
            <w:pPr>
              <w:keepNext/>
              <w:autoSpaceDE w:val="0"/>
              <w:autoSpaceDN w:val="0"/>
              <w:spacing w:before="0"/>
              <w:outlineLvl w:val="0"/>
              <w:rPr>
                <w:rFonts w:eastAsia="Times New Roman"/>
                <w:b/>
                <w:sz w:val="24"/>
                <w:szCs w:val="24"/>
                <w:lang w:eastAsia="ru-RU"/>
              </w:rPr>
            </w:pPr>
            <w:r w:rsidRPr="006156BD">
              <w:rPr>
                <w:rFonts w:eastAsia="Times New Roman"/>
                <w:sz w:val="16"/>
                <w:szCs w:val="16"/>
                <w:lang w:eastAsia="ru-RU"/>
              </w:rPr>
              <w:t>МП</w:t>
            </w:r>
          </w:p>
        </w:tc>
      </w:tr>
    </w:tbl>
    <w:p w:rsidR="00985594" w:rsidRDefault="00985594" w:rsidP="009352D6">
      <w:pPr>
        <w:jc w:val="center"/>
        <w:rPr>
          <w:b/>
          <w:sz w:val="28"/>
        </w:rPr>
      </w:pPr>
      <w:bookmarkStart w:id="303" w:name="_Toc522259314"/>
      <w:bookmarkStart w:id="304" w:name="_Ref467586016"/>
      <w:bookmarkStart w:id="305" w:name="_Toc467849823"/>
    </w:p>
    <w:p w:rsidR="00985594" w:rsidRDefault="00985594" w:rsidP="009352D6">
      <w:pPr>
        <w:jc w:val="center"/>
        <w:rPr>
          <w:b/>
          <w:sz w:val="28"/>
        </w:rPr>
      </w:pPr>
    </w:p>
    <w:p w:rsidR="00985594" w:rsidRDefault="00985594" w:rsidP="009352D6">
      <w:pPr>
        <w:jc w:val="center"/>
        <w:rPr>
          <w:b/>
          <w:sz w:val="28"/>
        </w:rPr>
      </w:pPr>
    </w:p>
    <w:p w:rsidR="00985594" w:rsidRDefault="00985594" w:rsidP="009352D6">
      <w:pPr>
        <w:jc w:val="center"/>
        <w:rPr>
          <w:b/>
          <w:sz w:val="28"/>
        </w:rPr>
      </w:pPr>
    </w:p>
    <w:p w:rsidR="00985594" w:rsidRDefault="00985594" w:rsidP="009352D6">
      <w:pPr>
        <w:jc w:val="center"/>
        <w:rPr>
          <w:b/>
          <w:sz w:val="28"/>
        </w:rPr>
      </w:pPr>
    </w:p>
    <w:p w:rsidR="00985594" w:rsidRDefault="00985594" w:rsidP="009352D6">
      <w:pPr>
        <w:jc w:val="center"/>
        <w:rPr>
          <w:b/>
          <w:sz w:val="28"/>
        </w:rPr>
      </w:pPr>
    </w:p>
    <w:p w:rsidR="00985594" w:rsidRDefault="00985594" w:rsidP="009352D6">
      <w:pPr>
        <w:jc w:val="center"/>
        <w:rPr>
          <w:b/>
          <w:sz w:val="28"/>
        </w:rPr>
      </w:pPr>
    </w:p>
    <w:p w:rsidR="00985594" w:rsidRDefault="00985594" w:rsidP="009352D6">
      <w:pPr>
        <w:jc w:val="center"/>
        <w:rPr>
          <w:b/>
          <w:sz w:val="28"/>
        </w:rPr>
      </w:pPr>
    </w:p>
    <w:p w:rsidR="00985594" w:rsidRDefault="00985594" w:rsidP="009352D6">
      <w:pPr>
        <w:jc w:val="center"/>
        <w:rPr>
          <w:b/>
          <w:sz w:val="28"/>
        </w:rPr>
      </w:pPr>
    </w:p>
    <w:p w:rsidR="00985594" w:rsidRDefault="00985594" w:rsidP="009352D6">
      <w:pPr>
        <w:jc w:val="center"/>
        <w:rPr>
          <w:b/>
          <w:sz w:val="28"/>
        </w:rPr>
      </w:pPr>
    </w:p>
    <w:p w:rsidR="00985594" w:rsidRDefault="00985594" w:rsidP="009352D6">
      <w:pPr>
        <w:jc w:val="center"/>
        <w:rPr>
          <w:b/>
          <w:sz w:val="28"/>
        </w:rPr>
      </w:pPr>
    </w:p>
    <w:p w:rsidR="00985594" w:rsidRDefault="00985594" w:rsidP="009352D6">
      <w:pPr>
        <w:jc w:val="center"/>
        <w:rPr>
          <w:b/>
          <w:sz w:val="28"/>
        </w:rPr>
      </w:pPr>
    </w:p>
    <w:p w:rsidR="00985594" w:rsidRDefault="00985594" w:rsidP="009352D6">
      <w:pPr>
        <w:jc w:val="center"/>
        <w:rPr>
          <w:b/>
          <w:sz w:val="28"/>
        </w:rPr>
      </w:pPr>
    </w:p>
    <w:p w:rsidR="00985594" w:rsidRDefault="00985594" w:rsidP="009352D6">
      <w:pPr>
        <w:jc w:val="center"/>
        <w:rPr>
          <w:b/>
          <w:sz w:val="28"/>
        </w:rPr>
      </w:pPr>
    </w:p>
    <w:p w:rsidR="00985594" w:rsidRDefault="00985594" w:rsidP="009352D6">
      <w:pPr>
        <w:jc w:val="center"/>
        <w:rPr>
          <w:b/>
          <w:sz w:val="28"/>
        </w:rPr>
      </w:pPr>
    </w:p>
    <w:p w:rsidR="00985594" w:rsidRDefault="00985594" w:rsidP="009352D6">
      <w:pPr>
        <w:jc w:val="center"/>
        <w:rPr>
          <w:b/>
          <w:sz w:val="28"/>
        </w:rPr>
      </w:pPr>
    </w:p>
    <w:p w:rsidR="00985594" w:rsidRDefault="00985594" w:rsidP="009352D6">
      <w:pPr>
        <w:jc w:val="center"/>
        <w:rPr>
          <w:b/>
          <w:sz w:val="28"/>
        </w:rPr>
      </w:pPr>
    </w:p>
    <w:p w:rsidR="00985594" w:rsidRDefault="00985594" w:rsidP="009352D6">
      <w:pPr>
        <w:jc w:val="center"/>
        <w:rPr>
          <w:b/>
          <w:sz w:val="28"/>
        </w:rPr>
      </w:pPr>
    </w:p>
    <w:p w:rsidR="009352D6" w:rsidRPr="007F7466" w:rsidRDefault="00714027" w:rsidP="009352D6">
      <w:pPr>
        <w:jc w:val="center"/>
        <w:rPr>
          <w:b/>
          <w:sz w:val="28"/>
          <w:szCs w:val="24"/>
        </w:rPr>
      </w:pPr>
      <w:r w:rsidRPr="007F7466">
        <w:rPr>
          <w:b/>
          <w:sz w:val="28"/>
        </w:rPr>
        <w:t>ПРИЛОЖЕНИЕ 2</w:t>
      </w:r>
      <w:r w:rsidRPr="007F7466">
        <w:rPr>
          <w:sz w:val="32"/>
        </w:rPr>
        <w:t>:</w:t>
      </w:r>
      <w:r w:rsidR="00D144CE" w:rsidRPr="007F7466">
        <w:rPr>
          <w:sz w:val="32"/>
        </w:rPr>
        <w:t xml:space="preserve"> </w:t>
      </w:r>
      <w:bookmarkStart w:id="306" w:name="_Toc522259315"/>
      <w:bookmarkEnd w:id="298"/>
      <w:bookmarkEnd w:id="299"/>
      <w:bookmarkEnd w:id="300"/>
      <w:bookmarkEnd w:id="301"/>
      <w:bookmarkEnd w:id="302"/>
      <w:bookmarkEnd w:id="303"/>
      <w:bookmarkEnd w:id="304"/>
      <w:bookmarkEnd w:id="305"/>
      <w:r w:rsidR="009352D6" w:rsidRPr="007F7466">
        <w:rPr>
          <w:b/>
          <w:sz w:val="28"/>
          <w:szCs w:val="24"/>
        </w:rPr>
        <w:t>Техническое задание (</w:t>
      </w:r>
      <w:r w:rsidR="00EE79DC">
        <w:rPr>
          <w:b/>
          <w:sz w:val="28"/>
          <w:szCs w:val="24"/>
        </w:rPr>
        <w:t>Спецификация</w:t>
      </w:r>
      <w:r w:rsidR="009352D6" w:rsidRPr="007F7466">
        <w:rPr>
          <w:b/>
          <w:sz w:val="28"/>
          <w:szCs w:val="24"/>
        </w:rPr>
        <w:t xml:space="preserve">) </w:t>
      </w:r>
    </w:p>
    <w:tbl>
      <w:tblPr>
        <w:tblW w:w="7030" w:type="dxa"/>
        <w:tblInd w:w="108" w:type="dxa"/>
        <w:tblLook w:val="04A0" w:firstRow="1" w:lastRow="0" w:firstColumn="1" w:lastColumn="0" w:noHBand="0" w:noVBand="1"/>
      </w:tblPr>
      <w:tblGrid>
        <w:gridCol w:w="960"/>
        <w:gridCol w:w="3151"/>
        <w:gridCol w:w="999"/>
        <w:gridCol w:w="960"/>
        <w:gridCol w:w="960"/>
      </w:tblGrid>
      <w:tr w:rsidR="007F7466" w:rsidRPr="007F7466" w:rsidTr="007F7466">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w:t>
            </w:r>
          </w:p>
        </w:tc>
        <w:tc>
          <w:tcPr>
            <w:tcW w:w="3151" w:type="dxa"/>
            <w:tcBorders>
              <w:top w:val="single" w:sz="4" w:space="0" w:color="auto"/>
              <w:left w:val="nil"/>
              <w:bottom w:val="single" w:sz="4" w:space="0" w:color="auto"/>
              <w:right w:val="single" w:sz="4" w:space="0" w:color="auto"/>
            </w:tcBorders>
            <w:shd w:val="clear" w:color="auto" w:fill="auto"/>
            <w:vAlign w:val="center"/>
            <w:hideMark/>
          </w:tcPr>
          <w:p w:rsidR="007F7466" w:rsidRPr="007F7466" w:rsidRDefault="007F7466" w:rsidP="007F7466">
            <w:pPr>
              <w:spacing w:before="0"/>
              <w:jc w:val="center"/>
              <w:rPr>
                <w:rFonts w:eastAsia="Times New Roman"/>
                <w:color w:val="000000"/>
                <w:sz w:val="22"/>
                <w:szCs w:val="22"/>
                <w:lang w:eastAsia="ru-RU"/>
              </w:rPr>
            </w:pPr>
            <w:proofErr w:type="spellStart"/>
            <w:r w:rsidRPr="007F7466">
              <w:rPr>
                <w:rFonts w:eastAsia="Times New Roman"/>
                <w:color w:val="000000"/>
                <w:sz w:val="22"/>
                <w:szCs w:val="22"/>
                <w:lang w:eastAsia="ru-RU"/>
              </w:rPr>
              <w:t>Наменование</w:t>
            </w:r>
            <w:proofErr w:type="spellEnd"/>
            <w:r w:rsidRPr="007F7466">
              <w:rPr>
                <w:rFonts w:eastAsia="Times New Roman"/>
                <w:color w:val="000000"/>
                <w:sz w:val="22"/>
                <w:szCs w:val="22"/>
                <w:lang w:eastAsia="ru-RU"/>
              </w:rPr>
              <w:t xml:space="preserve"> товара</w:t>
            </w:r>
          </w:p>
        </w:tc>
        <w:tc>
          <w:tcPr>
            <w:tcW w:w="999" w:type="dxa"/>
            <w:tcBorders>
              <w:top w:val="single" w:sz="4" w:space="0" w:color="auto"/>
              <w:left w:val="nil"/>
              <w:bottom w:val="single" w:sz="4" w:space="0" w:color="auto"/>
              <w:right w:val="single" w:sz="4" w:space="0" w:color="auto"/>
            </w:tcBorders>
            <w:shd w:val="clear" w:color="auto" w:fill="auto"/>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Ширина (см.)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7F7466" w:rsidRPr="007F7466" w:rsidRDefault="007F7466" w:rsidP="007F7466">
            <w:pPr>
              <w:spacing w:before="0"/>
              <w:jc w:val="center"/>
              <w:rPr>
                <w:rFonts w:eastAsia="Times New Roman"/>
                <w:color w:val="000000"/>
                <w:sz w:val="22"/>
                <w:szCs w:val="22"/>
                <w:lang w:eastAsia="ru-RU"/>
              </w:rPr>
            </w:pPr>
            <w:proofErr w:type="spellStart"/>
            <w:r w:rsidRPr="007F7466">
              <w:rPr>
                <w:rFonts w:eastAsia="Times New Roman"/>
                <w:color w:val="000000"/>
                <w:sz w:val="22"/>
                <w:szCs w:val="22"/>
                <w:lang w:eastAsia="ru-RU"/>
              </w:rPr>
              <w:t>Ед.изм</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Кол-во</w:t>
            </w:r>
          </w:p>
        </w:tc>
      </w:tr>
      <w:tr w:rsidR="007F7466" w:rsidRPr="007F7466" w:rsidTr="007F746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c>
          <w:tcPr>
            <w:tcW w:w="3151"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2F2F2F"/>
                <w:sz w:val="24"/>
                <w:szCs w:val="24"/>
                <w:lang w:eastAsia="ru-RU"/>
              </w:rPr>
            </w:pPr>
            <w:r w:rsidRPr="007F7466">
              <w:rPr>
                <w:rFonts w:eastAsia="Times New Roman"/>
                <w:color w:val="2F2F2F"/>
                <w:sz w:val="24"/>
                <w:szCs w:val="24"/>
                <w:lang w:eastAsia="ru-RU"/>
              </w:rPr>
              <w:t xml:space="preserve">Габардин </w:t>
            </w:r>
          </w:p>
        </w:tc>
        <w:tc>
          <w:tcPr>
            <w:tcW w:w="999"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150</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7F7466" w:rsidRPr="007F7466" w:rsidTr="007F746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2</w:t>
            </w:r>
          </w:p>
        </w:tc>
        <w:tc>
          <w:tcPr>
            <w:tcW w:w="3151"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b/>
                <w:bCs/>
                <w:color w:val="2F2F2F"/>
                <w:sz w:val="24"/>
                <w:szCs w:val="24"/>
                <w:lang w:eastAsia="ru-RU"/>
              </w:rPr>
            </w:pPr>
            <w:r w:rsidRPr="007F7466">
              <w:rPr>
                <w:rFonts w:eastAsia="Times New Roman"/>
                <w:b/>
                <w:bCs/>
                <w:color w:val="2F2F2F"/>
                <w:sz w:val="14"/>
                <w:szCs w:val="14"/>
                <w:lang w:eastAsia="ru-RU"/>
              </w:rPr>
              <w:t xml:space="preserve"> </w:t>
            </w:r>
            <w:proofErr w:type="spellStart"/>
            <w:r w:rsidRPr="007F7466">
              <w:rPr>
                <w:rFonts w:eastAsia="Times New Roman"/>
                <w:color w:val="2F2F2F"/>
                <w:sz w:val="24"/>
                <w:szCs w:val="24"/>
                <w:lang w:eastAsia="ru-RU"/>
              </w:rPr>
              <w:t>Флис</w:t>
            </w:r>
            <w:proofErr w:type="spellEnd"/>
            <w:r w:rsidRPr="007F7466">
              <w:rPr>
                <w:rFonts w:eastAsia="Times New Roman"/>
                <w:color w:val="2F2F2F"/>
                <w:sz w:val="24"/>
                <w:szCs w:val="24"/>
                <w:lang w:eastAsia="ru-RU"/>
              </w:rPr>
              <w:t xml:space="preserve"> </w:t>
            </w:r>
          </w:p>
        </w:tc>
        <w:tc>
          <w:tcPr>
            <w:tcW w:w="999"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150</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7F7466" w:rsidRPr="007F7466" w:rsidTr="007F746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3</w:t>
            </w:r>
          </w:p>
        </w:tc>
        <w:tc>
          <w:tcPr>
            <w:tcW w:w="3151"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b/>
                <w:bCs/>
                <w:color w:val="2F2F2F"/>
                <w:sz w:val="24"/>
                <w:szCs w:val="24"/>
                <w:lang w:eastAsia="ru-RU"/>
              </w:rPr>
            </w:pPr>
            <w:r w:rsidRPr="007F7466">
              <w:rPr>
                <w:rFonts w:eastAsia="Times New Roman"/>
                <w:b/>
                <w:bCs/>
                <w:color w:val="2F2F2F"/>
                <w:sz w:val="14"/>
                <w:szCs w:val="14"/>
                <w:lang w:eastAsia="ru-RU"/>
              </w:rPr>
              <w:t xml:space="preserve">  </w:t>
            </w:r>
            <w:proofErr w:type="spellStart"/>
            <w:r w:rsidRPr="007F7466">
              <w:rPr>
                <w:rFonts w:eastAsia="Times New Roman"/>
                <w:color w:val="2F2F2F"/>
                <w:sz w:val="24"/>
                <w:szCs w:val="24"/>
                <w:lang w:eastAsia="ru-RU"/>
              </w:rPr>
              <w:t>Флис</w:t>
            </w:r>
            <w:proofErr w:type="spellEnd"/>
            <w:r w:rsidRPr="007F7466">
              <w:rPr>
                <w:rFonts w:eastAsia="Times New Roman"/>
                <w:color w:val="2F2F2F"/>
                <w:sz w:val="24"/>
                <w:szCs w:val="24"/>
                <w:lang w:eastAsia="ru-RU"/>
              </w:rPr>
              <w:t xml:space="preserve"> </w:t>
            </w:r>
          </w:p>
        </w:tc>
        <w:tc>
          <w:tcPr>
            <w:tcW w:w="999"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160</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7F7466" w:rsidRPr="007F7466" w:rsidTr="007F746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4</w:t>
            </w:r>
          </w:p>
        </w:tc>
        <w:tc>
          <w:tcPr>
            <w:tcW w:w="3151"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2F2F2F"/>
                <w:sz w:val="24"/>
                <w:szCs w:val="24"/>
                <w:lang w:eastAsia="ru-RU"/>
              </w:rPr>
            </w:pPr>
            <w:r w:rsidRPr="007F7466">
              <w:rPr>
                <w:rFonts w:eastAsia="Times New Roman"/>
                <w:color w:val="2F2F2F"/>
                <w:sz w:val="24"/>
                <w:szCs w:val="24"/>
                <w:lang w:eastAsia="ru-RU"/>
              </w:rPr>
              <w:t xml:space="preserve">Батист </w:t>
            </w:r>
          </w:p>
        </w:tc>
        <w:tc>
          <w:tcPr>
            <w:tcW w:w="999"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150</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7F7466" w:rsidRPr="007F7466" w:rsidTr="007F746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5</w:t>
            </w:r>
          </w:p>
        </w:tc>
        <w:tc>
          <w:tcPr>
            <w:tcW w:w="3151"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b/>
                <w:bCs/>
                <w:color w:val="2F2F2F"/>
                <w:sz w:val="24"/>
                <w:szCs w:val="24"/>
                <w:lang w:eastAsia="ru-RU"/>
              </w:rPr>
            </w:pPr>
            <w:r w:rsidRPr="007F7466">
              <w:rPr>
                <w:rFonts w:eastAsia="Times New Roman"/>
                <w:b/>
                <w:bCs/>
                <w:color w:val="2F2F2F"/>
                <w:sz w:val="14"/>
                <w:szCs w:val="14"/>
                <w:lang w:eastAsia="ru-RU"/>
              </w:rPr>
              <w:t xml:space="preserve"> </w:t>
            </w:r>
            <w:r w:rsidRPr="007F7466">
              <w:rPr>
                <w:rFonts w:eastAsia="Times New Roman"/>
                <w:color w:val="2F2F2F"/>
                <w:sz w:val="24"/>
                <w:szCs w:val="24"/>
                <w:lang w:eastAsia="ru-RU"/>
              </w:rPr>
              <w:t xml:space="preserve">Креп-сатин </w:t>
            </w:r>
          </w:p>
        </w:tc>
        <w:tc>
          <w:tcPr>
            <w:tcW w:w="999"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150</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7F7466" w:rsidRPr="007F7466" w:rsidTr="007F746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6</w:t>
            </w:r>
          </w:p>
        </w:tc>
        <w:tc>
          <w:tcPr>
            <w:tcW w:w="3151"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2F2F2F"/>
                <w:sz w:val="24"/>
                <w:szCs w:val="24"/>
                <w:lang w:eastAsia="ru-RU"/>
              </w:rPr>
            </w:pPr>
            <w:r w:rsidRPr="007F7466">
              <w:rPr>
                <w:rFonts w:eastAsia="Times New Roman"/>
                <w:color w:val="2F2F2F"/>
                <w:sz w:val="24"/>
                <w:szCs w:val="24"/>
                <w:lang w:eastAsia="ru-RU"/>
              </w:rPr>
              <w:t xml:space="preserve">Кожа </w:t>
            </w:r>
            <w:proofErr w:type="gramStart"/>
            <w:r w:rsidRPr="007F7466">
              <w:rPr>
                <w:rFonts w:eastAsia="Times New Roman"/>
                <w:color w:val="2F2F2F"/>
                <w:sz w:val="24"/>
                <w:szCs w:val="24"/>
                <w:lang w:eastAsia="ru-RU"/>
              </w:rPr>
              <w:t>искусственная )</w:t>
            </w:r>
            <w:proofErr w:type="gramEnd"/>
          </w:p>
        </w:tc>
        <w:tc>
          <w:tcPr>
            <w:tcW w:w="999"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150</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7F7466" w:rsidRPr="007F7466" w:rsidTr="007F746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7</w:t>
            </w:r>
          </w:p>
        </w:tc>
        <w:tc>
          <w:tcPr>
            <w:tcW w:w="3151"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2F2F2F"/>
                <w:sz w:val="24"/>
                <w:szCs w:val="24"/>
                <w:lang w:eastAsia="ru-RU"/>
              </w:rPr>
            </w:pPr>
            <w:r w:rsidRPr="007F7466">
              <w:rPr>
                <w:rFonts w:eastAsia="Times New Roman"/>
                <w:color w:val="2F2F2F"/>
                <w:sz w:val="24"/>
                <w:szCs w:val="24"/>
                <w:lang w:eastAsia="ru-RU"/>
              </w:rPr>
              <w:t xml:space="preserve">Гобелен </w:t>
            </w:r>
          </w:p>
        </w:tc>
        <w:tc>
          <w:tcPr>
            <w:tcW w:w="999"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150</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7F7466" w:rsidRPr="007F7466" w:rsidTr="007F746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8</w:t>
            </w:r>
          </w:p>
        </w:tc>
        <w:tc>
          <w:tcPr>
            <w:tcW w:w="3151"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b/>
                <w:bCs/>
                <w:color w:val="2F2F2F"/>
                <w:sz w:val="24"/>
                <w:szCs w:val="24"/>
                <w:lang w:eastAsia="ru-RU"/>
              </w:rPr>
            </w:pPr>
            <w:r w:rsidRPr="007F7466">
              <w:rPr>
                <w:rFonts w:eastAsia="Times New Roman"/>
                <w:b/>
                <w:bCs/>
                <w:color w:val="2F2F2F"/>
                <w:sz w:val="14"/>
                <w:szCs w:val="14"/>
                <w:lang w:eastAsia="ru-RU"/>
              </w:rPr>
              <w:t xml:space="preserve"> </w:t>
            </w:r>
            <w:r w:rsidRPr="007F7466">
              <w:rPr>
                <w:rFonts w:eastAsia="Times New Roman"/>
                <w:color w:val="2F2F2F"/>
                <w:sz w:val="24"/>
                <w:szCs w:val="24"/>
                <w:lang w:eastAsia="ru-RU"/>
              </w:rPr>
              <w:t xml:space="preserve">Гобелен </w:t>
            </w:r>
          </w:p>
        </w:tc>
        <w:tc>
          <w:tcPr>
            <w:tcW w:w="999"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170</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7F7466" w:rsidRPr="007F7466" w:rsidTr="007F746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9</w:t>
            </w:r>
          </w:p>
        </w:tc>
        <w:tc>
          <w:tcPr>
            <w:tcW w:w="3151"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2F2F2F"/>
                <w:sz w:val="24"/>
                <w:szCs w:val="24"/>
                <w:lang w:eastAsia="ru-RU"/>
              </w:rPr>
            </w:pPr>
            <w:r w:rsidRPr="007F7466">
              <w:rPr>
                <w:rFonts w:eastAsia="Times New Roman"/>
                <w:color w:val="2F2F2F"/>
                <w:sz w:val="24"/>
                <w:szCs w:val="24"/>
                <w:lang w:eastAsia="ru-RU"/>
              </w:rPr>
              <w:t>Жаккардовые</w:t>
            </w:r>
          </w:p>
        </w:tc>
        <w:tc>
          <w:tcPr>
            <w:tcW w:w="999"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150</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7F7466" w:rsidRPr="007F7466" w:rsidTr="007F746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10</w:t>
            </w:r>
          </w:p>
        </w:tc>
        <w:tc>
          <w:tcPr>
            <w:tcW w:w="3151"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2F2F2F"/>
                <w:sz w:val="24"/>
                <w:szCs w:val="24"/>
                <w:lang w:eastAsia="ru-RU"/>
              </w:rPr>
            </w:pPr>
            <w:r w:rsidRPr="007F7466">
              <w:rPr>
                <w:rFonts w:eastAsia="Times New Roman"/>
                <w:color w:val="2F2F2F"/>
                <w:sz w:val="24"/>
                <w:szCs w:val="24"/>
                <w:lang w:eastAsia="ru-RU"/>
              </w:rPr>
              <w:t>Шифон</w:t>
            </w:r>
          </w:p>
        </w:tc>
        <w:tc>
          <w:tcPr>
            <w:tcW w:w="999"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150</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7F7466" w:rsidRPr="007F7466" w:rsidTr="007F746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11</w:t>
            </w:r>
          </w:p>
        </w:tc>
        <w:tc>
          <w:tcPr>
            <w:tcW w:w="3151"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2F2F2F"/>
                <w:sz w:val="24"/>
                <w:szCs w:val="24"/>
                <w:lang w:eastAsia="ru-RU"/>
              </w:rPr>
            </w:pPr>
            <w:proofErr w:type="spellStart"/>
            <w:r w:rsidRPr="007F7466">
              <w:rPr>
                <w:rFonts w:eastAsia="Times New Roman"/>
                <w:color w:val="2F2F2F"/>
                <w:sz w:val="24"/>
                <w:szCs w:val="24"/>
                <w:lang w:eastAsia="ru-RU"/>
              </w:rPr>
              <w:t>Органза</w:t>
            </w:r>
            <w:proofErr w:type="spellEnd"/>
          </w:p>
        </w:tc>
        <w:tc>
          <w:tcPr>
            <w:tcW w:w="999"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120</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7F7466" w:rsidRPr="007F7466" w:rsidTr="007F746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12</w:t>
            </w:r>
          </w:p>
        </w:tc>
        <w:tc>
          <w:tcPr>
            <w:tcW w:w="3151"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2F2F2F"/>
                <w:sz w:val="24"/>
                <w:szCs w:val="24"/>
                <w:lang w:eastAsia="ru-RU"/>
              </w:rPr>
            </w:pPr>
            <w:proofErr w:type="spellStart"/>
            <w:r w:rsidRPr="007F7466">
              <w:rPr>
                <w:rFonts w:eastAsia="Times New Roman"/>
                <w:color w:val="2F2F2F"/>
                <w:sz w:val="24"/>
                <w:szCs w:val="24"/>
                <w:lang w:eastAsia="ru-RU"/>
              </w:rPr>
              <w:t>Органза</w:t>
            </w:r>
            <w:proofErr w:type="spellEnd"/>
          </w:p>
        </w:tc>
        <w:tc>
          <w:tcPr>
            <w:tcW w:w="999"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150</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7F7466" w:rsidRPr="007F7466" w:rsidTr="007F746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13</w:t>
            </w:r>
          </w:p>
        </w:tc>
        <w:tc>
          <w:tcPr>
            <w:tcW w:w="3151"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2F2F2F"/>
                <w:sz w:val="24"/>
                <w:szCs w:val="24"/>
                <w:lang w:eastAsia="ru-RU"/>
              </w:rPr>
            </w:pPr>
            <w:r w:rsidRPr="007F7466">
              <w:rPr>
                <w:rFonts w:eastAsia="Times New Roman"/>
                <w:color w:val="2F2F2F"/>
                <w:sz w:val="24"/>
                <w:szCs w:val="24"/>
                <w:lang w:eastAsia="ru-RU"/>
              </w:rPr>
              <w:t>Бязь цветная</w:t>
            </w:r>
          </w:p>
        </w:tc>
        <w:tc>
          <w:tcPr>
            <w:tcW w:w="999"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150</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7F7466" w:rsidRPr="007F7466" w:rsidTr="007F746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14</w:t>
            </w:r>
          </w:p>
        </w:tc>
        <w:tc>
          <w:tcPr>
            <w:tcW w:w="3151"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2F2F2F"/>
                <w:sz w:val="24"/>
                <w:szCs w:val="24"/>
                <w:lang w:eastAsia="ru-RU"/>
              </w:rPr>
            </w:pPr>
            <w:r w:rsidRPr="007F7466">
              <w:rPr>
                <w:rFonts w:eastAsia="Times New Roman"/>
                <w:color w:val="2F2F2F"/>
                <w:sz w:val="24"/>
                <w:szCs w:val="24"/>
                <w:lang w:eastAsia="ru-RU"/>
              </w:rPr>
              <w:t>Бязь Гост</w:t>
            </w:r>
          </w:p>
        </w:tc>
        <w:tc>
          <w:tcPr>
            <w:tcW w:w="999"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150</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7F7466" w:rsidRPr="007F7466" w:rsidTr="007F746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15</w:t>
            </w:r>
          </w:p>
        </w:tc>
        <w:tc>
          <w:tcPr>
            <w:tcW w:w="3151"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2F2F2F"/>
                <w:sz w:val="24"/>
                <w:szCs w:val="24"/>
                <w:lang w:eastAsia="ru-RU"/>
              </w:rPr>
            </w:pPr>
            <w:r w:rsidRPr="007F7466">
              <w:rPr>
                <w:rFonts w:eastAsia="Times New Roman"/>
                <w:color w:val="2F2F2F"/>
                <w:sz w:val="24"/>
                <w:szCs w:val="24"/>
                <w:lang w:eastAsia="ru-RU"/>
              </w:rPr>
              <w:t>Парча</w:t>
            </w:r>
          </w:p>
        </w:tc>
        <w:tc>
          <w:tcPr>
            <w:tcW w:w="999"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150</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7F7466" w:rsidRPr="007F7466" w:rsidTr="007F746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16</w:t>
            </w:r>
          </w:p>
        </w:tc>
        <w:tc>
          <w:tcPr>
            <w:tcW w:w="3151"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2F2F2F"/>
                <w:sz w:val="24"/>
                <w:szCs w:val="24"/>
                <w:lang w:eastAsia="ru-RU"/>
              </w:rPr>
            </w:pPr>
            <w:r w:rsidRPr="007F7466">
              <w:rPr>
                <w:rFonts w:eastAsia="Times New Roman"/>
                <w:color w:val="2F2F2F"/>
                <w:sz w:val="24"/>
                <w:szCs w:val="24"/>
                <w:lang w:eastAsia="ru-RU"/>
              </w:rPr>
              <w:t xml:space="preserve">Джинс </w:t>
            </w:r>
          </w:p>
        </w:tc>
        <w:tc>
          <w:tcPr>
            <w:tcW w:w="999"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150</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7F7466" w:rsidRPr="007F7466" w:rsidTr="007F746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17</w:t>
            </w:r>
          </w:p>
        </w:tc>
        <w:tc>
          <w:tcPr>
            <w:tcW w:w="3151"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2F2F2F"/>
                <w:sz w:val="24"/>
                <w:szCs w:val="24"/>
                <w:lang w:eastAsia="ru-RU"/>
              </w:rPr>
            </w:pPr>
            <w:r w:rsidRPr="007F7466">
              <w:rPr>
                <w:rFonts w:eastAsia="Times New Roman"/>
                <w:color w:val="2F2F2F"/>
                <w:sz w:val="24"/>
                <w:szCs w:val="24"/>
                <w:lang w:eastAsia="ru-RU"/>
              </w:rPr>
              <w:t>Сетка</w:t>
            </w:r>
          </w:p>
        </w:tc>
        <w:tc>
          <w:tcPr>
            <w:tcW w:w="999"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150</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7F7466" w:rsidRPr="007F7466" w:rsidTr="007F746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18</w:t>
            </w:r>
          </w:p>
        </w:tc>
        <w:tc>
          <w:tcPr>
            <w:tcW w:w="3151"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2F2F2F"/>
                <w:sz w:val="24"/>
                <w:szCs w:val="24"/>
                <w:lang w:eastAsia="ru-RU"/>
              </w:rPr>
            </w:pPr>
            <w:r w:rsidRPr="007F7466">
              <w:rPr>
                <w:rFonts w:eastAsia="Times New Roman"/>
                <w:color w:val="2F2F2F"/>
                <w:sz w:val="24"/>
                <w:szCs w:val="24"/>
                <w:lang w:eastAsia="ru-RU"/>
              </w:rPr>
              <w:t>Двунитка</w:t>
            </w:r>
          </w:p>
        </w:tc>
        <w:tc>
          <w:tcPr>
            <w:tcW w:w="999"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90</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7F7466" w:rsidRPr="007F7466" w:rsidTr="007F746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19</w:t>
            </w:r>
          </w:p>
        </w:tc>
        <w:tc>
          <w:tcPr>
            <w:tcW w:w="3151"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2F2F2F"/>
                <w:sz w:val="24"/>
                <w:szCs w:val="24"/>
                <w:lang w:eastAsia="ru-RU"/>
              </w:rPr>
            </w:pPr>
            <w:r w:rsidRPr="007F7466">
              <w:rPr>
                <w:rFonts w:eastAsia="Times New Roman"/>
                <w:color w:val="2F2F2F"/>
                <w:sz w:val="24"/>
                <w:szCs w:val="24"/>
                <w:lang w:eastAsia="ru-RU"/>
              </w:rPr>
              <w:t xml:space="preserve">Клеевая ткань   </w:t>
            </w:r>
          </w:p>
        </w:tc>
        <w:tc>
          <w:tcPr>
            <w:tcW w:w="999"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150</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7F7466" w:rsidRPr="007F7466" w:rsidTr="007F746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20</w:t>
            </w:r>
          </w:p>
        </w:tc>
        <w:tc>
          <w:tcPr>
            <w:tcW w:w="3151"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2F2F2F"/>
                <w:sz w:val="24"/>
                <w:szCs w:val="24"/>
                <w:lang w:eastAsia="ru-RU"/>
              </w:rPr>
            </w:pPr>
            <w:r w:rsidRPr="007F7466">
              <w:rPr>
                <w:rFonts w:eastAsia="Times New Roman"/>
                <w:color w:val="2F2F2F"/>
                <w:sz w:val="24"/>
                <w:szCs w:val="24"/>
                <w:lang w:eastAsia="ru-RU"/>
              </w:rPr>
              <w:t xml:space="preserve">Атлас </w:t>
            </w:r>
          </w:p>
        </w:tc>
        <w:tc>
          <w:tcPr>
            <w:tcW w:w="999"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150</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7F7466" w:rsidRPr="007F7466" w:rsidTr="007F746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21</w:t>
            </w:r>
          </w:p>
        </w:tc>
        <w:tc>
          <w:tcPr>
            <w:tcW w:w="3151"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2F2F2F"/>
                <w:sz w:val="24"/>
                <w:szCs w:val="24"/>
                <w:lang w:eastAsia="ru-RU"/>
              </w:rPr>
            </w:pPr>
            <w:r w:rsidRPr="007F7466">
              <w:rPr>
                <w:rFonts w:eastAsia="Times New Roman"/>
                <w:color w:val="2F2F2F"/>
                <w:sz w:val="24"/>
                <w:szCs w:val="24"/>
                <w:lang w:eastAsia="ru-RU"/>
              </w:rPr>
              <w:t>Подкладочные</w:t>
            </w:r>
          </w:p>
        </w:tc>
        <w:tc>
          <w:tcPr>
            <w:tcW w:w="999"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150</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7F7466" w:rsidRPr="007F7466" w:rsidTr="007F746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22</w:t>
            </w:r>
          </w:p>
        </w:tc>
        <w:tc>
          <w:tcPr>
            <w:tcW w:w="3151"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2F2F2F"/>
                <w:sz w:val="24"/>
                <w:szCs w:val="24"/>
                <w:lang w:eastAsia="ru-RU"/>
              </w:rPr>
            </w:pPr>
            <w:r w:rsidRPr="007F7466">
              <w:rPr>
                <w:rFonts w:eastAsia="Times New Roman"/>
                <w:color w:val="2F2F2F"/>
                <w:sz w:val="24"/>
                <w:szCs w:val="24"/>
                <w:lang w:eastAsia="ru-RU"/>
              </w:rPr>
              <w:t xml:space="preserve">Сукно </w:t>
            </w:r>
          </w:p>
        </w:tc>
        <w:tc>
          <w:tcPr>
            <w:tcW w:w="999"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150</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7F7466" w:rsidRPr="007F7466" w:rsidTr="007F746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23</w:t>
            </w:r>
          </w:p>
        </w:tc>
        <w:tc>
          <w:tcPr>
            <w:tcW w:w="3151"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2F2F2F"/>
                <w:sz w:val="24"/>
                <w:szCs w:val="24"/>
                <w:lang w:eastAsia="ru-RU"/>
              </w:rPr>
            </w:pPr>
            <w:r w:rsidRPr="007F7466">
              <w:rPr>
                <w:rFonts w:eastAsia="Times New Roman"/>
                <w:color w:val="2F2F2F"/>
                <w:sz w:val="24"/>
                <w:szCs w:val="24"/>
                <w:lang w:eastAsia="ru-RU"/>
              </w:rPr>
              <w:t xml:space="preserve">Ситец </w:t>
            </w:r>
          </w:p>
        </w:tc>
        <w:tc>
          <w:tcPr>
            <w:tcW w:w="999"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80</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7F7466" w:rsidRPr="007F7466" w:rsidTr="007F746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24</w:t>
            </w:r>
          </w:p>
        </w:tc>
        <w:tc>
          <w:tcPr>
            <w:tcW w:w="3151"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2F2F2F"/>
                <w:sz w:val="24"/>
                <w:szCs w:val="24"/>
                <w:lang w:eastAsia="ru-RU"/>
              </w:rPr>
            </w:pPr>
            <w:r w:rsidRPr="007F7466">
              <w:rPr>
                <w:rFonts w:eastAsia="Times New Roman"/>
                <w:color w:val="2F2F2F"/>
                <w:sz w:val="24"/>
                <w:szCs w:val="24"/>
                <w:lang w:eastAsia="ru-RU"/>
              </w:rPr>
              <w:t>Трикотаж</w:t>
            </w:r>
          </w:p>
        </w:tc>
        <w:tc>
          <w:tcPr>
            <w:tcW w:w="999"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150</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7F7466" w:rsidRPr="007F7466" w:rsidTr="007F746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25</w:t>
            </w:r>
          </w:p>
        </w:tc>
        <w:tc>
          <w:tcPr>
            <w:tcW w:w="3151"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2F2F2F"/>
                <w:sz w:val="24"/>
                <w:szCs w:val="24"/>
                <w:lang w:eastAsia="ru-RU"/>
              </w:rPr>
            </w:pPr>
            <w:r w:rsidRPr="007F7466">
              <w:rPr>
                <w:rFonts w:eastAsia="Times New Roman"/>
                <w:color w:val="2F2F2F"/>
                <w:sz w:val="24"/>
                <w:szCs w:val="24"/>
                <w:lang w:eastAsia="ru-RU"/>
              </w:rPr>
              <w:t>Лен</w:t>
            </w:r>
          </w:p>
        </w:tc>
        <w:tc>
          <w:tcPr>
            <w:tcW w:w="999"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150</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7F7466" w:rsidRPr="007F7466" w:rsidTr="007F746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26</w:t>
            </w:r>
          </w:p>
        </w:tc>
        <w:tc>
          <w:tcPr>
            <w:tcW w:w="3151"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2F2F2F"/>
                <w:sz w:val="24"/>
                <w:szCs w:val="24"/>
                <w:lang w:eastAsia="ru-RU"/>
              </w:rPr>
            </w:pPr>
            <w:proofErr w:type="spellStart"/>
            <w:r w:rsidRPr="007F7466">
              <w:rPr>
                <w:rFonts w:eastAsia="Times New Roman"/>
                <w:color w:val="2F2F2F"/>
                <w:sz w:val="24"/>
                <w:szCs w:val="24"/>
                <w:lang w:eastAsia="ru-RU"/>
              </w:rPr>
              <w:t>Бифлекс</w:t>
            </w:r>
            <w:proofErr w:type="spellEnd"/>
          </w:p>
        </w:tc>
        <w:tc>
          <w:tcPr>
            <w:tcW w:w="999"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150</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7F7466" w:rsidRPr="007F7466" w:rsidTr="007F746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27</w:t>
            </w:r>
          </w:p>
        </w:tc>
        <w:tc>
          <w:tcPr>
            <w:tcW w:w="3151"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2F2F2F"/>
                <w:sz w:val="24"/>
                <w:szCs w:val="24"/>
                <w:lang w:eastAsia="ru-RU"/>
              </w:rPr>
            </w:pPr>
            <w:r w:rsidRPr="007F7466">
              <w:rPr>
                <w:rFonts w:eastAsia="Times New Roman"/>
                <w:color w:val="2F2F2F"/>
                <w:sz w:val="24"/>
                <w:szCs w:val="24"/>
                <w:lang w:eastAsia="ru-RU"/>
              </w:rPr>
              <w:t xml:space="preserve">Бархат </w:t>
            </w:r>
            <w:proofErr w:type="spellStart"/>
            <w:r w:rsidRPr="007F7466">
              <w:rPr>
                <w:rFonts w:eastAsia="Times New Roman"/>
                <w:color w:val="2F2F2F"/>
                <w:sz w:val="24"/>
                <w:szCs w:val="24"/>
                <w:lang w:eastAsia="ru-RU"/>
              </w:rPr>
              <w:t>стрейч</w:t>
            </w:r>
            <w:proofErr w:type="spellEnd"/>
          </w:p>
        </w:tc>
        <w:tc>
          <w:tcPr>
            <w:tcW w:w="999"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160</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7F7466" w:rsidRPr="007F7466" w:rsidTr="007F746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28</w:t>
            </w:r>
          </w:p>
        </w:tc>
        <w:tc>
          <w:tcPr>
            <w:tcW w:w="3151"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2F2F2F"/>
                <w:sz w:val="24"/>
                <w:szCs w:val="24"/>
                <w:lang w:eastAsia="ru-RU"/>
              </w:rPr>
            </w:pPr>
            <w:r w:rsidRPr="007F7466">
              <w:rPr>
                <w:rFonts w:eastAsia="Times New Roman"/>
                <w:color w:val="2F2F2F"/>
                <w:sz w:val="24"/>
                <w:szCs w:val="24"/>
                <w:lang w:eastAsia="ru-RU"/>
              </w:rPr>
              <w:t>Хлопок</w:t>
            </w:r>
          </w:p>
        </w:tc>
        <w:tc>
          <w:tcPr>
            <w:tcW w:w="999"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150</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7F7466" w:rsidRPr="007F7466" w:rsidTr="007F746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29</w:t>
            </w:r>
          </w:p>
        </w:tc>
        <w:tc>
          <w:tcPr>
            <w:tcW w:w="3151"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2F2F2F"/>
                <w:sz w:val="24"/>
                <w:szCs w:val="24"/>
                <w:lang w:eastAsia="ru-RU"/>
              </w:rPr>
            </w:pPr>
            <w:r w:rsidRPr="007F7466">
              <w:rPr>
                <w:rFonts w:eastAsia="Times New Roman"/>
                <w:color w:val="2F2F2F"/>
                <w:sz w:val="24"/>
                <w:szCs w:val="24"/>
                <w:lang w:eastAsia="ru-RU"/>
              </w:rPr>
              <w:t xml:space="preserve">Кружево </w:t>
            </w:r>
          </w:p>
        </w:tc>
        <w:tc>
          <w:tcPr>
            <w:tcW w:w="999"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120</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7F7466" w:rsidRPr="007F7466" w:rsidTr="007F746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30</w:t>
            </w:r>
          </w:p>
        </w:tc>
        <w:tc>
          <w:tcPr>
            <w:tcW w:w="3151"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2F2F2F"/>
                <w:sz w:val="24"/>
                <w:szCs w:val="24"/>
                <w:lang w:eastAsia="ru-RU"/>
              </w:rPr>
            </w:pPr>
            <w:r w:rsidRPr="007F7466">
              <w:rPr>
                <w:rFonts w:eastAsia="Times New Roman"/>
                <w:color w:val="2F2F2F"/>
                <w:sz w:val="24"/>
                <w:szCs w:val="24"/>
                <w:lang w:eastAsia="ru-RU"/>
              </w:rPr>
              <w:t>Кружево</w:t>
            </w:r>
          </w:p>
        </w:tc>
        <w:tc>
          <w:tcPr>
            <w:tcW w:w="999"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150</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7F7466" w:rsidRPr="007F7466" w:rsidTr="007F746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31</w:t>
            </w:r>
          </w:p>
        </w:tc>
        <w:tc>
          <w:tcPr>
            <w:tcW w:w="3151"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2F2F2F"/>
                <w:sz w:val="24"/>
                <w:szCs w:val="24"/>
                <w:lang w:eastAsia="ru-RU"/>
              </w:rPr>
            </w:pPr>
            <w:proofErr w:type="spellStart"/>
            <w:r w:rsidRPr="007F7466">
              <w:rPr>
                <w:rFonts w:eastAsia="Times New Roman"/>
                <w:color w:val="2F2F2F"/>
                <w:sz w:val="24"/>
                <w:szCs w:val="24"/>
                <w:lang w:eastAsia="ru-RU"/>
              </w:rPr>
              <w:t>Мебельня</w:t>
            </w:r>
            <w:proofErr w:type="spellEnd"/>
            <w:r w:rsidRPr="007F7466">
              <w:rPr>
                <w:rFonts w:eastAsia="Times New Roman"/>
                <w:color w:val="2F2F2F"/>
                <w:sz w:val="24"/>
                <w:szCs w:val="24"/>
                <w:lang w:eastAsia="ru-RU"/>
              </w:rPr>
              <w:t xml:space="preserve"> ткань </w:t>
            </w:r>
          </w:p>
        </w:tc>
        <w:tc>
          <w:tcPr>
            <w:tcW w:w="999"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145</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7F7466" w:rsidRPr="007F7466" w:rsidTr="007F746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32</w:t>
            </w:r>
          </w:p>
        </w:tc>
        <w:tc>
          <w:tcPr>
            <w:tcW w:w="3151"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2F2F2F"/>
                <w:sz w:val="24"/>
                <w:szCs w:val="24"/>
                <w:lang w:eastAsia="ru-RU"/>
              </w:rPr>
            </w:pPr>
            <w:r w:rsidRPr="007F7466">
              <w:rPr>
                <w:rFonts w:eastAsia="Times New Roman"/>
                <w:color w:val="2F2F2F"/>
                <w:sz w:val="24"/>
                <w:szCs w:val="24"/>
                <w:lang w:eastAsia="ru-RU"/>
              </w:rPr>
              <w:t>Вуаль</w:t>
            </w:r>
          </w:p>
        </w:tc>
        <w:tc>
          <w:tcPr>
            <w:tcW w:w="999"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300</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7F7466" w:rsidRPr="007F7466" w:rsidTr="007F746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33</w:t>
            </w:r>
          </w:p>
        </w:tc>
        <w:tc>
          <w:tcPr>
            <w:tcW w:w="3151"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b/>
                <w:bCs/>
                <w:color w:val="2F2F2F"/>
                <w:sz w:val="24"/>
                <w:szCs w:val="24"/>
                <w:lang w:eastAsia="ru-RU"/>
              </w:rPr>
            </w:pPr>
            <w:r w:rsidRPr="007F7466">
              <w:rPr>
                <w:rFonts w:eastAsia="Times New Roman"/>
                <w:b/>
                <w:bCs/>
                <w:color w:val="2F2F2F"/>
                <w:sz w:val="14"/>
                <w:szCs w:val="14"/>
                <w:lang w:eastAsia="ru-RU"/>
              </w:rPr>
              <w:t xml:space="preserve"> </w:t>
            </w:r>
            <w:proofErr w:type="spellStart"/>
            <w:r w:rsidRPr="007F7466">
              <w:rPr>
                <w:rFonts w:eastAsia="Times New Roman"/>
                <w:color w:val="2F2F2F"/>
                <w:sz w:val="24"/>
                <w:szCs w:val="24"/>
                <w:lang w:eastAsia="ru-RU"/>
              </w:rPr>
              <w:t>Еврофатин</w:t>
            </w:r>
            <w:proofErr w:type="spellEnd"/>
          </w:p>
        </w:tc>
        <w:tc>
          <w:tcPr>
            <w:tcW w:w="999"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300</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7F7466" w:rsidRPr="007F7466" w:rsidTr="007F746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34</w:t>
            </w:r>
          </w:p>
        </w:tc>
        <w:tc>
          <w:tcPr>
            <w:tcW w:w="3151"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2F2F2F"/>
                <w:sz w:val="24"/>
                <w:szCs w:val="24"/>
                <w:lang w:eastAsia="ru-RU"/>
              </w:rPr>
            </w:pPr>
            <w:proofErr w:type="spellStart"/>
            <w:r w:rsidRPr="007F7466">
              <w:rPr>
                <w:rFonts w:eastAsia="Times New Roman"/>
                <w:color w:val="2F2F2F"/>
                <w:sz w:val="24"/>
                <w:szCs w:val="24"/>
                <w:lang w:eastAsia="ru-RU"/>
              </w:rPr>
              <w:t>Фатин</w:t>
            </w:r>
            <w:proofErr w:type="spellEnd"/>
            <w:r w:rsidRPr="007F7466">
              <w:rPr>
                <w:rFonts w:eastAsia="Times New Roman"/>
                <w:color w:val="2F2F2F"/>
                <w:sz w:val="24"/>
                <w:szCs w:val="24"/>
                <w:lang w:eastAsia="ru-RU"/>
              </w:rPr>
              <w:t xml:space="preserve"> </w:t>
            </w:r>
          </w:p>
        </w:tc>
        <w:tc>
          <w:tcPr>
            <w:tcW w:w="999"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150</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7F7466" w:rsidRPr="007F7466" w:rsidTr="007F746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35</w:t>
            </w:r>
          </w:p>
        </w:tc>
        <w:tc>
          <w:tcPr>
            <w:tcW w:w="3151"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2F2F2F"/>
                <w:sz w:val="24"/>
                <w:szCs w:val="24"/>
                <w:lang w:eastAsia="ru-RU"/>
              </w:rPr>
            </w:pPr>
            <w:r w:rsidRPr="007F7466">
              <w:rPr>
                <w:rFonts w:eastAsia="Times New Roman"/>
                <w:color w:val="2F2F2F"/>
                <w:sz w:val="24"/>
                <w:szCs w:val="24"/>
                <w:lang w:eastAsia="ru-RU"/>
              </w:rPr>
              <w:t>Интерьерная ткань</w:t>
            </w:r>
          </w:p>
        </w:tc>
        <w:tc>
          <w:tcPr>
            <w:tcW w:w="999"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150</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7F7466" w:rsidRPr="007F7466" w:rsidTr="007F746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36</w:t>
            </w:r>
          </w:p>
        </w:tc>
        <w:tc>
          <w:tcPr>
            <w:tcW w:w="3151"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2F2F2F"/>
                <w:sz w:val="24"/>
                <w:szCs w:val="24"/>
                <w:lang w:eastAsia="ru-RU"/>
              </w:rPr>
            </w:pPr>
            <w:r w:rsidRPr="007F7466">
              <w:rPr>
                <w:rFonts w:eastAsia="Times New Roman"/>
                <w:color w:val="2F2F2F"/>
                <w:sz w:val="24"/>
                <w:szCs w:val="24"/>
                <w:lang w:eastAsia="ru-RU"/>
              </w:rPr>
              <w:t>Интерьерная кожа</w:t>
            </w:r>
          </w:p>
        </w:tc>
        <w:tc>
          <w:tcPr>
            <w:tcW w:w="999"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145</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7F7466" w:rsidRPr="007F7466" w:rsidTr="007F746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37</w:t>
            </w:r>
          </w:p>
        </w:tc>
        <w:tc>
          <w:tcPr>
            <w:tcW w:w="3151"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2F2F2F"/>
                <w:sz w:val="24"/>
                <w:szCs w:val="24"/>
                <w:lang w:eastAsia="ru-RU"/>
              </w:rPr>
            </w:pPr>
            <w:r w:rsidRPr="007F7466">
              <w:rPr>
                <w:rFonts w:eastAsia="Times New Roman"/>
                <w:color w:val="2F2F2F"/>
                <w:sz w:val="24"/>
                <w:szCs w:val="24"/>
                <w:lang w:eastAsia="ru-RU"/>
              </w:rPr>
              <w:t>Костюмная ткань</w:t>
            </w:r>
          </w:p>
        </w:tc>
        <w:tc>
          <w:tcPr>
            <w:tcW w:w="999"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150</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7F7466" w:rsidRPr="007F7466" w:rsidTr="007F746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38</w:t>
            </w:r>
          </w:p>
        </w:tc>
        <w:tc>
          <w:tcPr>
            <w:tcW w:w="3151"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2F2F2F"/>
                <w:sz w:val="24"/>
                <w:szCs w:val="24"/>
                <w:lang w:eastAsia="ru-RU"/>
              </w:rPr>
            </w:pPr>
            <w:r w:rsidRPr="007F7466">
              <w:rPr>
                <w:rFonts w:eastAsia="Times New Roman"/>
                <w:color w:val="2F2F2F"/>
                <w:sz w:val="24"/>
                <w:szCs w:val="24"/>
                <w:lang w:eastAsia="ru-RU"/>
              </w:rPr>
              <w:t xml:space="preserve">Креп </w:t>
            </w:r>
          </w:p>
        </w:tc>
        <w:tc>
          <w:tcPr>
            <w:tcW w:w="999"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150</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r w:rsidR="007F7466" w:rsidRPr="007F7466" w:rsidTr="007F7466">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lastRenderedPageBreak/>
              <w:t>39</w:t>
            </w:r>
          </w:p>
        </w:tc>
        <w:tc>
          <w:tcPr>
            <w:tcW w:w="3151"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2F2F2F"/>
                <w:sz w:val="24"/>
                <w:szCs w:val="24"/>
                <w:lang w:eastAsia="ru-RU"/>
              </w:rPr>
            </w:pPr>
            <w:r w:rsidRPr="007F7466">
              <w:rPr>
                <w:rFonts w:eastAsia="Times New Roman"/>
                <w:color w:val="2F2F2F"/>
                <w:sz w:val="24"/>
                <w:szCs w:val="24"/>
                <w:lang w:eastAsia="ru-RU"/>
              </w:rPr>
              <w:t>Портьерная ткань</w:t>
            </w:r>
          </w:p>
        </w:tc>
        <w:tc>
          <w:tcPr>
            <w:tcW w:w="999"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280</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п/м</w:t>
            </w:r>
          </w:p>
        </w:tc>
        <w:tc>
          <w:tcPr>
            <w:tcW w:w="960" w:type="dxa"/>
            <w:tcBorders>
              <w:top w:val="nil"/>
              <w:left w:val="nil"/>
              <w:bottom w:val="single" w:sz="4" w:space="0" w:color="auto"/>
              <w:right w:val="single" w:sz="4" w:space="0" w:color="auto"/>
            </w:tcBorders>
            <w:shd w:val="clear" w:color="auto" w:fill="auto"/>
            <w:noWrap/>
            <w:vAlign w:val="center"/>
            <w:hideMark/>
          </w:tcPr>
          <w:p w:rsidR="007F7466" w:rsidRPr="007F7466" w:rsidRDefault="007F7466" w:rsidP="007F7466">
            <w:pPr>
              <w:spacing w:before="0"/>
              <w:jc w:val="center"/>
              <w:rPr>
                <w:rFonts w:eastAsia="Times New Roman"/>
                <w:color w:val="000000"/>
                <w:sz w:val="22"/>
                <w:szCs w:val="22"/>
                <w:lang w:eastAsia="ru-RU"/>
              </w:rPr>
            </w:pPr>
            <w:r w:rsidRPr="007F7466">
              <w:rPr>
                <w:rFonts w:eastAsia="Times New Roman"/>
                <w:color w:val="000000"/>
                <w:sz w:val="22"/>
                <w:szCs w:val="22"/>
                <w:lang w:eastAsia="ru-RU"/>
              </w:rPr>
              <w:t>1</w:t>
            </w:r>
          </w:p>
        </w:tc>
      </w:tr>
    </w:tbl>
    <w:p w:rsidR="000B599A" w:rsidRPr="007F7466" w:rsidRDefault="007F7466" w:rsidP="007F7466">
      <w:pPr>
        <w:rPr>
          <w:sz w:val="22"/>
          <w:szCs w:val="24"/>
        </w:rPr>
      </w:pPr>
      <w:r w:rsidRPr="007F7466">
        <w:rPr>
          <w:sz w:val="24"/>
          <w:szCs w:val="24"/>
        </w:rPr>
        <w:t>Расцветка ткани в ассортименте.</w:t>
      </w:r>
    </w:p>
    <w:p w:rsidR="009973B4" w:rsidRPr="007F7466" w:rsidRDefault="009973B4" w:rsidP="009352D6">
      <w:pPr>
        <w:jc w:val="center"/>
        <w:rPr>
          <w:b/>
          <w:sz w:val="28"/>
        </w:rPr>
      </w:pPr>
      <w:r w:rsidRPr="007F7466">
        <w:rPr>
          <w:b/>
          <w:sz w:val="28"/>
        </w:rPr>
        <w:t>ПРИЛОЖЕНИЕ 3:</w:t>
      </w:r>
      <w:r w:rsidR="00D144CE" w:rsidRPr="007F7466">
        <w:rPr>
          <w:b/>
          <w:sz w:val="28"/>
        </w:rPr>
        <w:t xml:space="preserve"> </w:t>
      </w:r>
      <w:bookmarkEnd w:id="306"/>
      <w:r w:rsidR="00CE3974" w:rsidRPr="007F7466">
        <w:rPr>
          <w:b/>
          <w:sz w:val="28"/>
        </w:rPr>
        <w:t>Сведения о начальной (максимальной) цене единицы товара, работы, у</w:t>
      </w:r>
      <w:r w:rsidR="004E7B40" w:rsidRPr="007F7466">
        <w:rPr>
          <w:b/>
          <w:sz w:val="28"/>
        </w:rPr>
        <w:t>слуги для детских садов АН ДОО «</w:t>
      </w:r>
      <w:proofErr w:type="spellStart"/>
      <w:r w:rsidR="00CE3974" w:rsidRPr="007F7466">
        <w:rPr>
          <w:b/>
          <w:sz w:val="28"/>
        </w:rPr>
        <w:t>Алмазик</w:t>
      </w:r>
      <w:proofErr w:type="spellEnd"/>
      <w:r w:rsidR="004E7B40" w:rsidRPr="007F7466">
        <w:rPr>
          <w:b/>
          <w:sz w:val="28"/>
        </w:rPr>
        <w:t>»</w:t>
      </w:r>
    </w:p>
    <w:p w:rsidR="004E7B40" w:rsidRDefault="000731E5" w:rsidP="004E7B40">
      <w:pPr>
        <w:keepNext/>
        <w:tabs>
          <w:tab w:val="right" w:pos="10205"/>
        </w:tabs>
      </w:pPr>
      <w:r>
        <w:t xml:space="preserve">НМЦ: </w:t>
      </w:r>
      <w:r w:rsidR="007F7466" w:rsidRPr="007F7466">
        <w:t>378 000,00 (триста семьдесят восемь тысяч) рублей 00 копеек,</w:t>
      </w:r>
      <w:r w:rsidR="007F7466">
        <w:t xml:space="preserve"> </w:t>
      </w:r>
      <w:r w:rsidR="004E7B40">
        <w:t>с</w:t>
      </w:r>
      <w:r w:rsidR="007F7466">
        <w:t xml:space="preserve"> учетом</w:t>
      </w:r>
      <w:r w:rsidR="004E7B40">
        <w:t xml:space="preserve"> НДС, рамочный договор </w:t>
      </w:r>
      <w:r w:rsidR="004E7B40" w:rsidRPr="00247449">
        <w:t xml:space="preserve">на поставку </w:t>
      </w:r>
      <w:r w:rsidR="007F7466">
        <w:t xml:space="preserve">текстильных </w:t>
      </w:r>
      <w:r w:rsidR="00EE79DC">
        <w:t>продукции</w:t>
      </w:r>
      <w:r w:rsidR="004E7B40">
        <w:t>.</w:t>
      </w:r>
    </w:p>
    <w:p w:rsidR="00BF3FCB" w:rsidRPr="00F66DF2" w:rsidRDefault="00BF3FCB" w:rsidP="009352D6">
      <w:pPr>
        <w:jc w:val="center"/>
        <w:rPr>
          <w:rFonts w:ascii="Calibri" w:eastAsia="Calibri" w:hAnsi="Calibri"/>
          <w:sz w:val="22"/>
          <w:szCs w:val="22"/>
        </w:rPr>
      </w:pPr>
    </w:p>
    <w:p w:rsidR="004B3F51" w:rsidRDefault="004B3F51" w:rsidP="00714027"/>
    <w:p w:rsidR="004B3F51" w:rsidRDefault="004B3F51" w:rsidP="00714027">
      <w:pPr>
        <w:sectPr w:rsidR="004B3F51" w:rsidSect="009352D6">
          <w:pgSz w:w="11906" w:h="16838"/>
          <w:pgMar w:top="1134" w:right="567" w:bottom="1134" w:left="1134" w:header="709" w:footer="709" w:gutter="0"/>
          <w:cols w:space="708"/>
          <w:docGrid w:linePitch="360"/>
        </w:sectPr>
      </w:pPr>
    </w:p>
    <w:p w:rsidR="00567138" w:rsidRPr="00567138" w:rsidRDefault="00567138" w:rsidP="00567138">
      <w:r w:rsidRPr="00567138">
        <w:rPr>
          <w:b/>
        </w:rPr>
        <w:lastRenderedPageBreak/>
        <w:t xml:space="preserve">Приложение 4: </w:t>
      </w:r>
      <w:r w:rsidRPr="00567138">
        <w:t>Методика оценки заявок участников</w:t>
      </w:r>
    </w:p>
    <w:p w:rsidR="00567138" w:rsidRPr="00567138" w:rsidRDefault="00567138" w:rsidP="00567138">
      <w:r w:rsidRPr="00567138">
        <w:t>В данном примере устанавливается следующее долевое соотношение значимости критериев оценки:</w:t>
      </w:r>
    </w:p>
    <w:p w:rsidR="00567138" w:rsidRPr="00567138" w:rsidRDefault="00567138" w:rsidP="00567138"/>
    <w:tbl>
      <w:tblPr>
        <w:tblW w:w="7719" w:type="dxa"/>
        <w:tblInd w:w="103" w:type="dxa"/>
        <w:tblLook w:val="04A0" w:firstRow="1" w:lastRow="0" w:firstColumn="1" w:lastColumn="0" w:noHBand="0" w:noVBand="1"/>
      </w:tblPr>
      <w:tblGrid>
        <w:gridCol w:w="3861"/>
        <w:gridCol w:w="3858"/>
      </w:tblGrid>
      <w:tr w:rsidR="00567138" w:rsidRPr="00567138" w:rsidTr="00567138">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567138" w:rsidRPr="00567138" w:rsidRDefault="00567138" w:rsidP="00567138">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7138" w:rsidRPr="00567138" w:rsidRDefault="00567138" w:rsidP="00567138">
            <w:pPr>
              <w:rPr>
                <w:bCs/>
              </w:rPr>
            </w:pPr>
            <w:r w:rsidRPr="00567138">
              <w:rPr>
                <w:bCs/>
              </w:rPr>
              <w:t>Значимость (вес) критерия оценки</w:t>
            </w:r>
          </w:p>
        </w:tc>
      </w:tr>
      <w:tr w:rsidR="00567138" w:rsidRPr="00567138" w:rsidTr="00567138">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67138" w:rsidRPr="00567138" w:rsidRDefault="00567138" w:rsidP="00567138">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7138" w:rsidRPr="00567138" w:rsidRDefault="00567138" w:rsidP="00567138">
            <w:pPr>
              <w:rPr>
                <w:b/>
                <w:bCs/>
              </w:rPr>
            </w:pPr>
            <w:r w:rsidRPr="00567138">
              <w:rPr>
                <w:b/>
                <w:bCs/>
              </w:rPr>
              <w:t>50% (В =0,5)</w:t>
            </w:r>
          </w:p>
        </w:tc>
      </w:tr>
      <w:tr w:rsidR="00567138" w:rsidRPr="00567138" w:rsidTr="00567138">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67138" w:rsidRPr="00567138" w:rsidRDefault="00567138" w:rsidP="00567138">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567138" w:rsidRPr="00567138" w:rsidRDefault="00567138" w:rsidP="00567138">
            <w:pPr>
              <w:rPr>
                <w:b/>
                <w:bCs/>
              </w:rPr>
            </w:pPr>
            <w:r w:rsidRPr="00567138">
              <w:rPr>
                <w:b/>
                <w:bCs/>
              </w:rPr>
              <w:t>50% (В=0,5)</w:t>
            </w:r>
          </w:p>
        </w:tc>
      </w:tr>
      <w:tr w:rsidR="00567138" w:rsidRPr="00567138" w:rsidTr="00567138">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67138" w:rsidRPr="00567138" w:rsidRDefault="00567138" w:rsidP="00567138">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567138" w:rsidRPr="00567138" w:rsidRDefault="00567138" w:rsidP="00567138">
            <w:pPr>
              <w:rPr>
                <w:b/>
                <w:bCs/>
              </w:rPr>
            </w:pPr>
            <w:r w:rsidRPr="00567138">
              <w:rPr>
                <w:b/>
                <w:bCs/>
              </w:rPr>
              <w:t>100% (В=1)</w:t>
            </w:r>
          </w:p>
        </w:tc>
      </w:tr>
    </w:tbl>
    <w:tbl>
      <w:tblPr>
        <w:tblStyle w:val="af9"/>
        <w:tblW w:w="14322" w:type="dxa"/>
        <w:tblInd w:w="-5" w:type="dxa"/>
        <w:tblLayout w:type="fixed"/>
        <w:tblLook w:val="04A0" w:firstRow="1" w:lastRow="0" w:firstColumn="1" w:lastColumn="0" w:noHBand="0" w:noVBand="1"/>
      </w:tblPr>
      <w:tblGrid>
        <w:gridCol w:w="993"/>
        <w:gridCol w:w="1134"/>
        <w:gridCol w:w="1276"/>
        <w:gridCol w:w="1672"/>
        <w:gridCol w:w="1163"/>
        <w:gridCol w:w="992"/>
        <w:gridCol w:w="2410"/>
        <w:gridCol w:w="4682"/>
      </w:tblGrid>
      <w:tr w:rsidR="00567138" w:rsidRPr="00567138" w:rsidTr="00567138">
        <w:trPr>
          <w:cantSplit/>
        </w:trPr>
        <w:tc>
          <w:tcPr>
            <w:tcW w:w="993" w:type="dxa"/>
            <w:vMerge w:val="restart"/>
            <w:shd w:val="clear" w:color="auto" w:fill="C6D9F1" w:themeFill="text2" w:themeFillTint="33"/>
          </w:tcPr>
          <w:p w:rsidR="00567138" w:rsidRPr="00567138" w:rsidRDefault="00567138" w:rsidP="00567138">
            <w:r w:rsidRPr="00567138">
              <w:rPr>
                <w:b/>
              </w:rPr>
              <w:br w:type="page"/>
            </w:r>
            <w:r w:rsidRPr="00567138">
              <w:t>Номер критерия оценки в структуре</w:t>
            </w:r>
          </w:p>
        </w:tc>
        <w:tc>
          <w:tcPr>
            <w:tcW w:w="1134" w:type="dxa"/>
            <w:vMerge w:val="restart"/>
            <w:shd w:val="clear" w:color="auto" w:fill="C6D9F1" w:themeFill="text2" w:themeFillTint="33"/>
          </w:tcPr>
          <w:p w:rsidR="00567138" w:rsidRPr="00567138" w:rsidRDefault="00567138" w:rsidP="00567138">
            <w:r w:rsidRPr="00567138">
              <w:t>Вид критерия оценки</w:t>
            </w:r>
          </w:p>
        </w:tc>
        <w:tc>
          <w:tcPr>
            <w:tcW w:w="4111" w:type="dxa"/>
            <w:gridSpan w:val="3"/>
            <w:shd w:val="clear" w:color="auto" w:fill="C6D9F1" w:themeFill="text2" w:themeFillTint="33"/>
          </w:tcPr>
          <w:p w:rsidR="00567138" w:rsidRPr="00567138" w:rsidRDefault="00567138" w:rsidP="00567138">
            <w:r w:rsidRPr="00567138">
              <w:t>Наименование критерия оценки</w:t>
            </w:r>
          </w:p>
        </w:tc>
        <w:tc>
          <w:tcPr>
            <w:tcW w:w="992" w:type="dxa"/>
            <w:vMerge w:val="restart"/>
            <w:tcBorders>
              <w:bottom w:val="single" w:sz="4" w:space="0" w:color="auto"/>
            </w:tcBorders>
            <w:shd w:val="clear" w:color="auto" w:fill="C6D9F1" w:themeFill="text2" w:themeFillTint="33"/>
          </w:tcPr>
          <w:p w:rsidR="00567138" w:rsidRPr="00567138" w:rsidRDefault="00567138" w:rsidP="00567138">
            <w:r w:rsidRPr="00567138">
              <w:t>Значимость критерия оценки</w:t>
            </w:r>
          </w:p>
        </w:tc>
        <w:tc>
          <w:tcPr>
            <w:tcW w:w="2410" w:type="dxa"/>
            <w:vMerge w:val="restart"/>
            <w:tcBorders>
              <w:bottom w:val="single" w:sz="4" w:space="0" w:color="auto"/>
            </w:tcBorders>
            <w:shd w:val="clear" w:color="auto" w:fill="C6D9F1" w:themeFill="text2" w:themeFillTint="33"/>
          </w:tcPr>
          <w:p w:rsidR="00567138" w:rsidRPr="00567138" w:rsidRDefault="00567138" w:rsidP="00567138">
            <w:r w:rsidRPr="00567138">
              <w:t>Содержание частного критерия оценки</w:t>
            </w:r>
          </w:p>
        </w:tc>
        <w:tc>
          <w:tcPr>
            <w:tcW w:w="4682" w:type="dxa"/>
            <w:vMerge w:val="restart"/>
            <w:tcBorders>
              <w:bottom w:val="single" w:sz="4" w:space="0" w:color="auto"/>
            </w:tcBorders>
            <w:shd w:val="clear" w:color="auto" w:fill="C6D9F1" w:themeFill="text2" w:themeFillTint="33"/>
          </w:tcPr>
          <w:p w:rsidR="00567138" w:rsidRPr="00567138" w:rsidRDefault="00567138" w:rsidP="00567138">
            <w:r w:rsidRPr="00567138">
              <w:t xml:space="preserve">Расчет оценки предпочтительности </w:t>
            </w:r>
            <w:proofErr w:type="spellStart"/>
            <w:r w:rsidRPr="00567138">
              <w:rPr>
                <w:i/>
                <w:lang w:val="en-US"/>
              </w:rPr>
              <w:t>i</w:t>
            </w:r>
            <w:proofErr w:type="spellEnd"/>
            <w:r w:rsidRPr="00567138">
              <w:t>-й заявки</w:t>
            </w:r>
          </w:p>
        </w:tc>
      </w:tr>
      <w:tr w:rsidR="00567138" w:rsidRPr="00567138" w:rsidTr="004E7E30">
        <w:trPr>
          <w:cantSplit/>
        </w:trPr>
        <w:tc>
          <w:tcPr>
            <w:tcW w:w="993" w:type="dxa"/>
            <w:vMerge/>
            <w:shd w:val="clear" w:color="auto" w:fill="C6D9F1" w:themeFill="text2" w:themeFillTint="33"/>
          </w:tcPr>
          <w:p w:rsidR="00567138" w:rsidRPr="00567138" w:rsidRDefault="00567138" w:rsidP="00567138"/>
        </w:tc>
        <w:tc>
          <w:tcPr>
            <w:tcW w:w="1134" w:type="dxa"/>
            <w:vMerge/>
            <w:shd w:val="clear" w:color="auto" w:fill="C6D9F1" w:themeFill="text2" w:themeFillTint="33"/>
          </w:tcPr>
          <w:p w:rsidR="00567138" w:rsidRPr="00567138" w:rsidRDefault="00567138" w:rsidP="00567138"/>
        </w:tc>
        <w:tc>
          <w:tcPr>
            <w:tcW w:w="1276" w:type="dxa"/>
            <w:shd w:val="clear" w:color="auto" w:fill="C6D9F1" w:themeFill="text2" w:themeFillTint="33"/>
          </w:tcPr>
          <w:p w:rsidR="00567138" w:rsidRPr="00567138" w:rsidRDefault="00567138" w:rsidP="00567138">
            <w:r w:rsidRPr="00567138">
              <w:t>критерий оценки нулевого уровня</w:t>
            </w:r>
          </w:p>
        </w:tc>
        <w:tc>
          <w:tcPr>
            <w:tcW w:w="1672" w:type="dxa"/>
            <w:shd w:val="clear" w:color="auto" w:fill="C6D9F1" w:themeFill="text2" w:themeFillTint="33"/>
          </w:tcPr>
          <w:p w:rsidR="00567138" w:rsidRPr="00567138" w:rsidRDefault="00567138" w:rsidP="00567138">
            <w:r w:rsidRPr="00567138">
              <w:t>критерий оценки первого уровня</w:t>
            </w:r>
          </w:p>
        </w:tc>
        <w:tc>
          <w:tcPr>
            <w:tcW w:w="1163" w:type="dxa"/>
            <w:tcBorders>
              <w:bottom w:val="single" w:sz="4" w:space="0" w:color="auto"/>
            </w:tcBorders>
            <w:shd w:val="clear" w:color="auto" w:fill="C6D9F1" w:themeFill="text2" w:themeFillTint="33"/>
          </w:tcPr>
          <w:p w:rsidR="00567138" w:rsidRPr="00567138" w:rsidRDefault="00567138" w:rsidP="00567138">
            <w:r w:rsidRPr="00567138">
              <w:t>критерий оценки второго уровня</w:t>
            </w:r>
          </w:p>
        </w:tc>
        <w:tc>
          <w:tcPr>
            <w:tcW w:w="992" w:type="dxa"/>
            <w:vMerge/>
            <w:shd w:val="clear" w:color="auto" w:fill="C6D9F1" w:themeFill="text2" w:themeFillTint="33"/>
          </w:tcPr>
          <w:p w:rsidR="00567138" w:rsidRPr="00567138" w:rsidRDefault="00567138" w:rsidP="00567138"/>
        </w:tc>
        <w:tc>
          <w:tcPr>
            <w:tcW w:w="2410" w:type="dxa"/>
            <w:vMerge/>
            <w:shd w:val="clear" w:color="auto" w:fill="C6D9F1" w:themeFill="text2" w:themeFillTint="33"/>
          </w:tcPr>
          <w:p w:rsidR="00567138" w:rsidRPr="00567138" w:rsidRDefault="00567138" w:rsidP="00567138"/>
        </w:tc>
        <w:tc>
          <w:tcPr>
            <w:tcW w:w="4682" w:type="dxa"/>
            <w:vMerge/>
            <w:shd w:val="clear" w:color="auto" w:fill="C6D9F1" w:themeFill="text2" w:themeFillTint="33"/>
          </w:tcPr>
          <w:p w:rsidR="00567138" w:rsidRPr="00567138" w:rsidRDefault="00567138" w:rsidP="00567138"/>
        </w:tc>
      </w:tr>
      <w:tr w:rsidR="00A312D9" w:rsidRPr="00567138" w:rsidTr="004E7E30">
        <w:tc>
          <w:tcPr>
            <w:tcW w:w="993" w:type="dxa"/>
          </w:tcPr>
          <w:p w:rsidR="00A312D9" w:rsidRPr="00567138" w:rsidRDefault="00A312D9" w:rsidP="00A312D9">
            <w:r w:rsidRPr="00567138">
              <w:t>1.</w:t>
            </w:r>
          </w:p>
        </w:tc>
        <w:tc>
          <w:tcPr>
            <w:tcW w:w="1134" w:type="dxa"/>
          </w:tcPr>
          <w:p w:rsidR="00A312D9" w:rsidRPr="00567138" w:rsidRDefault="00A312D9" w:rsidP="00A312D9">
            <w:pPr>
              <w:numPr>
                <w:ilvl w:val="7"/>
                <w:numId w:val="32"/>
              </w:numPr>
            </w:pPr>
            <w:r w:rsidRPr="00567138">
              <w:t>Неценовой первого уровня</w:t>
            </w:r>
          </w:p>
          <w:p w:rsidR="00A312D9" w:rsidRPr="00567138" w:rsidRDefault="00A312D9" w:rsidP="00A312D9">
            <w:r w:rsidRPr="00567138">
              <w:t>(частный)</w:t>
            </w:r>
          </w:p>
        </w:tc>
        <w:tc>
          <w:tcPr>
            <w:tcW w:w="1276" w:type="dxa"/>
          </w:tcPr>
          <w:p w:rsidR="00A312D9" w:rsidRPr="00567138" w:rsidRDefault="00A312D9" w:rsidP="00A312D9">
            <w:r w:rsidRPr="00567138">
              <w:t>Неценовая предпочтительности заявки (№6)</w:t>
            </w:r>
          </w:p>
        </w:tc>
        <w:tc>
          <w:tcPr>
            <w:tcW w:w="1672" w:type="dxa"/>
            <w:tcBorders>
              <w:right w:val="single" w:sz="4" w:space="0" w:color="auto"/>
            </w:tcBorders>
          </w:tcPr>
          <w:p w:rsidR="00A312D9" w:rsidRPr="00567138" w:rsidRDefault="00A312D9" w:rsidP="00A312D9">
            <w:pPr>
              <w:jc w:val="left"/>
              <w:rPr>
                <w:b/>
              </w:rPr>
            </w:pPr>
            <w:r>
              <w:rPr>
                <w:b/>
              </w:rPr>
              <w:t>Наличие магазинов розничной торговли на территории г. Мирного</w:t>
            </w:r>
            <w:r w:rsidRPr="00567138">
              <w:rPr>
                <w:b/>
              </w:rPr>
              <w:t xml:space="preserve"> </w:t>
            </w:r>
          </w:p>
        </w:tc>
        <w:tc>
          <w:tcPr>
            <w:tcW w:w="1163" w:type="dxa"/>
            <w:tcBorders>
              <w:left w:val="single" w:sz="4" w:space="0" w:color="auto"/>
              <w:right w:val="single" w:sz="4" w:space="0" w:color="auto"/>
            </w:tcBorders>
          </w:tcPr>
          <w:p w:rsidR="00A312D9" w:rsidRPr="00567138" w:rsidRDefault="00A312D9" w:rsidP="00A312D9">
            <w:pPr>
              <w:rPr>
                <w:i/>
              </w:rPr>
            </w:pPr>
            <w:r w:rsidRPr="00567138">
              <w:rPr>
                <w:i/>
              </w:rPr>
              <w:t>отсутствует</w:t>
            </w:r>
          </w:p>
        </w:tc>
        <w:tc>
          <w:tcPr>
            <w:tcW w:w="992" w:type="dxa"/>
            <w:tcBorders>
              <w:left w:val="single" w:sz="4" w:space="0" w:color="auto"/>
              <w:right w:val="single" w:sz="4" w:space="0" w:color="auto"/>
            </w:tcBorders>
          </w:tcPr>
          <w:p w:rsidR="00A312D9" w:rsidRPr="00567138" w:rsidRDefault="00A312D9" w:rsidP="00A312D9">
            <w:r w:rsidRPr="00567138">
              <w:t xml:space="preserve"> В</w:t>
            </w:r>
            <w:r w:rsidRPr="00567138">
              <w:rPr>
                <w:vertAlign w:val="subscript"/>
              </w:rPr>
              <w:t>1</w:t>
            </w:r>
            <w:r>
              <w:t xml:space="preserve"> = 1,00</w:t>
            </w:r>
          </w:p>
        </w:tc>
        <w:tc>
          <w:tcPr>
            <w:tcW w:w="2410" w:type="dxa"/>
            <w:tcBorders>
              <w:left w:val="single" w:sz="4" w:space="0" w:color="auto"/>
              <w:right w:val="single" w:sz="4" w:space="0" w:color="auto"/>
            </w:tcBorders>
          </w:tcPr>
          <w:p w:rsidR="00A312D9" w:rsidRPr="00567138" w:rsidRDefault="00A312D9" w:rsidP="00574E55">
            <w:r w:rsidRPr="00567138">
              <w:t xml:space="preserve">Чем выше количество </w:t>
            </w:r>
            <w:r w:rsidR="00574E55">
              <w:t xml:space="preserve">подтверждающих документов (договор собственности/аренды) </w:t>
            </w:r>
            <w:r w:rsidRPr="00567138">
              <w:t xml:space="preserve">в заявке участника </w:t>
            </w:r>
            <w:r>
              <w:t>наличие магазинов</w:t>
            </w:r>
            <w:r w:rsidRPr="00567138">
              <w:t>, тем лучше заявка (до ограничивающего предела).</w:t>
            </w:r>
          </w:p>
        </w:tc>
        <w:tc>
          <w:tcPr>
            <w:tcW w:w="4682" w:type="dxa"/>
            <w:tcBorders>
              <w:left w:val="single" w:sz="4" w:space="0" w:color="auto"/>
            </w:tcBorders>
            <w:vAlign w:val="center"/>
          </w:tcPr>
          <w:p w:rsidR="00A312D9" w:rsidRPr="00567138" w:rsidRDefault="00A312D9" w:rsidP="00A312D9">
            <w:pPr>
              <w:numPr>
                <w:ilvl w:val="7"/>
                <w:numId w:val="32"/>
              </w:numPr>
            </w:pPr>
            <w:r w:rsidRPr="00567138">
              <w:t>Расчет оценки предпочтительности по частному критерию «</w:t>
            </w:r>
            <w:r w:rsidRPr="00392755">
              <w:rPr>
                <w:b/>
              </w:rPr>
              <w:t>Наличие магазинов розничной торговли на территории г. Мирного</w:t>
            </w:r>
            <w:r w:rsidRPr="00567138">
              <w:t>» (по методу «Математическая формула», Тип 1):</w:t>
            </w:r>
          </w:p>
          <w:p w:rsidR="00A312D9" w:rsidRPr="00567138" w:rsidRDefault="00A312D9" w:rsidP="00A312D9">
            <w:pPr>
              <w:rPr>
                <w:b/>
                <w:lang w:val="en-US"/>
              </w:rPr>
            </w:pPr>
            <w:r w:rsidRPr="00567138">
              <w:t>Б</w:t>
            </w:r>
            <w:proofErr w:type="gramStart"/>
            <w:r w:rsidRPr="00567138">
              <w:rPr>
                <w:vertAlign w:val="subscript"/>
                <w:lang w:val="en-US"/>
              </w:rPr>
              <w:t>5,i</w:t>
            </w:r>
            <w:proofErr w:type="gramEnd"/>
            <w:r w:rsidRPr="00567138">
              <w:rPr>
                <w:lang w:val="en-US"/>
              </w:rPr>
              <w:t xml:space="preserve"> = Ni/</w:t>
            </w:r>
            <w:proofErr w:type="spellStart"/>
            <w:r w:rsidRPr="00567138">
              <w:rPr>
                <w:lang w:val="en-US"/>
              </w:rPr>
              <w:t>Nma</w:t>
            </w:r>
            <w:proofErr w:type="spellEnd"/>
            <w:r w:rsidRPr="00567138">
              <w:t>х</w:t>
            </w:r>
            <w:r w:rsidRPr="00567138">
              <w:rPr>
                <w:lang w:val="en-US"/>
              </w:rPr>
              <w:t>*5</w:t>
            </w:r>
          </w:p>
          <w:p w:rsidR="00A312D9" w:rsidRPr="00567138" w:rsidRDefault="00A312D9" w:rsidP="00A312D9">
            <w:pPr>
              <w:rPr>
                <w:lang w:val="en-US"/>
              </w:rPr>
            </w:pPr>
            <w:r w:rsidRPr="00567138">
              <w:t>где</w:t>
            </w:r>
            <w:r w:rsidRPr="00567138">
              <w:rPr>
                <w:lang w:val="en-US"/>
              </w:rPr>
              <w:t>:</w:t>
            </w:r>
          </w:p>
          <w:p w:rsidR="00A312D9" w:rsidRPr="00567138" w:rsidRDefault="00A312D9" w:rsidP="00A312D9">
            <w:pPr>
              <w:numPr>
                <w:ilvl w:val="6"/>
                <w:numId w:val="32"/>
              </w:numPr>
              <w:ind w:left="33"/>
            </w:pPr>
            <w:r w:rsidRPr="00567138">
              <w:t>Б</w:t>
            </w:r>
            <w:proofErr w:type="gramStart"/>
            <w:r w:rsidRPr="00567138">
              <w:rPr>
                <w:vertAlign w:val="subscript"/>
              </w:rPr>
              <w:t>5,</w:t>
            </w:r>
            <w:proofErr w:type="spellStart"/>
            <w:r w:rsidRPr="00567138">
              <w:rPr>
                <w:vertAlign w:val="subscript"/>
                <w:lang w:val="en-US"/>
              </w:rPr>
              <w:t>i</w:t>
            </w:r>
            <w:proofErr w:type="spellEnd"/>
            <w:proofErr w:type="gramEnd"/>
            <w:r w:rsidRPr="00567138">
              <w:tab/>
              <w:t>–</w:t>
            </w:r>
            <w:r w:rsidRPr="00567138">
              <w:tab/>
              <w:t xml:space="preserve">оценка предпочтительности </w:t>
            </w:r>
            <w:proofErr w:type="spellStart"/>
            <w:r w:rsidRPr="00567138">
              <w:rPr>
                <w:i/>
                <w:lang w:val="en-US"/>
              </w:rPr>
              <w:t>i</w:t>
            </w:r>
            <w:proofErr w:type="spellEnd"/>
            <w:r w:rsidRPr="00567138">
              <w:rPr>
                <w:i/>
              </w:rPr>
              <w:t>-</w:t>
            </w:r>
            <w:r w:rsidRPr="00567138">
              <w:t>й заявки по критерию «</w:t>
            </w:r>
            <w:r w:rsidRPr="00392755">
              <w:rPr>
                <w:b/>
              </w:rPr>
              <w:t xml:space="preserve">Наличие магазинов розничной торговли на территории </w:t>
            </w:r>
            <w:r w:rsidRPr="00392755">
              <w:rPr>
                <w:b/>
              </w:rPr>
              <w:lastRenderedPageBreak/>
              <w:t>г. Мирного</w:t>
            </w:r>
            <w:r w:rsidRPr="00567138">
              <w:t>» в баллах.</w:t>
            </w:r>
          </w:p>
          <w:p w:rsidR="00A312D9" w:rsidRPr="00567138" w:rsidRDefault="00A312D9" w:rsidP="00A312D9">
            <w:proofErr w:type="spellStart"/>
            <w:r w:rsidRPr="00567138">
              <w:t>Ni</w:t>
            </w:r>
            <w:proofErr w:type="spellEnd"/>
            <w:r w:rsidRPr="00567138">
              <w:t xml:space="preserve"> – количество </w:t>
            </w:r>
            <w:r>
              <w:t xml:space="preserve">магазин </w:t>
            </w:r>
            <w:r w:rsidRPr="00567138">
              <w:t>представленных в i-й заявке участника к ним количественный показатель по критерию участника</w:t>
            </w:r>
          </w:p>
          <w:p w:rsidR="00A312D9" w:rsidRPr="00567138" w:rsidRDefault="00A312D9" w:rsidP="00A312D9">
            <w:proofErr w:type="spellStart"/>
            <w:r w:rsidRPr="00567138">
              <w:t>Nmaх</w:t>
            </w:r>
            <w:proofErr w:type="spellEnd"/>
            <w:r w:rsidRPr="00567138">
              <w:t xml:space="preserve"> – максимальное количество</w:t>
            </w:r>
            <w:r>
              <w:t xml:space="preserve"> </w:t>
            </w:r>
            <w:proofErr w:type="gramStart"/>
            <w:r>
              <w:t>магазинов</w:t>
            </w:r>
            <w:proofErr w:type="gramEnd"/>
            <w:r w:rsidRPr="00567138">
              <w:t xml:space="preserve"> представленных в заявках допущенных до оценки участников;</w:t>
            </w:r>
          </w:p>
          <w:p w:rsidR="00A312D9" w:rsidRPr="00567138" w:rsidRDefault="00A312D9" w:rsidP="00A312D9">
            <w:pPr>
              <w:numPr>
                <w:ilvl w:val="6"/>
                <w:numId w:val="32"/>
              </w:numPr>
              <w:ind w:left="175"/>
            </w:pPr>
            <w:r w:rsidRPr="00567138">
              <w:t>5</w:t>
            </w:r>
            <w:r w:rsidRPr="00567138">
              <w:tab/>
              <w:t>–</w:t>
            </w:r>
            <w:r w:rsidRPr="00567138">
              <w:tab/>
              <w:t>максимально возможный балл.</w:t>
            </w:r>
          </w:p>
          <w:p w:rsidR="00A312D9" w:rsidRDefault="00A312D9" w:rsidP="00A312D9">
            <w:r>
              <w:t>5 баллов – наличие магазина.</w:t>
            </w:r>
          </w:p>
          <w:p w:rsidR="00A312D9" w:rsidRDefault="00A312D9" w:rsidP="00A312D9">
            <w:r>
              <w:t>0 баллов – нет магазина.</w:t>
            </w:r>
          </w:p>
          <w:p w:rsidR="00A312D9" w:rsidRPr="00567138" w:rsidRDefault="00A312D9" w:rsidP="00A312D9"/>
        </w:tc>
      </w:tr>
      <w:tr w:rsidR="00A312D9" w:rsidRPr="00567138" w:rsidTr="004E7E30">
        <w:tc>
          <w:tcPr>
            <w:tcW w:w="993" w:type="dxa"/>
          </w:tcPr>
          <w:p w:rsidR="00A312D9" w:rsidRPr="00567138" w:rsidRDefault="00A312D9" w:rsidP="00A312D9">
            <w:r>
              <w:lastRenderedPageBreak/>
              <w:t>2</w:t>
            </w:r>
            <w:r w:rsidRPr="00567138">
              <w:t xml:space="preserve">. </w:t>
            </w:r>
          </w:p>
        </w:tc>
        <w:tc>
          <w:tcPr>
            <w:tcW w:w="1134" w:type="dxa"/>
          </w:tcPr>
          <w:p w:rsidR="00A312D9" w:rsidRPr="00567138" w:rsidRDefault="00A312D9" w:rsidP="00A312D9">
            <w:r w:rsidRPr="00567138">
              <w:t>Неценовой нулевого уровня (обобщенный)</w:t>
            </w:r>
          </w:p>
        </w:tc>
        <w:tc>
          <w:tcPr>
            <w:tcW w:w="1276" w:type="dxa"/>
          </w:tcPr>
          <w:p w:rsidR="00A312D9" w:rsidRPr="00567138" w:rsidRDefault="00A312D9" w:rsidP="00A312D9">
            <w:r w:rsidRPr="00567138">
              <w:rPr>
                <w:b/>
              </w:rPr>
              <w:t>Неценовая предпочтительности заявки</w:t>
            </w:r>
          </w:p>
        </w:tc>
        <w:tc>
          <w:tcPr>
            <w:tcW w:w="1672" w:type="dxa"/>
            <w:tcBorders>
              <w:right w:val="single" w:sz="4" w:space="0" w:color="auto"/>
            </w:tcBorders>
          </w:tcPr>
          <w:p w:rsidR="00A312D9" w:rsidRPr="00567138" w:rsidRDefault="00A312D9" w:rsidP="00A312D9">
            <w:pPr>
              <w:rPr>
                <w:b/>
              </w:rPr>
            </w:pPr>
            <w:r w:rsidRPr="00567138">
              <w:t>№ 1</w:t>
            </w:r>
          </w:p>
        </w:tc>
        <w:tc>
          <w:tcPr>
            <w:tcW w:w="1163" w:type="dxa"/>
            <w:tcBorders>
              <w:left w:val="single" w:sz="4" w:space="0" w:color="auto"/>
              <w:right w:val="single" w:sz="4" w:space="0" w:color="auto"/>
            </w:tcBorders>
          </w:tcPr>
          <w:p w:rsidR="00A312D9" w:rsidRPr="00567138" w:rsidRDefault="00A312D9" w:rsidP="00A312D9">
            <w:pPr>
              <w:rPr>
                <w:i/>
              </w:rPr>
            </w:pPr>
            <w:r w:rsidRPr="00567138">
              <w:rPr>
                <w:i/>
              </w:rPr>
              <w:t>отсутствует</w:t>
            </w:r>
          </w:p>
        </w:tc>
        <w:tc>
          <w:tcPr>
            <w:tcW w:w="992" w:type="dxa"/>
            <w:tcBorders>
              <w:left w:val="single" w:sz="4" w:space="0" w:color="auto"/>
              <w:right w:val="single" w:sz="4" w:space="0" w:color="auto"/>
            </w:tcBorders>
          </w:tcPr>
          <w:p w:rsidR="00A312D9" w:rsidRPr="00567138" w:rsidRDefault="00A312D9" w:rsidP="00A312D9">
            <w:r w:rsidRPr="00567138">
              <w:t>В</w:t>
            </w:r>
            <w:r w:rsidRPr="00567138">
              <w:rPr>
                <w:vertAlign w:val="subscript"/>
              </w:rPr>
              <w:t>ИТОГ</w:t>
            </w:r>
            <w:r w:rsidRPr="00567138">
              <w:t xml:space="preserve"> = 0,5</w:t>
            </w:r>
          </w:p>
        </w:tc>
        <w:tc>
          <w:tcPr>
            <w:tcW w:w="2410" w:type="dxa"/>
            <w:tcBorders>
              <w:left w:val="single" w:sz="4" w:space="0" w:color="auto"/>
              <w:right w:val="single" w:sz="4" w:space="0" w:color="auto"/>
            </w:tcBorders>
          </w:tcPr>
          <w:p w:rsidR="00A312D9" w:rsidRPr="00567138" w:rsidRDefault="00A312D9" w:rsidP="00A312D9">
            <w:r w:rsidRPr="00567138">
              <w:t xml:space="preserve">Чем выше неценовая предпочтительность, тем лучше заявка </w:t>
            </w:r>
          </w:p>
        </w:tc>
        <w:tc>
          <w:tcPr>
            <w:tcW w:w="4682" w:type="dxa"/>
            <w:tcBorders>
              <w:left w:val="single" w:sz="4" w:space="0" w:color="auto"/>
            </w:tcBorders>
          </w:tcPr>
          <w:p w:rsidR="00A312D9" w:rsidRPr="00567138" w:rsidRDefault="00A312D9" w:rsidP="00A312D9">
            <w:r w:rsidRPr="00567138">
              <w:t>Расчет оценки предпочтительности по обобщенному критерию «</w:t>
            </w:r>
            <w:r w:rsidRPr="00567138">
              <w:rPr>
                <w:b/>
              </w:rPr>
              <w:t>Неценовая предпочтительности заявки</w:t>
            </w:r>
            <w:r w:rsidRPr="00567138">
              <w:t>»:</w:t>
            </w:r>
          </w:p>
          <w:p w:rsidR="00A312D9" w:rsidRPr="00567138" w:rsidRDefault="00985594" w:rsidP="00A312D9">
            <m:oMathPara>
              <m:oMath>
                <m:sSub>
                  <m:sSubPr>
                    <m:ctrlPr>
                      <w:rPr>
                        <w:rFonts w:ascii="Cambria Math" w:hAnsi="Cambria Math"/>
                      </w:rPr>
                    </m:ctrlPr>
                  </m:sSubPr>
                  <m:e>
                    <m:r>
                      <m:rPr>
                        <m:sty m:val="p"/>
                      </m:rPr>
                      <w:rPr>
                        <w:rFonts w:ascii="Cambria Math" w:hAnsi="Cambria Math"/>
                      </w:rPr>
                      <m:t>Б</m:t>
                    </m:r>
                  </m:e>
                  <m:sub>
                    <m:sSub>
                      <m:sSubPr>
                        <m:ctrlPr>
                          <w:rPr>
                            <w:rFonts w:ascii="Cambria Math" w:hAnsi="Cambria Math"/>
                            <w:i/>
                          </w:rPr>
                        </m:ctrlPr>
                      </m:sSubPr>
                      <m:e>
                        <m:r>
                          <w:rPr>
                            <w:rFonts w:ascii="Cambria Math" w:hAnsi="Cambria Math"/>
                          </w:rPr>
                          <m:t>ИТОГ</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i/>
                      </w:rPr>
                    </m:ctrlPr>
                  </m:sSubPr>
                  <m:e>
                    <m:r>
                      <w:rPr>
                        <w:rFonts w:ascii="Cambria Math" w:hAnsi="Cambria Math"/>
                      </w:rPr>
                      <m:t>Б</m:t>
                    </m:r>
                  </m:e>
                  <m:sub>
                    <m:r>
                      <w:rPr>
                        <w:rFonts w:ascii="Cambria Math" w:hAnsi="Cambria Math"/>
                      </w:rPr>
                      <m:t>1,i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1</m:t>
                    </m:r>
                  </m:sub>
                </m:sSub>
              </m:oMath>
            </m:oMathPara>
          </w:p>
          <w:p w:rsidR="00A312D9" w:rsidRPr="00567138" w:rsidRDefault="00A312D9" w:rsidP="00A312D9">
            <w:r w:rsidRPr="00567138">
              <w:t>где:</w:t>
            </w:r>
          </w:p>
          <w:p w:rsidR="00A312D9" w:rsidRPr="00567138" w:rsidRDefault="00A312D9" w:rsidP="00A312D9">
            <w:r w:rsidRPr="00567138">
              <w:t>Б</w:t>
            </w:r>
            <w:r w:rsidRPr="00567138">
              <w:rPr>
                <w:vertAlign w:val="subscript"/>
              </w:rPr>
              <w:t>ИТОГ</w:t>
            </w:r>
            <w:proofErr w:type="spellStart"/>
            <w:r w:rsidRPr="00567138">
              <w:rPr>
                <w:vertAlign w:val="subscript"/>
                <w:lang w:val="en-US"/>
              </w:rPr>
              <w:t>i</w:t>
            </w:r>
            <w:proofErr w:type="spellEnd"/>
            <w:r w:rsidRPr="00567138">
              <w:t xml:space="preserve"> </w:t>
            </w:r>
            <w:r w:rsidRPr="00567138">
              <w:tab/>
              <w:t>–</w:t>
            </w:r>
            <w:r w:rsidRPr="00567138">
              <w:tab/>
              <w:t xml:space="preserve">рассчитанная оценка предпочтительности </w:t>
            </w:r>
            <w:proofErr w:type="spellStart"/>
            <w:r w:rsidRPr="00567138">
              <w:rPr>
                <w:i/>
                <w:lang w:val="en-US"/>
              </w:rPr>
              <w:t>i</w:t>
            </w:r>
            <w:proofErr w:type="spellEnd"/>
            <w:r w:rsidRPr="00567138">
              <w:rPr>
                <w:i/>
              </w:rPr>
              <w:t>-</w:t>
            </w:r>
            <w:r w:rsidRPr="00567138">
              <w:t>й заявки по критерию «</w:t>
            </w:r>
            <w:r w:rsidRPr="00567138">
              <w:rPr>
                <w:b/>
              </w:rPr>
              <w:t>Неценовая предпочтительности заявки</w:t>
            </w:r>
            <w:r w:rsidRPr="00567138">
              <w:t>» в баллах;</w:t>
            </w:r>
          </w:p>
          <w:p w:rsidR="00A312D9" w:rsidRPr="00567138" w:rsidRDefault="00A312D9" w:rsidP="00A312D9">
            <w:r w:rsidRPr="00567138">
              <w:t xml:space="preserve">оценка неценовой предпочтительности </w:t>
            </w:r>
            <w:proofErr w:type="spellStart"/>
            <w:r w:rsidRPr="00567138">
              <w:rPr>
                <w:i/>
                <w:lang w:val="en-US"/>
              </w:rPr>
              <w:t>i</w:t>
            </w:r>
            <w:proofErr w:type="spellEnd"/>
            <w:r w:rsidRPr="00567138">
              <w:rPr>
                <w:i/>
              </w:rPr>
              <w:t>-</w:t>
            </w:r>
            <w:r w:rsidRPr="00567138">
              <w:t xml:space="preserve">й заявки в баллах. </w:t>
            </w:r>
          </w:p>
        </w:tc>
      </w:tr>
      <w:tr w:rsidR="00A312D9" w:rsidRPr="00567138" w:rsidTr="004E7E30">
        <w:tc>
          <w:tcPr>
            <w:tcW w:w="993" w:type="dxa"/>
          </w:tcPr>
          <w:p w:rsidR="00A312D9" w:rsidRPr="00567138" w:rsidRDefault="00A312D9" w:rsidP="00A312D9">
            <w:r>
              <w:t>3</w:t>
            </w:r>
            <w:r w:rsidRPr="00567138">
              <w:t>.</w:t>
            </w:r>
          </w:p>
        </w:tc>
        <w:tc>
          <w:tcPr>
            <w:tcW w:w="1134" w:type="dxa"/>
          </w:tcPr>
          <w:p w:rsidR="00A312D9" w:rsidRPr="00567138" w:rsidRDefault="00A312D9" w:rsidP="00A312D9">
            <w:r w:rsidRPr="00567138">
              <w:t>Ценово</w:t>
            </w:r>
            <w:r w:rsidRPr="00567138">
              <w:lastRenderedPageBreak/>
              <w:t>й нулевого уровня (частный)</w:t>
            </w:r>
          </w:p>
        </w:tc>
        <w:tc>
          <w:tcPr>
            <w:tcW w:w="1276" w:type="dxa"/>
          </w:tcPr>
          <w:p w:rsidR="00A312D9" w:rsidRPr="00567138" w:rsidRDefault="00A312D9" w:rsidP="00A312D9">
            <w:r w:rsidRPr="00567138">
              <w:rPr>
                <w:b/>
              </w:rPr>
              <w:lastRenderedPageBreak/>
              <w:t xml:space="preserve">Цена </w:t>
            </w:r>
            <w:r w:rsidRPr="00567138">
              <w:rPr>
                <w:b/>
              </w:rPr>
              <w:lastRenderedPageBreak/>
              <w:t>договора</w:t>
            </w:r>
          </w:p>
        </w:tc>
        <w:tc>
          <w:tcPr>
            <w:tcW w:w="1672" w:type="dxa"/>
            <w:tcBorders>
              <w:right w:val="single" w:sz="4" w:space="0" w:color="auto"/>
            </w:tcBorders>
          </w:tcPr>
          <w:p w:rsidR="00A312D9" w:rsidRPr="00567138" w:rsidRDefault="00A312D9" w:rsidP="00A312D9">
            <w:r w:rsidRPr="00567138">
              <w:rPr>
                <w:i/>
              </w:rPr>
              <w:lastRenderedPageBreak/>
              <w:t>отсутствуе</w:t>
            </w:r>
            <w:r w:rsidRPr="00567138">
              <w:rPr>
                <w:i/>
              </w:rPr>
              <w:lastRenderedPageBreak/>
              <w:t>т</w:t>
            </w:r>
          </w:p>
        </w:tc>
        <w:tc>
          <w:tcPr>
            <w:tcW w:w="1163" w:type="dxa"/>
            <w:tcBorders>
              <w:left w:val="single" w:sz="4" w:space="0" w:color="auto"/>
              <w:right w:val="single" w:sz="4" w:space="0" w:color="auto"/>
            </w:tcBorders>
          </w:tcPr>
          <w:p w:rsidR="00A312D9" w:rsidRPr="00567138" w:rsidRDefault="00A312D9" w:rsidP="00A312D9">
            <w:pPr>
              <w:rPr>
                <w:i/>
              </w:rPr>
            </w:pPr>
            <w:r w:rsidRPr="00567138">
              <w:rPr>
                <w:i/>
              </w:rPr>
              <w:lastRenderedPageBreak/>
              <w:t>отсутс</w:t>
            </w:r>
            <w:r w:rsidRPr="00567138">
              <w:rPr>
                <w:i/>
              </w:rPr>
              <w:lastRenderedPageBreak/>
              <w:t>твует</w:t>
            </w:r>
          </w:p>
        </w:tc>
        <w:tc>
          <w:tcPr>
            <w:tcW w:w="992" w:type="dxa"/>
            <w:tcBorders>
              <w:left w:val="single" w:sz="4" w:space="0" w:color="auto"/>
              <w:right w:val="single" w:sz="4" w:space="0" w:color="auto"/>
            </w:tcBorders>
          </w:tcPr>
          <w:p w:rsidR="00A312D9" w:rsidRPr="00567138" w:rsidRDefault="00A312D9" w:rsidP="00A312D9">
            <w:r w:rsidRPr="00567138">
              <w:lastRenderedPageBreak/>
              <w:t>В</w:t>
            </w:r>
            <w:r w:rsidRPr="00567138">
              <w:rPr>
                <w:vertAlign w:val="subscript"/>
              </w:rPr>
              <w:t>ДОГО</w:t>
            </w:r>
            <w:r>
              <w:rPr>
                <w:vertAlign w:val="subscript"/>
              </w:rPr>
              <w:t>-</w:t>
            </w:r>
            <w:proofErr w:type="gramStart"/>
            <w:r w:rsidRPr="00567138">
              <w:rPr>
                <w:vertAlign w:val="subscript"/>
              </w:rPr>
              <w:lastRenderedPageBreak/>
              <w:t xml:space="preserve">ВОР </w:t>
            </w:r>
            <w:r w:rsidRPr="00567138">
              <w:t xml:space="preserve"> =</w:t>
            </w:r>
            <w:proofErr w:type="gramEnd"/>
            <w:r w:rsidRPr="00567138">
              <w:t xml:space="preserve"> 0,5</w:t>
            </w:r>
          </w:p>
        </w:tc>
        <w:tc>
          <w:tcPr>
            <w:tcW w:w="2410" w:type="dxa"/>
            <w:tcBorders>
              <w:left w:val="single" w:sz="4" w:space="0" w:color="auto"/>
              <w:right w:val="single" w:sz="4" w:space="0" w:color="auto"/>
            </w:tcBorders>
          </w:tcPr>
          <w:p w:rsidR="00A312D9" w:rsidRPr="00567138" w:rsidRDefault="00A312D9" w:rsidP="00A312D9">
            <w:r w:rsidRPr="00567138">
              <w:lastRenderedPageBreak/>
              <w:t xml:space="preserve">Чем меньше цена </w:t>
            </w:r>
            <w:r w:rsidRPr="00567138">
              <w:lastRenderedPageBreak/>
              <w:t>договора, тем выше предпочтительность</w:t>
            </w:r>
          </w:p>
        </w:tc>
        <w:tc>
          <w:tcPr>
            <w:tcW w:w="4682" w:type="dxa"/>
            <w:tcBorders>
              <w:left w:val="single" w:sz="4" w:space="0" w:color="auto"/>
            </w:tcBorders>
          </w:tcPr>
          <w:p w:rsidR="00A312D9" w:rsidRPr="00567138" w:rsidRDefault="00A312D9" w:rsidP="00A312D9">
            <w:r w:rsidRPr="00567138">
              <w:lastRenderedPageBreak/>
              <w:t xml:space="preserve">Расчет оценки предпочтительности по </w:t>
            </w:r>
            <w:r w:rsidRPr="00567138">
              <w:lastRenderedPageBreak/>
              <w:t>частному критерию «</w:t>
            </w:r>
            <w:r w:rsidRPr="00567138">
              <w:rPr>
                <w:b/>
              </w:rPr>
              <w:t>Цена договора</w:t>
            </w:r>
            <w:r w:rsidRPr="00567138">
              <w:t>» (по методу ««Математическая формула», Тип 2):</w:t>
            </w:r>
          </w:p>
          <w:p w:rsidR="00A312D9" w:rsidRPr="00567138" w:rsidRDefault="00985594" w:rsidP="00A312D9">
            <m:oMathPara>
              <m:oMath>
                <m:sSub>
                  <m:sSubPr>
                    <m:ctrlPr>
                      <w:rPr>
                        <w:rFonts w:ascii="Cambria Math" w:hAnsi="Cambria Math"/>
                      </w:rPr>
                    </m:ctrlPr>
                  </m:sSubPr>
                  <m:e>
                    <m:r>
                      <w:rPr>
                        <w:rFonts w:ascii="Cambria Math" w:hAnsi="Cambria Math"/>
                      </w:rPr>
                      <m:t>Ц</m:t>
                    </m:r>
                  </m:e>
                  <m:sub>
                    <m:r>
                      <w:rPr>
                        <w:rFonts w:ascii="Cambria Math" w:hAnsi="Cambria Math"/>
                        <w:lang w:val="en-US"/>
                      </w:rPr>
                      <m:t>ДОГОВОР,i</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ЦЕНА</m:t>
                        </m:r>
                      </m:e>
                      <m:sub>
                        <m:r>
                          <w:rPr>
                            <w:rFonts w:ascii="Cambria Math" w:hAnsi="Cambria Math"/>
                            <w:lang w:val="en-US"/>
                          </w:rPr>
                          <m:t>min</m:t>
                        </m:r>
                      </m:sub>
                    </m:sSub>
                  </m:num>
                  <m:den>
                    <m:sSub>
                      <m:sSubPr>
                        <m:ctrlPr>
                          <w:rPr>
                            <w:rFonts w:ascii="Cambria Math" w:hAnsi="Cambria Math"/>
                          </w:rPr>
                        </m:ctrlPr>
                      </m:sSubPr>
                      <m:e>
                        <m:r>
                          <w:rPr>
                            <w:rFonts w:ascii="Cambria Math" w:hAnsi="Cambria Math"/>
                          </w:rPr>
                          <m:t>ЦЕНА</m:t>
                        </m:r>
                      </m:e>
                      <m:sub>
                        <m:r>
                          <w:rPr>
                            <w:rFonts w:ascii="Cambria Math" w:hAnsi="Cambria Math"/>
                            <w:lang w:val="en-US"/>
                          </w:rPr>
                          <m:t>i</m:t>
                        </m:r>
                      </m:sub>
                    </m:sSub>
                  </m:den>
                </m:f>
                <m:r>
                  <m:rPr>
                    <m:sty m:val="p"/>
                  </m:rPr>
                  <w:rPr>
                    <w:rFonts w:ascii="Cambria Math" w:hAnsi="Cambria Math"/>
                  </w:rPr>
                  <m:t>×5,</m:t>
                </m:r>
              </m:oMath>
            </m:oMathPara>
          </w:p>
          <w:p w:rsidR="00A312D9" w:rsidRPr="00567138" w:rsidRDefault="00A312D9" w:rsidP="00A312D9">
            <w:r w:rsidRPr="00567138">
              <w:t>где:</w:t>
            </w:r>
          </w:p>
          <w:p w:rsidR="00A312D9" w:rsidRPr="00567138" w:rsidRDefault="00985594" w:rsidP="00A312D9">
            <m:oMath>
              <m:sSub>
                <m:sSubPr>
                  <m:ctrlPr>
                    <w:rPr>
                      <w:rFonts w:ascii="Cambria Math" w:hAnsi="Cambria Math"/>
                      <w:i/>
                    </w:rPr>
                  </m:ctrlPr>
                </m:sSubPr>
                <m:e>
                  <m:r>
                    <w:rPr>
                      <w:rFonts w:ascii="Cambria Math" w:hAnsi="Cambria Math"/>
                    </w:rPr>
                    <m:t>Ц</m:t>
                  </m:r>
                </m:e>
                <m:sub>
                  <m:r>
                    <w:rPr>
                      <w:rFonts w:ascii="Cambria Math" w:hAnsi="Cambria Math"/>
                    </w:rPr>
                    <m:t>ДОГОВОР,i</m:t>
                  </m:r>
                </m:sub>
              </m:sSub>
            </m:oMath>
            <w:r w:rsidR="00A312D9" w:rsidRPr="00567138">
              <w:tab/>
              <w:t>–</w:t>
            </w:r>
            <w:r w:rsidR="00A312D9" w:rsidRPr="00567138">
              <w:tab/>
              <w:t xml:space="preserve">рассчитанная оценка предпочтительности </w:t>
            </w:r>
            <w:proofErr w:type="spellStart"/>
            <w:r w:rsidR="00A312D9" w:rsidRPr="00567138">
              <w:rPr>
                <w:i/>
                <w:lang w:val="en-US"/>
              </w:rPr>
              <w:t>i</w:t>
            </w:r>
            <w:proofErr w:type="spellEnd"/>
            <w:r w:rsidR="00A312D9" w:rsidRPr="00567138">
              <w:rPr>
                <w:i/>
              </w:rPr>
              <w:t>-</w:t>
            </w:r>
            <w:r w:rsidR="00A312D9" w:rsidRPr="00567138">
              <w:t>й заявки по критерию «</w:t>
            </w:r>
            <w:r w:rsidR="00A312D9" w:rsidRPr="00567138">
              <w:rPr>
                <w:b/>
              </w:rPr>
              <w:t>Цена договора</w:t>
            </w:r>
            <w:r w:rsidR="00A312D9" w:rsidRPr="00567138">
              <w:t>» в баллах;</w:t>
            </w:r>
          </w:p>
          <w:p w:rsidR="00A312D9" w:rsidRPr="00567138" w:rsidRDefault="00A312D9" w:rsidP="00A312D9">
            <w:r w:rsidRPr="00567138">
              <w:t>ЦЕНА</w:t>
            </w:r>
            <w:proofErr w:type="spellStart"/>
            <w:r w:rsidRPr="00567138">
              <w:rPr>
                <w:i/>
                <w:vertAlign w:val="subscript"/>
                <w:lang w:val="en-US"/>
              </w:rPr>
              <w:t>i</w:t>
            </w:r>
            <w:proofErr w:type="spellEnd"/>
            <w:r w:rsidRPr="00567138">
              <w:tab/>
              <w:t>–</w:t>
            </w:r>
            <w:r w:rsidRPr="00567138">
              <w:tab/>
              <w:t xml:space="preserve">цена договора, указанная в </w:t>
            </w:r>
            <w:proofErr w:type="spellStart"/>
            <w:r w:rsidRPr="00567138">
              <w:rPr>
                <w:i/>
                <w:lang w:val="en-US"/>
              </w:rPr>
              <w:t>i</w:t>
            </w:r>
            <w:proofErr w:type="spellEnd"/>
            <w:r w:rsidRPr="00567138">
              <w:t>-ой заявке;</w:t>
            </w:r>
          </w:p>
          <w:p w:rsidR="00A312D9" w:rsidRPr="00567138" w:rsidRDefault="00A312D9" w:rsidP="00A312D9">
            <w:r w:rsidRPr="00567138">
              <w:t>ЦЕНА</w:t>
            </w:r>
            <w:r w:rsidRPr="00567138">
              <w:rPr>
                <w:lang w:val="en-US"/>
              </w:rPr>
              <w:t>min</w:t>
            </w:r>
            <w:r w:rsidRPr="00567138">
              <w:tab/>
            </w:r>
            <w:r w:rsidRPr="00567138">
              <w:tab/>
              <w:t>–</w:t>
            </w:r>
            <w:r w:rsidRPr="00567138">
              <w:tab/>
              <w:t>минимальная цена (из всех допущенных до стадии оценки заявок участников);</w:t>
            </w:r>
          </w:p>
          <w:p w:rsidR="00A312D9" w:rsidRPr="00567138" w:rsidRDefault="00A312D9" w:rsidP="00A312D9">
            <w:r w:rsidRPr="00567138">
              <w:t>5</w:t>
            </w:r>
            <w:r w:rsidRPr="00567138">
              <w:tab/>
              <w:t>–</w:t>
            </w:r>
            <w:r w:rsidRPr="00567138">
              <w:tab/>
              <w:t>максимально возможный балл.</w:t>
            </w:r>
          </w:p>
          <w:p w:rsidR="00A312D9" w:rsidRPr="00567138" w:rsidRDefault="00A312D9" w:rsidP="00A312D9">
            <w:r w:rsidRPr="00567138">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tc>
      </w:tr>
      <w:tr w:rsidR="00A312D9" w:rsidRPr="00567138" w:rsidTr="00567138">
        <w:tc>
          <w:tcPr>
            <w:tcW w:w="993" w:type="dxa"/>
          </w:tcPr>
          <w:p w:rsidR="00A312D9" w:rsidRPr="00567138" w:rsidRDefault="00A312D9" w:rsidP="00A312D9">
            <w:r>
              <w:lastRenderedPageBreak/>
              <w:t>4</w:t>
            </w:r>
            <w:r w:rsidRPr="00567138">
              <w:t>.</w:t>
            </w:r>
          </w:p>
        </w:tc>
        <w:tc>
          <w:tcPr>
            <w:tcW w:w="5245" w:type="dxa"/>
            <w:gridSpan w:val="4"/>
          </w:tcPr>
          <w:p w:rsidR="00A312D9" w:rsidRPr="00567138" w:rsidRDefault="00A312D9" w:rsidP="00A312D9">
            <w:pPr>
              <w:rPr>
                <w:i/>
              </w:rPr>
            </w:pPr>
            <w:r w:rsidRPr="00567138">
              <w:t>Итоговая оценка заявки:</w:t>
            </w:r>
          </w:p>
        </w:tc>
        <w:tc>
          <w:tcPr>
            <w:tcW w:w="8084" w:type="dxa"/>
            <w:gridSpan w:val="3"/>
          </w:tcPr>
          <w:p w:rsidR="00A312D9" w:rsidRPr="00567138" w:rsidRDefault="00A312D9" w:rsidP="00A312D9">
            <w:r w:rsidRPr="00567138">
              <w:t xml:space="preserve">Расчет итоговой оценки предпочтительности </w:t>
            </w:r>
            <w:proofErr w:type="spellStart"/>
            <w:r w:rsidRPr="00567138">
              <w:rPr>
                <w:i/>
                <w:lang w:val="en-US"/>
              </w:rPr>
              <w:t>i</w:t>
            </w:r>
            <w:proofErr w:type="spellEnd"/>
            <w:r w:rsidRPr="00567138">
              <w:t>-ой заявки:</w:t>
            </w:r>
          </w:p>
          <w:p w:rsidR="00A312D9" w:rsidRPr="00567138" w:rsidRDefault="00985594" w:rsidP="00A312D9">
            <m:oMathPara>
              <m:oMath>
                <m:sSub>
                  <m:sSubPr>
                    <m:ctrlPr>
                      <w:rPr>
                        <w:rFonts w:ascii="Cambria Math" w:hAnsi="Cambria Math"/>
                      </w:rPr>
                    </m:ctrlPr>
                  </m:sSubPr>
                  <m:e>
                    <m:r>
                      <m:rPr>
                        <m:sty m:val="p"/>
                      </m:rPr>
                      <w:rPr>
                        <w:rFonts w:ascii="Cambria Math" w:hAnsi="Cambria Math"/>
                      </w:rPr>
                      <m:t>ОЦЕНКА</m:t>
                    </m:r>
                  </m:e>
                  <m:sub>
                    <m:sSub>
                      <m:sSubPr>
                        <m:ctrlPr>
                          <w:rPr>
                            <w:rFonts w:ascii="Cambria Math" w:hAnsi="Cambria Math"/>
                            <w:i/>
                          </w:rPr>
                        </m:ctrlPr>
                      </m:sSubPr>
                      <m:e>
                        <m:r>
                          <w:rPr>
                            <w:rFonts w:ascii="Cambria Math" w:hAnsi="Cambria Math"/>
                          </w:rPr>
                          <m:t>ЗАЯВКА</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rPr>
                    </m:ctrlPr>
                  </m:sSubPr>
                  <m:e>
                    <m:r>
                      <w:rPr>
                        <w:rFonts w:ascii="Cambria Math" w:hAnsi="Cambria Math"/>
                      </w:rPr>
                      <m:t>Б</m:t>
                    </m:r>
                  </m:e>
                  <m:sub>
                    <m:r>
                      <w:rPr>
                        <w:rFonts w:ascii="Cambria Math" w:hAnsi="Cambria Math"/>
                        <w:lang w:val="en-US"/>
                      </w:rPr>
                      <m:t>ИТОГ,i</m:t>
                    </m:r>
                  </m:sub>
                </m:sSub>
                <m:r>
                  <w:rPr>
                    <w:rFonts w:ascii="Cambria Math" w:hAnsi="Cambria Math"/>
                  </w:rPr>
                  <m:t>×</m:t>
                </m:r>
                <m:sSub>
                  <m:sSubPr>
                    <m:ctrlPr>
                      <w:rPr>
                        <w:rFonts w:ascii="Cambria Math" w:hAnsi="Cambria Math"/>
                        <w:i/>
                      </w:rPr>
                    </m:ctrlPr>
                  </m:sSubPr>
                  <m:e>
                    <m:r>
                      <w:rPr>
                        <w:rFonts w:ascii="Cambria Math" w:hAnsi="Cambria Math"/>
                      </w:rPr>
                      <m:t>В</m:t>
                    </m:r>
                  </m:e>
                  <m:sub>
                    <m:r>
                      <w:rPr>
                        <w:rFonts w:ascii="Cambria Math" w:hAnsi="Cambria Math"/>
                      </w:rPr>
                      <m:t>ИТОГ</m:t>
                    </m:r>
                  </m:sub>
                </m:sSub>
                <m:r>
                  <w:rPr>
                    <w:rFonts w:ascii="Cambria Math" w:hAnsi="Cambria Math"/>
                  </w:rPr>
                  <m:t>+</m:t>
                </m:r>
                <m:sSub>
                  <m:sSubPr>
                    <m:ctrlPr>
                      <w:rPr>
                        <w:rFonts w:ascii="Cambria Math" w:hAnsi="Cambria Math"/>
                        <w:i/>
                      </w:rPr>
                    </m:ctrlPr>
                  </m:sSubPr>
                  <m:e>
                    <m:r>
                      <w:rPr>
                        <w:rFonts w:ascii="Cambria Math" w:hAnsi="Cambria Math"/>
                      </w:rPr>
                      <m:t>Ц</m:t>
                    </m:r>
                  </m:e>
                  <m:sub>
                    <m:r>
                      <w:rPr>
                        <w:rFonts w:ascii="Cambria Math" w:hAnsi="Cambria Math"/>
                      </w:rPr>
                      <m:t>ДОГОВОР</m:t>
                    </m:r>
                    <m:r>
                      <w:rPr>
                        <w:rFonts w:ascii="Cambria Math" w:hAnsi="Cambria Math"/>
                        <w:lang w:val="en-US"/>
                      </w:rPr>
                      <m:t>,i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ДОГОВОР</m:t>
                    </m:r>
                  </m:sub>
                </m:sSub>
                <m:r>
                  <m:rPr>
                    <m:sty m:val="p"/>
                  </m:rPr>
                  <w:rPr>
                    <w:rFonts w:ascii="Cambria Math" w:hAnsi="Cambria Math"/>
                  </w:rPr>
                  <m:t>,</m:t>
                </m:r>
              </m:oMath>
            </m:oMathPara>
          </w:p>
          <w:p w:rsidR="00A312D9" w:rsidRPr="00567138" w:rsidRDefault="00A312D9" w:rsidP="00A312D9">
            <w:r w:rsidRPr="00567138">
              <w:t>где:</w:t>
            </w:r>
          </w:p>
          <w:p w:rsidR="00A312D9" w:rsidRPr="00567138" w:rsidRDefault="00A312D9" w:rsidP="00A312D9">
            <w:r w:rsidRPr="00567138">
              <w:t>ОЦЕНКА</w:t>
            </w:r>
            <w:r w:rsidRPr="00567138">
              <w:rPr>
                <w:vertAlign w:val="subscript"/>
              </w:rPr>
              <w:t>ЗАЯВКА</w:t>
            </w:r>
            <w:proofErr w:type="spellStart"/>
            <w:r w:rsidRPr="00567138">
              <w:rPr>
                <w:i/>
                <w:vertAlign w:val="subscript"/>
                <w:lang w:val="en-US"/>
              </w:rPr>
              <w:t>i</w:t>
            </w:r>
            <w:proofErr w:type="spellEnd"/>
            <w:r w:rsidRPr="00567138">
              <w:tab/>
              <w:t>–</w:t>
            </w:r>
            <w:r w:rsidRPr="00567138">
              <w:tab/>
              <w:t xml:space="preserve">рассчитанная итоговая оценка предпочтительности </w:t>
            </w:r>
            <w:proofErr w:type="spellStart"/>
            <w:r w:rsidRPr="00567138">
              <w:rPr>
                <w:i/>
                <w:lang w:val="en-US"/>
              </w:rPr>
              <w:t>i</w:t>
            </w:r>
            <w:proofErr w:type="spellEnd"/>
            <w:r w:rsidRPr="00567138">
              <w:t>-ой заявки в баллах;</w:t>
            </w:r>
          </w:p>
          <w:p w:rsidR="00A312D9" w:rsidRPr="00567138" w:rsidRDefault="00A312D9" w:rsidP="00A312D9">
            <w:r w:rsidRPr="00567138">
              <w:lastRenderedPageBreak/>
              <w:t>Б</w:t>
            </w:r>
            <w:r w:rsidRPr="00567138">
              <w:rPr>
                <w:vertAlign w:val="subscript"/>
              </w:rPr>
              <w:t>ИТОГ</w:t>
            </w:r>
            <w:proofErr w:type="spellStart"/>
            <w:r w:rsidRPr="00567138">
              <w:rPr>
                <w:vertAlign w:val="subscript"/>
                <w:lang w:val="en-US"/>
              </w:rPr>
              <w:t>i</w:t>
            </w:r>
            <w:proofErr w:type="spellEnd"/>
            <w:r w:rsidRPr="00567138">
              <w:t xml:space="preserve"> </w:t>
            </w:r>
            <w:r w:rsidRPr="00567138">
              <w:tab/>
              <w:t>–</w:t>
            </w:r>
            <w:r w:rsidRPr="00567138">
              <w:tab/>
              <w:t xml:space="preserve">оценка предпочтительности </w:t>
            </w:r>
            <w:proofErr w:type="spellStart"/>
            <w:r w:rsidRPr="00567138">
              <w:rPr>
                <w:i/>
                <w:lang w:val="en-US"/>
              </w:rPr>
              <w:t>i</w:t>
            </w:r>
            <w:proofErr w:type="spellEnd"/>
            <w:r w:rsidRPr="00567138">
              <w:rPr>
                <w:i/>
              </w:rPr>
              <w:t>-</w:t>
            </w:r>
            <w:r w:rsidRPr="00567138">
              <w:t>й заявки по критерию «</w:t>
            </w:r>
            <w:r w:rsidRPr="00567138">
              <w:rPr>
                <w:b/>
              </w:rPr>
              <w:t>Неценовая предпочтительность заявки</w:t>
            </w:r>
            <w:r w:rsidRPr="00567138">
              <w:t>» в баллах;</w:t>
            </w:r>
          </w:p>
          <w:p w:rsidR="00A312D9" w:rsidRPr="00567138" w:rsidRDefault="00A312D9" w:rsidP="00A312D9">
            <w:r w:rsidRPr="00567138">
              <w:t>В</w:t>
            </w:r>
            <w:r w:rsidRPr="00567138">
              <w:rPr>
                <w:vertAlign w:val="subscript"/>
              </w:rPr>
              <w:t>ИТОГ</w:t>
            </w:r>
            <w:r w:rsidRPr="00567138">
              <w:tab/>
              <w:t>–</w:t>
            </w:r>
            <w:r w:rsidRPr="00567138">
              <w:tab/>
              <w:t>значимость (вес) критерия «</w:t>
            </w:r>
            <w:r w:rsidRPr="00567138">
              <w:rPr>
                <w:b/>
              </w:rPr>
              <w:t>Неценовая предпочтительность заявки</w:t>
            </w:r>
            <w:r w:rsidRPr="00567138">
              <w:t>» (0,5);</w:t>
            </w:r>
          </w:p>
          <w:p w:rsidR="00A312D9" w:rsidRPr="00567138" w:rsidRDefault="00A312D9" w:rsidP="00A312D9">
            <w:r w:rsidRPr="00567138">
              <w:t>Ц</w:t>
            </w:r>
            <w:r w:rsidRPr="00567138">
              <w:rPr>
                <w:vertAlign w:val="subscript"/>
              </w:rPr>
              <w:t>ДОГОВОР,</w:t>
            </w:r>
            <w:r w:rsidRPr="002369D4">
              <w:rPr>
                <w:i/>
                <w:vertAlign w:val="subscript"/>
              </w:rPr>
              <w:t xml:space="preserve"> </w:t>
            </w:r>
            <w:proofErr w:type="spellStart"/>
            <w:r w:rsidRPr="00567138">
              <w:rPr>
                <w:i/>
                <w:vertAlign w:val="subscript"/>
                <w:lang w:val="en-US"/>
              </w:rPr>
              <w:t>i</w:t>
            </w:r>
            <w:proofErr w:type="spellEnd"/>
            <w:r w:rsidRPr="00567138">
              <w:tab/>
              <w:t xml:space="preserve">оценка предпочтительности </w:t>
            </w:r>
            <w:proofErr w:type="spellStart"/>
            <w:r w:rsidRPr="00567138">
              <w:rPr>
                <w:i/>
                <w:lang w:val="en-US"/>
              </w:rPr>
              <w:t>i</w:t>
            </w:r>
            <w:proofErr w:type="spellEnd"/>
            <w:r w:rsidRPr="00567138">
              <w:rPr>
                <w:i/>
              </w:rPr>
              <w:t>-</w:t>
            </w:r>
            <w:r w:rsidRPr="00567138">
              <w:t>й заявки по критерию «</w:t>
            </w:r>
            <w:r w:rsidRPr="00567138">
              <w:rPr>
                <w:b/>
              </w:rPr>
              <w:t>Цена договора</w:t>
            </w:r>
            <w:r w:rsidRPr="00567138">
              <w:t>» в баллах;</w:t>
            </w:r>
          </w:p>
          <w:p w:rsidR="00A312D9" w:rsidRPr="00567138" w:rsidRDefault="00A312D9" w:rsidP="00A312D9">
            <w:r w:rsidRPr="00567138">
              <w:t>В</w:t>
            </w:r>
            <w:r w:rsidRPr="00567138">
              <w:rPr>
                <w:vertAlign w:val="subscript"/>
              </w:rPr>
              <w:t>ДОГОВОР</w:t>
            </w:r>
            <w:r w:rsidRPr="00567138">
              <w:tab/>
              <w:t>–</w:t>
            </w:r>
            <w:r w:rsidRPr="00567138">
              <w:tab/>
              <w:t>значимость (вес) критерия «</w:t>
            </w:r>
            <w:r w:rsidRPr="00567138">
              <w:rPr>
                <w:b/>
              </w:rPr>
              <w:t>Цена договора</w:t>
            </w:r>
            <w:r w:rsidRPr="00567138">
              <w:t>» (0,5);</w:t>
            </w:r>
          </w:p>
        </w:tc>
      </w:tr>
    </w:tbl>
    <w:p w:rsidR="00567138" w:rsidRPr="00567138" w:rsidRDefault="00567138" w:rsidP="00567138">
      <w:pPr>
        <w:sectPr w:rsidR="00567138" w:rsidRPr="00567138" w:rsidSect="00567138">
          <w:pgSz w:w="16838" w:h="11906" w:orient="landscape"/>
          <w:pgMar w:top="1134" w:right="1134" w:bottom="1134" w:left="249" w:header="709" w:footer="709" w:gutter="0"/>
          <w:cols w:space="708"/>
          <w:docGrid w:linePitch="360"/>
        </w:sectPr>
      </w:pPr>
    </w:p>
    <w:p w:rsidR="00567138" w:rsidRPr="00567138" w:rsidRDefault="00567138" w:rsidP="00574E55">
      <w:pPr>
        <w:rPr>
          <w:b/>
        </w:rPr>
      </w:pPr>
      <w:r w:rsidRPr="00567138">
        <w:rPr>
          <w:b/>
        </w:rPr>
        <w:lastRenderedPageBreak/>
        <w:t>ПРИЛОЖЕНИЕ 5: Обязательные требования к участнику закупки</w:t>
      </w:r>
    </w:p>
    <w:p w:rsidR="00567138" w:rsidRPr="00567138" w:rsidRDefault="00567138" w:rsidP="00567138"/>
    <w:tbl>
      <w:tblPr>
        <w:tblW w:w="11483" w:type="dxa"/>
        <w:tblInd w:w="-998" w:type="dxa"/>
        <w:tblLook w:val="04A0" w:firstRow="1" w:lastRow="0" w:firstColumn="1" w:lastColumn="0" w:noHBand="0" w:noVBand="1"/>
      </w:tblPr>
      <w:tblGrid>
        <w:gridCol w:w="476"/>
        <w:gridCol w:w="5348"/>
        <w:gridCol w:w="5659"/>
      </w:tblGrid>
      <w:tr w:rsidR="00567138" w:rsidRPr="00567138" w:rsidTr="00567138">
        <w:tc>
          <w:tcPr>
            <w:tcW w:w="45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567138">
        <w:trPr>
          <w:trHeight w:val="2113"/>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70"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proofErr w:type="spellStart"/>
            <w:r w:rsidRPr="00567138">
              <w:rPr>
                <w:i/>
                <w:lang w:val="en-US"/>
              </w:rPr>
              <w:t>egrul</w:t>
            </w:r>
            <w:proofErr w:type="spellEnd"/>
            <w:r w:rsidRPr="00567138">
              <w:rPr>
                <w:i/>
              </w:rPr>
              <w:t>.</w:t>
            </w:r>
            <w:proofErr w:type="spellStart"/>
            <w:r w:rsidRPr="00567138">
              <w:rPr>
                <w:i/>
                <w:lang w:val="en-US"/>
              </w:rPr>
              <w:t>nalog</w:t>
            </w:r>
            <w:proofErr w:type="spellEnd"/>
            <w:r w:rsidRPr="00567138">
              <w:rPr>
                <w:i/>
              </w:rPr>
              <w:t>.</w:t>
            </w:r>
            <w:proofErr w:type="spellStart"/>
            <w:r w:rsidRPr="00567138">
              <w:rPr>
                <w:i/>
                <w:lang w:val="en-US"/>
              </w:rPr>
              <w:t>ru</w:t>
            </w:r>
            <w:proofErr w:type="spellEnd"/>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567138">
              <w:t>апостиля</w:t>
            </w:r>
            <w:proofErr w:type="spellEnd"/>
            <w:r w:rsidRPr="00567138">
              <w:t>)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w:t>
            </w:r>
            <w:r w:rsidRPr="00567138">
              <w:lastRenderedPageBreak/>
              <w:t>документов, должны быть представлены на 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567138">
        <w:trPr>
          <w:trHeight w:val="1851"/>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2</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70"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567138">
        <w:trPr>
          <w:trHeight w:val="286"/>
        </w:trPr>
        <w:tc>
          <w:tcPr>
            <w:tcW w:w="456" w:type="dxa"/>
            <w:tcBorders>
              <w:top w:val="nil"/>
              <w:left w:val="nil"/>
              <w:bottom w:val="single" w:sz="4" w:space="0" w:color="auto"/>
              <w:right w:val="nil"/>
            </w:tcBorders>
          </w:tcPr>
          <w:p w:rsidR="00567138" w:rsidRPr="00567138" w:rsidRDefault="00567138" w:rsidP="00567138">
            <w:r w:rsidRPr="00567138">
              <w:br w:type="page"/>
            </w:r>
          </w:p>
        </w:tc>
        <w:tc>
          <w:tcPr>
            <w:tcW w:w="5357" w:type="dxa"/>
            <w:tcBorders>
              <w:top w:val="nil"/>
              <w:left w:val="nil"/>
              <w:bottom w:val="single" w:sz="4" w:space="0" w:color="auto"/>
              <w:right w:val="nil"/>
            </w:tcBorders>
          </w:tcPr>
          <w:p w:rsidR="00567138" w:rsidRPr="00567138" w:rsidRDefault="00567138" w:rsidP="00567138"/>
        </w:tc>
        <w:tc>
          <w:tcPr>
            <w:tcW w:w="5670" w:type="dxa"/>
            <w:tcBorders>
              <w:top w:val="nil"/>
              <w:left w:val="nil"/>
              <w:bottom w:val="single" w:sz="4" w:space="0" w:color="auto"/>
              <w:right w:val="nil"/>
            </w:tcBorders>
          </w:tcPr>
          <w:p w:rsidR="00567138" w:rsidRPr="00567138" w:rsidRDefault="00567138" w:rsidP="00567138"/>
        </w:tc>
      </w:tr>
      <w:tr w:rsidR="00567138" w:rsidRPr="00567138" w:rsidTr="00567138">
        <w:trPr>
          <w:trHeight w:val="553"/>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5357"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w:t>
            </w:r>
            <w:r w:rsidRPr="00567138">
              <w:lastRenderedPageBreak/>
              <w:t>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567138">
              <w:rPr>
                <w:i/>
              </w:rPr>
              <w:t>ГрК</w:t>
            </w:r>
            <w:proofErr w:type="spellEnd"/>
            <w:r w:rsidRPr="00567138">
              <w:rPr>
                <w:i/>
              </w:rPr>
              <w:t xml:space="preserve"> РФ.</w:t>
            </w:r>
          </w:p>
          <w:p w:rsidR="00567138" w:rsidRPr="00567138" w:rsidRDefault="00567138" w:rsidP="00567138">
            <w:pPr>
              <w:rPr>
                <w:i/>
              </w:rPr>
            </w:pPr>
          </w:p>
          <w:p w:rsidR="00567138" w:rsidRPr="00567138" w:rsidRDefault="00567138" w:rsidP="00567138"/>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07"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07"/>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w:t>
            </w:r>
            <w:r w:rsidRPr="00567138">
              <w:rPr>
                <w:bCs/>
                <w:i/>
              </w:rPr>
              <w:lastRenderedPageBreak/>
              <w:t xml:space="preserve">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w:t>
            </w:r>
            <w:proofErr w:type="spellStart"/>
            <w:r w:rsidRPr="00567138">
              <w:rPr>
                <w:bCs/>
                <w:i/>
              </w:rPr>
              <w:t>Ростехнадзора</w:t>
            </w:r>
            <w:proofErr w:type="spellEnd"/>
            <w:r w:rsidRPr="00567138">
              <w:rPr>
                <w:bCs/>
                <w:i/>
              </w:rPr>
              <w:t xml:space="preserve"> от 16.02.2017 №58.]</w:t>
            </w:r>
          </w:p>
          <w:p w:rsidR="00567138" w:rsidRPr="00567138" w:rsidRDefault="00567138" w:rsidP="00567138">
            <w:proofErr w:type="gramStart"/>
            <w:r w:rsidRPr="00567138">
              <w:t>Справка  о</w:t>
            </w:r>
            <w:proofErr w:type="gramEnd"/>
            <w:r w:rsidRPr="00567138">
              <w:t xml:space="preserve">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sidRPr="00567138">
              <w:rPr>
                <w:i/>
              </w:rPr>
              <w:t>ГрК</w:t>
            </w:r>
            <w:proofErr w:type="spellEnd"/>
            <w:r w:rsidRPr="00567138">
              <w:rPr>
                <w:i/>
              </w:rPr>
              <w:t xml:space="preserve"> РФ].</w:t>
            </w:r>
            <w:r w:rsidRPr="00567138">
              <w:t xml:space="preserve"> </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4</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70"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567138">
        <w:trPr>
          <w:trHeight w:val="894"/>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70"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567138">
        <w:trPr>
          <w:trHeight w:val="3104"/>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6</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8</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70"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rsidR="00567138" w:rsidRPr="00567138" w:rsidRDefault="00567138" w:rsidP="00567138">
            <w:r w:rsidRPr="00567138">
              <w:t xml:space="preserve">-Копия бухгалтерской отчетности </w:t>
            </w:r>
            <w:r w:rsidRPr="00567138">
              <w:lastRenderedPageBreak/>
              <w:t>(Бухгалтерский баланс, Отчет о финансовых 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9</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 xml:space="preserve">Участник закупки не должен являться аффилированным лицом по отношению к руководящим работникам и/или членам закупочных органов, принимающих решение </w:t>
            </w:r>
            <w:r w:rsidRPr="00567138">
              <w:lastRenderedPageBreak/>
              <w:t>в отношении конкретной закупки (за 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sidRPr="00567138">
              <w:rPr>
                <w:i/>
              </w:rPr>
              <w:t>ГОКов</w:t>
            </w:r>
            <w:proofErr w:type="spellEnd"/>
            <w:r w:rsidRPr="00567138">
              <w:rPr>
                <w:i/>
              </w:rPr>
              <w:t xml:space="preserve">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t>[</w:t>
            </w:r>
            <w:r w:rsidRPr="00567138">
              <w:rPr>
                <w:i/>
              </w:rPr>
              <w:t>Применяются критерии «</w:t>
            </w:r>
            <w:proofErr w:type="spellStart"/>
            <w:r w:rsidRPr="00567138">
              <w:rPr>
                <w:i/>
              </w:rPr>
              <w:t>аффилированности</w:t>
            </w:r>
            <w:proofErr w:type="spellEnd"/>
            <w:r w:rsidRPr="00567138">
              <w:rPr>
                <w:i/>
              </w:rPr>
              <w:t xml:space="preserve">» согласно Закону «О конкуренции и ограничении </w:t>
            </w:r>
            <w:r w:rsidRPr="00567138">
              <w:rPr>
                <w:i/>
              </w:rPr>
              <w:lastRenderedPageBreak/>
              <w:t>монополистической деятельности на товарных рынках».</w:t>
            </w:r>
          </w:p>
          <w:p w:rsidR="00567138" w:rsidRPr="00567138" w:rsidRDefault="00567138" w:rsidP="00567138">
            <w:r w:rsidRPr="00567138">
              <w:rPr>
                <w:i/>
              </w:rPr>
              <w:t xml:space="preserve">В случае установления факта </w:t>
            </w:r>
            <w:proofErr w:type="spellStart"/>
            <w:r w:rsidRPr="00567138">
              <w:rPr>
                <w:i/>
              </w:rPr>
              <w:t>аффилированности</w:t>
            </w:r>
            <w:proofErr w:type="spellEnd"/>
            <w:r w:rsidRPr="00567138">
              <w:rPr>
                <w:i/>
              </w:rPr>
              <w:t xml:space="preserve">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10</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w:t>
            </w:r>
            <w:r w:rsidRPr="00567138">
              <w:rPr>
                <w:i/>
              </w:rPr>
              <w:lastRenderedPageBreak/>
              <w:t>юридических лиц, или любое физическое лицо, в том числе зарегистрированное в качестве индивидуального предпринимателя].</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 xml:space="preserve">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w:t>
            </w:r>
            <w:proofErr w:type="spellStart"/>
            <w:r w:rsidRPr="00567138">
              <w:t>п.п</w:t>
            </w:r>
            <w:proofErr w:type="spellEnd"/>
            <w:r w:rsidRPr="00567138">
              <w:t>. 1 и 2 Обязательных требований.</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11</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Pr="00567138" w:rsidRDefault="001079D3" w:rsidP="00567138"/>
    <w:p w:rsidR="00567138" w:rsidRPr="00567138" w:rsidRDefault="00567138" w:rsidP="00567138"/>
    <w:p w:rsidR="00567138" w:rsidRPr="00567138" w:rsidRDefault="00567138" w:rsidP="00567138">
      <w:pPr>
        <w:numPr>
          <w:ilvl w:val="1"/>
          <w:numId w:val="33"/>
        </w:numPr>
        <w:rPr>
          <w:b/>
        </w:rPr>
      </w:pPr>
      <w:r w:rsidRPr="00567138">
        <w:rPr>
          <w:b/>
        </w:rPr>
        <w:lastRenderedPageBreak/>
        <w:t xml:space="preserve">ПРИЛОЖЕНИЕ 6: ПОРЯДОК ПРИМЕНЕНИЯ ПОНИЖАЮЩЕГО КОЭФФИЦИЕНТА  </w:t>
      </w:r>
    </w:p>
    <w:p w:rsidR="00567138" w:rsidRPr="00567138" w:rsidRDefault="00567138" w:rsidP="00567138">
      <w:pPr>
        <w:rPr>
          <w:b/>
        </w:rPr>
      </w:pPr>
      <w:r w:rsidRPr="00567138">
        <w:rPr>
          <w:b/>
          <w:i/>
        </w:rPr>
        <w:t>(ПО РЕЗУЛЬТАТАМ ПРОВЕРКИ СЛУЖБЫ БЕЗОПАСНОСТИ)</w:t>
      </w:r>
    </w:p>
    <w:tbl>
      <w:tblPr>
        <w:tblW w:w="11624" w:type="dxa"/>
        <w:tblInd w:w="-998" w:type="dxa"/>
        <w:tblLayout w:type="fixed"/>
        <w:tblLook w:val="04A0" w:firstRow="1" w:lastRow="0" w:firstColumn="1" w:lastColumn="0" w:noHBand="0" w:noVBand="1"/>
      </w:tblPr>
      <w:tblGrid>
        <w:gridCol w:w="567"/>
        <w:gridCol w:w="4395"/>
        <w:gridCol w:w="850"/>
        <w:gridCol w:w="992"/>
        <w:gridCol w:w="993"/>
        <w:gridCol w:w="992"/>
        <w:gridCol w:w="1134"/>
        <w:gridCol w:w="1692"/>
        <w:gridCol w:w="9"/>
      </w:tblGrid>
      <w:tr w:rsidR="00567138" w:rsidRPr="00567138" w:rsidTr="0056713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4395"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proofErr w:type="spellStart"/>
            <w:r w:rsidRPr="00567138">
              <w:rPr>
                <w:b/>
              </w:rPr>
              <w:t>чание</w:t>
            </w:r>
            <w:proofErr w:type="spellEnd"/>
            <w:r w:rsidRPr="00567138">
              <w:rPr>
                <w:b/>
              </w:rPr>
              <w:t xml:space="preserve"> </w:t>
            </w:r>
          </w:p>
        </w:tc>
        <w:tc>
          <w:tcPr>
            <w:tcW w:w="1701" w:type="dxa"/>
            <w:gridSpan w:val="2"/>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567138">
        <w:trPr>
          <w:trHeight w:val="463"/>
        </w:trPr>
        <w:tc>
          <w:tcPr>
            <w:tcW w:w="567"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4395"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3</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t xml:space="preserve">- является массовым/номинальным </w:t>
            </w:r>
            <w:r w:rsidRPr="00567138">
              <w:rPr>
                <w:bCs/>
              </w:rPr>
              <w:lastRenderedPageBreak/>
              <w:t>заявителем более чем в 15 компаниях, кроме случаев, когда данные фирмы, структуры одного 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Выписка из ЕГРЮЛ/ЕГРИП, сайт </w:t>
            </w:r>
            <w:r w:rsidRPr="00567138">
              <w:lastRenderedPageBreak/>
              <w:t>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4</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 xml:space="preserve">Обязательства на последнюю отчетную дату не должны превышать 20% начальной (максимальной) цены договора </w:t>
            </w:r>
            <w:r w:rsidRPr="00567138">
              <w:rPr>
                <w:bCs/>
              </w:rPr>
              <w:lastRenderedPageBreak/>
              <w:t>(лота).</w:t>
            </w:r>
          </w:p>
          <w:p w:rsidR="00567138" w:rsidRPr="00567138" w:rsidRDefault="00567138" w:rsidP="00567138">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 w:rsidR="00567138" w:rsidRPr="00567138" w:rsidRDefault="00567138" w:rsidP="00567138">
            <w:r w:rsidRPr="00567138">
              <w:rPr>
                <w:b/>
              </w:rPr>
              <w:t xml:space="preserve">Копия бухгалтерского баланса за последний </w:t>
            </w:r>
            <w:r w:rsidRPr="00567138">
              <w:rPr>
                <w:b/>
              </w:rPr>
              <w:lastRenderedPageBreak/>
              <w:t>завершенный отчетный год</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6</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proofErr w:type="spellStart"/>
            <w:r w:rsidRPr="00567138">
              <w:rPr>
                <w:lang w:val="en-US"/>
              </w:rPr>
              <w:t>zakupki</w:t>
            </w:r>
            <w:proofErr w:type="spellEnd"/>
            <w:r w:rsidRPr="00567138">
              <w:t>.</w:t>
            </w:r>
            <w:proofErr w:type="spellStart"/>
            <w:r w:rsidRPr="00567138">
              <w:rPr>
                <w:lang w:val="en-US"/>
              </w:rPr>
              <w:t>gov</w:t>
            </w:r>
            <w:proofErr w:type="spellEnd"/>
            <w:r w:rsidRPr="00567138">
              <w:t>.</w:t>
            </w:r>
            <w:proofErr w:type="spellStart"/>
            <w:r w:rsidRPr="00567138">
              <w:rPr>
                <w:lang w:val="en-US"/>
              </w:rPr>
              <w:t>ru</w:t>
            </w:r>
            <w:proofErr w:type="spellEnd"/>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56713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56713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567138" w:rsidRPr="00567138" w:rsidRDefault="00567138" w:rsidP="00567138">
            <w:pPr>
              <w:rPr>
                <w:bCs/>
              </w:rPr>
            </w:pPr>
            <w:r w:rsidRPr="00567138">
              <w:rPr>
                <w:bCs/>
              </w:rPr>
              <w:t xml:space="preserve">-  по делам о нарушении авторских </w:t>
            </w:r>
            <w:r w:rsidRPr="00567138">
              <w:rPr>
                <w:bCs/>
              </w:rPr>
              <w:lastRenderedPageBreak/>
              <w:t>прав;</w:t>
            </w:r>
          </w:p>
          <w:p w:rsidR="00567138" w:rsidRPr="00567138" w:rsidRDefault="00567138" w:rsidP="00567138">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567138">
        <w:trPr>
          <w:trHeight w:val="285"/>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lastRenderedPageBreak/>
              <w:t>11.</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13.</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lastRenderedPageBreak/>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567138" w:rsidRPr="00567138" w:rsidRDefault="00567138" w:rsidP="00567138">
      <w:r w:rsidRPr="00567138">
        <w:t>Примечание:</w:t>
      </w:r>
    </w:p>
    <w:p w:rsidR="00567138" w:rsidRPr="00567138" w:rsidRDefault="00567138" w:rsidP="00567138"/>
    <w:tbl>
      <w:tblPr>
        <w:tblStyle w:val="af9"/>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567138" w:rsidP="00567138">
            <w:pPr>
              <w:rPr>
                <w:b/>
              </w:rPr>
            </w:pPr>
            <w:r w:rsidRPr="00567138">
              <w:rPr>
                <w:b/>
              </w:rPr>
              <w:t>не 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56713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755D" w:rsidRDefault="008B755D" w:rsidP="00714027">
      <w:pPr>
        <w:spacing w:before="0"/>
      </w:pPr>
      <w:r>
        <w:separator/>
      </w:r>
    </w:p>
  </w:endnote>
  <w:endnote w:type="continuationSeparator" w:id="0">
    <w:p w:rsidR="008B755D" w:rsidRDefault="008B755D"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594" w:rsidRDefault="00985594">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85594" w:rsidRDefault="00985594">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A46C98">
                            <w:rPr>
                              <w:noProof/>
                              <w:color w:val="0F243E" w:themeColor="text2" w:themeShade="80"/>
                            </w:rPr>
                            <w:t>108</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985594" w:rsidRDefault="00985594">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A46C98">
                      <w:rPr>
                        <w:noProof/>
                        <w:color w:val="0F243E" w:themeColor="text2" w:themeShade="80"/>
                      </w:rPr>
                      <w:t>108</w:t>
                    </w:r>
                    <w:r>
                      <w:rPr>
                        <w:color w:val="0F243E" w:themeColor="text2" w:themeShade="80"/>
                      </w:rPr>
                      <w:fldChar w:fldCharType="end"/>
                    </w:r>
                  </w:p>
                </w:txbxContent>
              </v:textbox>
              <w10:wrap anchorx="page" anchory="page"/>
            </v:shape>
          </w:pict>
        </mc:Fallback>
      </mc:AlternateContent>
    </w:r>
  </w:p>
  <w:p w:rsidR="00985594" w:rsidRDefault="00985594">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755D" w:rsidRDefault="008B755D" w:rsidP="00714027">
      <w:pPr>
        <w:spacing w:before="0"/>
      </w:pPr>
      <w:r>
        <w:separator/>
      </w:r>
    </w:p>
  </w:footnote>
  <w:footnote w:type="continuationSeparator" w:id="0">
    <w:p w:rsidR="008B755D" w:rsidRDefault="008B755D" w:rsidP="00714027">
      <w:pPr>
        <w:spacing w:before="0"/>
      </w:pPr>
      <w:r>
        <w:continuationSeparator/>
      </w:r>
    </w:p>
  </w:footnote>
  <w:footnote w:id="1">
    <w:p w:rsidR="00985594" w:rsidRDefault="00985594"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985594" w:rsidRDefault="00985594"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985594" w:rsidRDefault="00985594"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985594" w:rsidRDefault="00985594" w:rsidP="00567138">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 xml:space="preserve">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
    <w:nsid w:val="07050892"/>
    <w:multiLevelType w:val="hybridMultilevel"/>
    <w:tmpl w:val="D708E310"/>
    <w:lvl w:ilvl="0" w:tplc="637271D0">
      <w:start w:val="1"/>
      <w:numFmt w:val="decimal"/>
      <w:lvlText w:val="%1."/>
      <w:lvlJc w:val="left"/>
      <w:pPr>
        <w:ind w:left="927" w:hanging="360"/>
      </w:pPr>
      <w:rPr>
        <w:rFonts w:ascii="Times New Roman" w:eastAsiaTheme="minorHAnsi" w:hAnsi="Times New Roman" w:cs="Times New Roman"/>
        <w:b w:val="0"/>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4">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6">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B7B7FF2"/>
    <w:multiLevelType w:val="hybridMultilevel"/>
    <w:tmpl w:val="E5FC9200"/>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8">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2">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8"/>
  </w:num>
  <w:num w:numId="3">
    <w:abstractNumId w:val="21"/>
  </w:num>
  <w:num w:numId="4">
    <w:abstractNumId w:val="27"/>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7"/>
  </w:num>
  <w:num w:numId="6">
    <w:abstractNumId w:val="25"/>
  </w:num>
  <w:num w:numId="7">
    <w:abstractNumId w:val="8"/>
  </w:num>
  <w:num w:numId="8">
    <w:abstractNumId w:val="14"/>
  </w:num>
  <w:num w:numId="9">
    <w:abstractNumId w:val="29"/>
  </w:num>
  <w:num w:numId="10">
    <w:abstractNumId w:val="11"/>
  </w:num>
  <w:num w:numId="11">
    <w:abstractNumId w:val="6"/>
  </w:num>
  <w:num w:numId="12">
    <w:abstractNumId w:val="26"/>
  </w:num>
  <w:num w:numId="13">
    <w:abstractNumId w:val="20"/>
  </w:num>
  <w:num w:numId="14">
    <w:abstractNumId w:val="9"/>
  </w:num>
  <w:num w:numId="15">
    <w:abstractNumId w:val="0"/>
  </w:num>
  <w:num w:numId="16">
    <w:abstractNumId w:val="24"/>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19"/>
  </w:num>
  <w:num w:numId="22">
    <w:abstractNumId w:val="16"/>
  </w:num>
  <w:num w:numId="23">
    <w:abstractNumId w:val="27"/>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3"/>
  </w:num>
  <w:num w:numId="26">
    <w:abstractNumId w:val="18"/>
  </w:num>
  <w:num w:numId="27">
    <w:abstractNumId w:val="10"/>
  </w:num>
  <w:num w:numId="28">
    <w:abstractNumId w:val="15"/>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2"/>
  </w:num>
  <w:num w:numId="35">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4A86"/>
    <w:rsid w:val="00006D2B"/>
    <w:rsid w:val="00015A80"/>
    <w:rsid w:val="00022A3F"/>
    <w:rsid w:val="00024CF9"/>
    <w:rsid w:val="000255B3"/>
    <w:rsid w:val="00027EA1"/>
    <w:rsid w:val="000333FB"/>
    <w:rsid w:val="00036817"/>
    <w:rsid w:val="00036965"/>
    <w:rsid w:val="0004623B"/>
    <w:rsid w:val="00051C4A"/>
    <w:rsid w:val="00053922"/>
    <w:rsid w:val="00055B2E"/>
    <w:rsid w:val="0006048C"/>
    <w:rsid w:val="0006092C"/>
    <w:rsid w:val="00061449"/>
    <w:rsid w:val="00062848"/>
    <w:rsid w:val="000731E5"/>
    <w:rsid w:val="0007734D"/>
    <w:rsid w:val="000848B0"/>
    <w:rsid w:val="00086529"/>
    <w:rsid w:val="000951FE"/>
    <w:rsid w:val="000978FD"/>
    <w:rsid w:val="000A1BB9"/>
    <w:rsid w:val="000B26BD"/>
    <w:rsid w:val="000B30E2"/>
    <w:rsid w:val="000B599A"/>
    <w:rsid w:val="000C167B"/>
    <w:rsid w:val="000C1694"/>
    <w:rsid w:val="000C1D88"/>
    <w:rsid w:val="000C37EA"/>
    <w:rsid w:val="000D6544"/>
    <w:rsid w:val="000E0852"/>
    <w:rsid w:val="000E543A"/>
    <w:rsid w:val="000E5A66"/>
    <w:rsid w:val="000F4FE6"/>
    <w:rsid w:val="001072D7"/>
    <w:rsid w:val="001079D3"/>
    <w:rsid w:val="00114672"/>
    <w:rsid w:val="00116FE1"/>
    <w:rsid w:val="00120330"/>
    <w:rsid w:val="001205FB"/>
    <w:rsid w:val="00130743"/>
    <w:rsid w:val="00134E51"/>
    <w:rsid w:val="0014285B"/>
    <w:rsid w:val="00152557"/>
    <w:rsid w:val="00155FCF"/>
    <w:rsid w:val="00160DFD"/>
    <w:rsid w:val="00164956"/>
    <w:rsid w:val="0016575D"/>
    <w:rsid w:val="00170717"/>
    <w:rsid w:val="00180506"/>
    <w:rsid w:val="0018701F"/>
    <w:rsid w:val="00194D3A"/>
    <w:rsid w:val="001968CC"/>
    <w:rsid w:val="001A0CDD"/>
    <w:rsid w:val="001A7A11"/>
    <w:rsid w:val="001A7BED"/>
    <w:rsid w:val="001B7AAC"/>
    <w:rsid w:val="001C3677"/>
    <w:rsid w:val="001C713B"/>
    <w:rsid w:val="001D0685"/>
    <w:rsid w:val="001D397B"/>
    <w:rsid w:val="001E3848"/>
    <w:rsid w:val="001F01EE"/>
    <w:rsid w:val="00200D08"/>
    <w:rsid w:val="00202440"/>
    <w:rsid w:val="0020504E"/>
    <w:rsid w:val="00210497"/>
    <w:rsid w:val="00220B38"/>
    <w:rsid w:val="00231001"/>
    <w:rsid w:val="002358AC"/>
    <w:rsid w:val="002369D4"/>
    <w:rsid w:val="002425D0"/>
    <w:rsid w:val="0024294C"/>
    <w:rsid w:val="002460E6"/>
    <w:rsid w:val="0025215C"/>
    <w:rsid w:val="00252A3A"/>
    <w:rsid w:val="00253FA8"/>
    <w:rsid w:val="00257276"/>
    <w:rsid w:val="00257A4E"/>
    <w:rsid w:val="00261B7B"/>
    <w:rsid w:val="00262E45"/>
    <w:rsid w:val="00263729"/>
    <w:rsid w:val="00270EA9"/>
    <w:rsid w:val="00283023"/>
    <w:rsid w:val="00296238"/>
    <w:rsid w:val="00297AA4"/>
    <w:rsid w:val="00297BF9"/>
    <w:rsid w:val="002A4AFD"/>
    <w:rsid w:val="002C1486"/>
    <w:rsid w:val="002C4BAB"/>
    <w:rsid w:val="002D53F3"/>
    <w:rsid w:val="002E0224"/>
    <w:rsid w:val="002E29D4"/>
    <w:rsid w:val="002E2A2B"/>
    <w:rsid w:val="002E7FC9"/>
    <w:rsid w:val="002F00BC"/>
    <w:rsid w:val="002F6BF8"/>
    <w:rsid w:val="003040ED"/>
    <w:rsid w:val="0031056F"/>
    <w:rsid w:val="0031520E"/>
    <w:rsid w:val="00321555"/>
    <w:rsid w:val="00322F75"/>
    <w:rsid w:val="00332A3C"/>
    <w:rsid w:val="003371BB"/>
    <w:rsid w:val="00345DA5"/>
    <w:rsid w:val="00351EA9"/>
    <w:rsid w:val="00352D24"/>
    <w:rsid w:val="00355EA4"/>
    <w:rsid w:val="00366191"/>
    <w:rsid w:val="00383D04"/>
    <w:rsid w:val="00392A87"/>
    <w:rsid w:val="00393EDB"/>
    <w:rsid w:val="00394A40"/>
    <w:rsid w:val="00395E5F"/>
    <w:rsid w:val="003A491F"/>
    <w:rsid w:val="003B0CC1"/>
    <w:rsid w:val="003B17EE"/>
    <w:rsid w:val="003B2337"/>
    <w:rsid w:val="003B791A"/>
    <w:rsid w:val="003C5CA5"/>
    <w:rsid w:val="003D754B"/>
    <w:rsid w:val="003E3387"/>
    <w:rsid w:val="003E35DD"/>
    <w:rsid w:val="003E43B4"/>
    <w:rsid w:val="003E5B32"/>
    <w:rsid w:val="003E70A9"/>
    <w:rsid w:val="00404119"/>
    <w:rsid w:val="004073A1"/>
    <w:rsid w:val="004250AB"/>
    <w:rsid w:val="00430518"/>
    <w:rsid w:val="00433A59"/>
    <w:rsid w:val="00452092"/>
    <w:rsid w:val="00455363"/>
    <w:rsid w:val="00457F69"/>
    <w:rsid w:val="00460237"/>
    <w:rsid w:val="00470605"/>
    <w:rsid w:val="0047139A"/>
    <w:rsid w:val="00475F67"/>
    <w:rsid w:val="0048046D"/>
    <w:rsid w:val="00480598"/>
    <w:rsid w:val="00481ACE"/>
    <w:rsid w:val="00483743"/>
    <w:rsid w:val="00484EEA"/>
    <w:rsid w:val="0048647D"/>
    <w:rsid w:val="004B3F51"/>
    <w:rsid w:val="004C164F"/>
    <w:rsid w:val="004C6D16"/>
    <w:rsid w:val="004D3184"/>
    <w:rsid w:val="004D6B0A"/>
    <w:rsid w:val="004E1436"/>
    <w:rsid w:val="004E5F29"/>
    <w:rsid w:val="004E734B"/>
    <w:rsid w:val="004E7B40"/>
    <w:rsid w:val="004E7E30"/>
    <w:rsid w:val="00500C38"/>
    <w:rsid w:val="0050508A"/>
    <w:rsid w:val="005055BB"/>
    <w:rsid w:val="00511573"/>
    <w:rsid w:val="005159DD"/>
    <w:rsid w:val="00517649"/>
    <w:rsid w:val="00524CE8"/>
    <w:rsid w:val="0052696D"/>
    <w:rsid w:val="00526CD6"/>
    <w:rsid w:val="00532DCC"/>
    <w:rsid w:val="00540684"/>
    <w:rsid w:val="005440F1"/>
    <w:rsid w:val="00547594"/>
    <w:rsid w:val="00554DAE"/>
    <w:rsid w:val="00554E2E"/>
    <w:rsid w:val="00557434"/>
    <w:rsid w:val="005616AF"/>
    <w:rsid w:val="00564E1C"/>
    <w:rsid w:val="00567138"/>
    <w:rsid w:val="00573C0A"/>
    <w:rsid w:val="00574E55"/>
    <w:rsid w:val="00574EA1"/>
    <w:rsid w:val="0058374F"/>
    <w:rsid w:val="00591452"/>
    <w:rsid w:val="00594B26"/>
    <w:rsid w:val="00594B67"/>
    <w:rsid w:val="005A4A78"/>
    <w:rsid w:val="005A566F"/>
    <w:rsid w:val="005A66E8"/>
    <w:rsid w:val="005B0D7B"/>
    <w:rsid w:val="005C100D"/>
    <w:rsid w:val="005C4854"/>
    <w:rsid w:val="005D1173"/>
    <w:rsid w:val="005D4BEE"/>
    <w:rsid w:val="005D5D4F"/>
    <w:rsid w:val="005E55C1"/>
    <w:rsid w:val="005E75B3"/>
    <w:rsid w:val="005F01C5"/>
    <w:rsid w:val="00604AFD"/>
    <w:rsid w:val="00604BC3"/>
    <w:rsid w:val="00612394"/>
    <w:rsid w:val="00612A02"/>
    <w:rsid w:val="00622B7C"/>
    <w:rsid w:val="006457ED"/>
    <w:rsid w:val="00646DF1"/>
    <w:rsid w:val="006510B4"/>
    <w:rsid w:val="0065399E"/>
    <w:rsid w:val="006560C1"/>
    <w:rsid w:val="00660921"/>
    <w:rsid w:val="00666557"/>
    <w:rsid w:val="00666F40"/>
    <w:rsid w:val="0067408D"/>
    <w:rsid w:val="00680BA1"/>
    <w:rsid w:val="00697C57"/>
    <w:rsid w:val="006A5850"/>
    <w:rsid w:val="006A72FA"/>
    <w:rsid w:val="006B61EA"/>
    <w:rsid w:val="006D1B0C"/>
    <w:rsid w:val="006D6B7E"/>
    <w:rsid w:val="006E6CFD"/>
    <w:rsid w:val="00714027"/>
    <w:rsid w:val="007253CC"/>
    <w:rsid w:val="007525F2"/>
    <w:rsid w:val="0076068D"/>
    <w:rsid w:val="00764D0E"/>
    <w:rsid w:val="007766F3"/>
    <w:rsid w:val="007810D7"/>
    <w:rsid w:val="00782029"/>
    <w:rsid w:val="00787B82"/>
    <w:rsid w:val="007917B3"/>
    <w:rsid w:val="007954E0"/>
    <w:rsid w:val="007A458C"/>
    <w:rsid w:val="007B289B"/>
    <w:rsid w:val="007B2D75"/>
    <w:rsid w:val="007B52E0"/>
    <w:rsid w:val="007C351D"/>
    <w:rsid w:val="007D05B3"/>
    <w:rsid w:val="007D456B"/>
    <w:rsid w:val="007D5A96"/>
    <w:rsid w:val="007D614B"/>
    <w:rsid w:val="007D7345"/>
    <w:rsid w:val="007E0EB4"/>
    <w:rsid w:val="007E6A32"/>
    <w:rsid w:val="007F13BC"/>
    <w:rsid w:val="007F7466"/>
    <w:rsid w:val="008041AC"/>
    <w:rsid w:val="00826C6A"/>
    <w:rsid w:val="00830224"/>
    <w:rsid w:val="0083087A"/>
    <w:rsid w:val="00840187"/>
    <w:rsid w:val="00840B63"/>
    <w:rsid w:val="00841577"/>
    <w:rsid w:val="00841F49"/>
    <w:rsid w:val="00850496"/>
    <w:rsid w:val="00873690"/>
    <w:rsid w:val="008750BF"/>
    <w:rsid w:val="00881594"/>
    <w:rsid w:val="008921AD"/>
    <w:rsid w:val="00897303"/>
    <w:rsid w:val="008A11E5"/>
    <w:rsid w:val="008B49AE"/>
    <w:rsid w:val="008B755D"/>
    <w:rsid w:val="008C0CAC"/>
    <w:rsid w:val="008E5028"/>
    <w:rsid w:val="008E7C56"/>
    <w:rsid w:val="008F1C6E"/>
    <w:rsid w:val="008F1D04"/>
    <w:rsid w:val="008F4491"/>
    <w:rsid w:val="008F4BA5"/>
    <w:rsid w:val="008F7DF6"/>
    <w:rsid w:val="009066DF"/>
    <w:rsid w:val="009104D9"/>
    <w:rsid w:val="00911469"/>
    <w:rsid w:val="009307CF"/>
    <w:rsid w:val="0093447B"/>
    <w:rsid w:val="00935028"/>
    <w:rsid w:val="009352D6"/>
    <w:rsid w:val="009439D5"/>
    <w:rsid w:val="00944243"/>
    <w:rsid w:val="0094551E"/>
    <w:rsid w:val="00946EE5"/>
    <w:rsid w:val="00951FDD"/>
    <w:rsid w:val="00952685"/>
    <w:rsid w:val="00952E91"/>
    <w:rsid w:val="00964D2D"/>
    <w:rsid w:val="00976C63"/>
    <w:rsid w:val="0098105C"/>
    <w:rsid w:val="009840A2"/>
    <w:rsid w:val="009840F0"/>
    <w:rsid w:val="00985594"/>
    <w:rsid w:val="009973B4"/>
    <w:rsid w:val="00997A42"/>
    <w:rsid w:val="009A5C98"/>
    <w:rsid w:val="009B06B4"/>
    <w:rsid w:val="009B166F"/>
    <w:rsid w:val="009D0224"/>
    <w:rsid w:val="009D2FCD"/>
    <w:rsid w:val="009D75C8"/>
    <w:rsid w:val="009D7C49"/>
    <w:rsid w:val="009F648E"/>
    <w:rsid w:val="009F7015"/>
    <w:rsid w:val="00A0737E"/>
    <w:rsid w:val="00A25818"/>
    <w:rsid w:val="00A312D9"/>
    <w:rsid w:val="00A429A0"/>
    <w:rsid w:val="00A46C98"/>
    <w:rsid w:val="00A47744"/>
    <w:rsid w:val="00A51EAD"/>
    <w:rsid w:val="00A60FC9"/>
    <w:rsid w:val="00A673A2"/>
    <w:rsid w:val="00A72581"/>
    <w:rsid w:val="00A83C0A"/>
    <w:rsid w:val="00A918A6"/>
    <w:rsid w:val="00A97B7D"/>
    <w:rsid w:val="00AA1C98"/>
    <w:rsid w:val="00AA4F0A"/>
    <w:rsid w:val="00AB110A"/>
    <w:rsid w:val="00AC0F31"/>
    <w:rsid w:val="00AC1B8E"/>
    <w:rsid w:val="00AC69D6"/>
    <w:rsid w:val="00AD4726"/>
    <w:rsid w:val="00AE6F80"/>
    <w:rsid w:val="00AF0EE4"/>
    <w:rsid w:val="00AF1828"/>
    <w:rsid w:val="00AF7B24"/>
    <w:rsid w:val="00B155EB"/>
    <w:rsid w:val="00B22CA6"/>
    <w:rsid w:val="00B5372D"/>
    <w:rsid w:val="00B57E41"/>
    <w:rsid w:val="00B609B3"/>
    <w:rsid w:val="00B62623"/>
    <w:rsid w:val="00B651C4"/>
    <w:rsid w:val="00B66370"/>
    <w:rsid w:val="00B80131"/>
    <w:rsid w:val="00B860F4"/>
    <w:rsid w:val="00B868FC"/>
    <w:rsid w:val="00B902F5"/>
    <w:rsid w:val="00B93973"/>
    <w:rsid w:val="00B94994"/>
    <w:rsid w:val="00B97B4B"/>
    <w:rsid w:val="00BB60AA"/>
    <w:rsid w:val="00BB6242"/>
    <w:rsid w:val="00BC5A58"/>
    <w:rsid w:val="00BC6A77"/>
    <w:rsid w:val="00BD2E2E"/>
    <w:rsid w:val="00BE1401"/>
    <w:rsid w:val="00BE1EE3"/>
    <w:rsid w:val="00BE3CC4"/>
    <w:rsid w:val="00BE6ABF"/>
    <w:rsid w:val="00BF36CD"/>
    <w:rsid w:val="00BF3FCB"/>
    <w:rsid w:val="00C06D0F"/>
    <w:rsid w:val="00C12A8C"/>
    <w:rsid w:val="00C254C6"/>
    <w:rsid w:val="00C40C8F"/>
    <w:rsid w:val="00C41FE3"/>
    <w:rsid w:val="00C43B3C"/>
    <w:rsid w:val="00C45BF7"/>
    <w:rsid w:val="00C56C1E"/>
    <w:rsid w:val="00C611CF"/>
    <w:rsid w:val="00C63EBD"/>
    <w:rsid w:val="00C70210"/>
    <w:rsid w:val="00C7330E"/>
    <w:rsid w:val="00C7612C"/>
    <w:rsid w:val="00C76800"/>
    <w:rsid w:val="00C85D52"/>
    <w:rsid w:val="00C86531"/>
    <w:rsid w:val="00C90F3C"/>
    <w:rsid w:val="00C93129"/>
    <w:rsid w:val="00CA395F"/>
    <w:rsid w:val="00CA3DF5"/>
    <w:rsid w:val="00CA62A1"/>
    <w:rsid w:val="00CA786C"/>
    <w:rsid w:val="00CA7A94"/>
    <w:rsid w:val="00CB5540"/>
    <w:rsid w:val="00CC2F33"/>
    <w:rsid w:val="00CC3B92"/>
    <w:rsid w:val="00CC6A35"/>
    <w:rsid w:val="00CC7816"/>
    <w:rsid w:val="00CE0337"/>
    <w:rsid w:val="00CE3974"/>
    <w:rsid w:val="00CE69D2"/>
    <w:rsid w:val="00CE7AF3"/>
    <w:rsid w:val="00CE7E47"/>
    <w:rsid w:val="00CF27F3"/>
    <w:rsid w:val="00D01EC1"/>
    <w:rsid w:val="00D02923"/>
    <w:rsid w:val="00D04A0B"/>
    <w:rsid w:val="00D144CE"/>
    <w:rsid w:val="00D1645B"/>
    <w:rsid w:val="00D338B6"/>
    <w:rsid w:val="00D378E4"/>
    <w:rsid w:val="00D40780"/>
    <w:rsid w:val="00D52667"/>
    <w:rsid w:val="00D56740"/>
    <w:rsid w:val="00D61DA0"/>
    <w:rsid w:val="00D64CC7"/>
    <w:rsid w:val="00D66695"/>
    <w:rsid w:val="00D679E1"/>
    <w:rsid w:val="00D72380"/>
    <w:rsid w:val="00D84E94"/>
    <w:rsid w:val="00D854FC"/>
    <w:rsid w:val="00D8626B"/>
    <w:rsid w:val="00DA14C4"/>
    <w:rsid w:val="00DA289C"/>
    <w:rsid w:val="00DA7036"/>
    <w:rsid w:val="00DC074A"/>
    <w:rsid w:val="00DC7BBE"/>
    <w:rsid w:val="00DD2275"/>
    <w:rsid w:val="00DD59DF"/>
    <w:rsid w:val="00DE1FB1"/>
    <w:rsid w:val="00E00148"/>
    <w:rsid w:val="00E0112B"/>
    <w:rsid w:val="00E067BB"/>
    <w:rsid w:val="00E15A63"/>
    <w:rsid w:val="00E160FB"/>
    <w:rsid w:val="00E1674E"/>
    <w:rsid w:val="00E17034"/>
    <w:rsid w:val="00E22948"/>
    <w:rsid w:val="00E27F06"/>
    <w:rsid w:val="00E30A70"/>
    <w:rsid w:val="00E411E8"/>
    <w:rsid w:val="00E433F9"/>
    <w:rsid w:val="00E43D93"/>
    <w:rsid w:val="00E47A95"/>
    <w:rsid w:val="00E524E1"/>
    <w:rsid w:val="00E57B8D"/>
    <w:rsid w:val="00E60952"/>
    <w:rsid w:val="00E62278"/>
    <w:rsid w:val="00E632DD"/>
    <w:rsid w:val="00E7295C"/>
    <w:rsid w:val="00E864FA"/>
    <w:rsid w:val="00E9523C"/>
    <w:rsid w:val="00E96518"/>
    <w:rsid w:val="00EA2038"/>
    <w:rsid w:val="00EA6F89"/>
    <w:rsid w:val="00EB67B0"/>
    <w:rsid w:val="00EC0483"/>
    <w:rsid w:val="00EC3289"/>
    <w:rsid w:val="00ED356E"/>
    <w:rsid w:val="00ED5B7B"/>
    <w:rsid w:val="00EE2727"/>
    <w:rsid w:val="00EE34DC"/>
    <w:rsid w:val="00EE79DC"/>
    <w:rsid w:val="00EF0179"/>
    <w:rsid w:val="00EF28B0"/>
    <w:rsid w:val="00EF46C2"/>
    <w:rsid w:val="00EF7D2F"/>
    <w:rsid w:val="00F01BE0"/>
    <w:rsid w:val="00F024D6"/>
    <w:rsid w:val="00F04753"/>
    <w:rsid w:val="00F121BF"/>
    <w:rsid w:val="00F25CAA"/>
    <w:rsid w:val="00F27F2E"/>
    <w:rsid w:val="00F356A7"/>
    <w:rsid w:val="00F46DF0"/>
    <w:rsid w:val="00F47EFD"/>
    <w:rsid w:val="00F5390E"/>
    <w:rsid w:val="00F5669B"/>
    <w:rsid w:val="00F66DF2"/>
    <w:rsid w:val="00F7089F"/>
    <w:rsid w:val="00F76498"/>
    <w:rsid w:val="00F90FCB"/>
    <w:rsid w:val="00F95C29"/>
    <w:rsid w:val="00FB153D"/>
    <w:rsid w:val="00FB1FAA"/>
    <w:rsid w:val="00FB3474"/>
    <w:rsid w:val="00FB5176"/>
    <w:rsid w:val="00FD01BF"/>
    <w:rsid w:val="00FD1E79"/>
    <w:rsid w:val="00FD2F62"/>
    <w:rsid w:val="00FD7649"/>
    <w:rsid w:val="00FE1DE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toc 3"/>
    <w:basedOn w:val="a5"/>
    <w:next w:val="a5"/>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УРОВЕНЬ_(а)"/>
    <w:basedOn w:val="ae"/>
    <w:qFormat/>
    <w:rsid w:val="00567138"/>
    <w:pPr>
      <w:numPr>
        <w:ilvl w:val="3"/>
        <w:numId w:val="31"/>
      </w:numPr>
      <w:tabs>
        <w:tab w:val="num" w:pos="360"/>
      </w:tabs>
      <w:spacing w:line="360" w:lineRule="exact"/>
      <w:ind w:left="720" w:firstLine="0"/>
      <w:outlineLvl w:val="3"/>
    </w:pPr>
    <w:rPr>
      <w:szCs w:val="28"/>
    </w:rPr>
  </w:style>
  <w:style w:type="paragraph" w:customStyle="1" w:styleId="-">
    <w:name w:val="УРОВЕНЬ_-"/>
    <w:basedOn w:val="ae"/>
    <w:qFormat/>
    <w:rsid w:val="00567138"/>
    <w:pPr>
      <w:numPr>
        <w:ilvl w:val="4"/>
        <w:numId w:val="31"/>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567138"/>
    <w:pPr>
      <w:numPr>
        <w:ilvl w:val="6"/>
        <w:numId w:val="31"/>
      </w:numPr>
      <w:spacing w:line="360" w:lineRule="exact"/>
    </w:pPr>
    <w:rPr>
      <w:szCs w:val="28"/>
    </w:rPr>
  </w:style>
  <w:style w:type="paragraph" w:customStyle="1" w:styleId="30">
    <w:name w:val="УРОВЕНЬ_Абзац_тип3"/>
    <w:basedOn w:val="ae"/>
    <w:qFormat/>
    <w:rsid w:val="00567138"/>
    <w:pPr>
      <w:numPr>
        <w:ilvl w:val="7"/>
        <w:numId w:val="31"/>
      </w:numPr>
      <w:spacing w:line="360" w:lineRule="exact"/>
    </w:pPr>
    <w:rPr>
      <w:szCs w:val="28"/>
    </w:rPr>
  </w:style>
  <w:style w:type="paragraph" w:customStyle="1" w:styleId="a2">
    <w:name w:val="УРОВЕНЬ_Подпись"/>
    <w:basedOn w:val="ae"/>
    <w:qFormat/>
    <w:rsid w:val="00567138"/>
    <w:pPr>
      <w:keepNext/>
      <w:numPr>
        <w:ilvl w:val="5"/>
        <w:numId w:val="31"/>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350571714">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5552DB-CB8E-44FF-A380-2975CACBD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9258</TotalTime>
  <Pages>117</Pages>
  <Words>32648</Words>
  <Characters>186098</Characters>
  <Application>Microsoft Office Word</Application>
  <DocSecurity>0</DocSecurity>
  <Lines>1550</Lines>
  <Paragraphs>436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Неумержицкий Павел Павлович</cp:lastModifiedBy>
  <cp:revision>102</cp:revision>
  <cp:lastPrinted>2020-03-26T22:57:00Z</cp:lastPrinted>
  <dcterms:created xsi:type="dcterms:W3CDTF">2017-02-28T02:58:00Z</dcterms:created>
  <dcterms:modified xsi:type="dcterms:W3CDTF">2020-03-27T01:01:00Z</dcterms:modified>
</cp:coreProperties>
</file>