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Default="009D75C8" w:rsidP="009D75C8">
      <w:pPr>
        <w:keepNext/>
        <w:spacing w:before="0"/>
        <w:jc w:val="center"/>
        <w:outlineLvl w:val="7"/>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заключения договора на </w:t>
      </w:r>
      <w:r w:rsidR="00AE4975" w:rsidRPr="00AE4975">
        <w:t xml:space="preserve">поставку </w:t>
      </w:r>
      <w:r w:rsidR="00E524CE">
        <w:t>МАФ</w:t>
      </w:r>
      <w:r w:rsidR="00605A56">
        <w:t xml:space="preserve"> </w:t>
      </w:r>
      <w:r w:rsidR="00E36260" w:rsidRPr="00E36260">
        <w:t>для</w:t>
      </w:r>
      <w:r w:rsidR="00605A56">
        <w:t xml:space="preserve"> детских садов              </w:t>
      </w:r>
      <w:r w:rsidR="000D175F">
        <w:t xml:space="preserve"> </w:t>
      </w:r>
      <w:r w:rsidR="007E2184">
        <w:t xml:space="preserve">                         </w:t>
      </w:r>
      <w:r w:rsidR="00882BC4" w:rsidRPr="00882BC4">
        <w:t>АН ДОО "Алмазик".</w:t>
      </w:r>
    </w:p>
    <w:p w:rsidR="009D75C8" w:rsidRDefault="009D75C8" w:rsidP="009D75C8">
      <w:pPr>
        <w:keepNext/>
        <w:spacing w:before="0"/>
        <w:jc w:val="center"/>
        <w:outlineLvl w:val="7"/>
      </w:pPr>
    </w:p>
    <w:p w:rsidR="009D75C8" w:rsidRDefault="009D75C8" w:rsidP="009D75C8">
      <w:pPr>
        <w:keepNext/>
        <w:spacing w:before="0"/>
        <w:jc w:val="center"/>
        <w:outlineLvl w:val="7"/>
      </w:pPr>
    </w:p>
    <w:p w:rsidR="009D75C8" w:rsidRDefault="009D75C8" w:rsidP="009D75C8">
      <w:pPr>
        <w:pStyle w:val="1a"/>
        <w:spacing w:after="0" w:line="240" w:lineRule="auto"/>
        <w:jc w:val="center"/>
      </w:pPr>
      <w:r>
        <w:tab/>
      </w:r>
    </w:p>
    <w:p w:rsidR="00E864FA" w:rsidRDefault="00CE69D2" w:rsidP="00714027">
      <w:pPr>
        <w:keepNext/>
        <w:spacing w:before="0"/>
        <w:jc w:val="center"/>
        <w:outlineLvl w:val="7"/>
      </w:pPr>
      <w:r>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CE69D2" w:rsidRDefault="00CE69D2" w:rsidP="00DC7BBE">
      <w:pPr>
        <w:spacing w:before="0"/>
        <w:jc w:val="center"/>
      </w:pPr>
    </w:p>
    <w:p w:rsidR="00CE69D2" w:rsidRDefault="00CE69D2" w:rsidP="00DC7BBE">
      <w:pPr>
        <w:spacing w:before="0"/>
        <w:jc w:val="center"/>
      </w:pPr>
    </w:p>
    <w:p w:rsidR="00CE69D2" w:rsidRDefault="00CE69D2" w:rsidP="00DC7BBE">
      <w:pPr>
        <w:spacing w:before="0"/>
        <w:jc w:val="center"/>
      </w:pPr>
    </w:p>
    <w:p w:rsidR="008921AD" w:rsidRDefault="008921AD" w:rsidP="00DC7BBE">
      <w:pPr>
        <w:spacing w:before="0"/>
        <w:jc w:val="center"/>
      </w:pPr>
    </w:p>
    <w:p w:rsidR="00E864FA" w:rsidRDefault="00E864FA" w:rsidP="009D75C8">
      <w:pPr>
        <w:spacing w:before="0"/>
      </w:pPr>
    </w:p>
    <w:p w:rsidR="00E864FA" w:rsidRDefault="00E864FA"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t>20</w:t>
      </w:r>
      <w:r w:rsidR="00E524CE">
        <w:t>20</w:t>
      </w:r>
      <w:r w:rsidR="003B0CC1">
        <w:t xml:space="preserve"> </w:t>
      </w:r>
      <w:r>
        <w:t>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8"/>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863B01">
          <w:rPr>
            <w:b w:val="0"/>
            <w:noProof/>
            <w:webHidden/>
          </w:rPr>
          <w:t>4</w:t>
        </w:r>
        <w:r w:rsidR="00D144CE" w:rsidRPr="00D144CE">
          <w:rPr>
            <w:b w:val="0"/>
            <w:noProof/>
            <w:webHidden/>
          </w:rPr>
          <w:fldChar w:fldCharType="end"/>
        </w:r>
      </w:hyperlink>
    </w:p>
    <w:p w:rsidR="00D144CE" w:rsidRPr="00D144CE" w:rsidRDefault="00634F30">
      <w:pPr>
        <w:pStyle w:val="16"/>
        <w:rPr>
          <w:rFonts w:asciiTheme="minorHAnsi" w:eastAsiaTheme="minorEastAsia" w:hAnsiTheme="minorHAnsi"/>
          <w:b w:val="0"/>
          <w:noProof/>
          <w:sz w:val="22"/>
          <w:szCs w:val="22"/>
          <w:lang w:eastAsia="ru-RU"/>
        </w:rPr>
      </w:pPr>
      <w:hyperlink w:anchor="_Toc522259250" w:history="1">
        <w:r w:rsidR="00D144CE" w:rsidRPr="00D144CE">
          <w:rPr>
            <w:rStyle w:val="af8"/>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863B01">
          <w:rPr>
            <w:b w:val="0"/>
            <w:noProof/>
            <w:webHidden/>
          </w:rPr>
          <w:t>7</w:t>
        </w:r>
        <w:r w:rsidR="00D144CE" w:rsidRPr="00D144CE">
          <w:rPr>
            <w:b w:val="0"/>
            <w:noProof/>
            <w:webHidden/>
          </w:rPr>
          <w:fldChar w:fldCharType="end"/>
        </w:r>
      </w:hyperlink>
    </w:p>
    <w:p w:rsidR="00D144CE" w:rsidRPr="00D144CE" w:rsidRDefault="00634F3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8"/>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863B01">
          <w:rPr>
            <w:noProof/>
            <w:webHidden/>
          </w:rPr>
          <w:t>8</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8"/>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863B01">
          <w:rPr>
            <w:noProof/>
            <w:webHidden/>
          </w:rPr>
          <w:t>8</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8"/>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863B01">
          <w:rPr>
            <w:noProof/>
            <w:webHidden/>
          </w:rPr>
          <w:t>8</w:t>
        </w:r>
        <w:r w:rsidR="00D144CE" w:rsidRPr="00D144CE">
          <w:rPr>
            <w:noProof/>
            <w:webHidden/>
          </w:rPr>
          <w:fldChar w:fldCharType="end"/>
        </w:r>
      </w:hyperlink>
    </w:p>
    <w:p w:rsidR="00D144CE" w:rsidRPr="00D144CE" w:rsidRDefault="00634F3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8"/>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863B01">
          <w:rPr>
            <w:noProof/>
            <w:webHidden/>
          </w:rPr>
          <w:t>23</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8"/>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863B01">
          <w:rPr>
            <w:noProof/>
            <w:webHidden/>
          </w:rPr>
          <w:t>23</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8"/>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863B01">
          <w:rPr>
            <w:noProof/>
            <w:webHidden/>
          </w:rPr>
          <w:t>24</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8"/>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863B01">
          <w:rPr>
            <w:noProof/>
            <w:webHidden/>
          </w:rPr>
          <w:t>24</w:t>
        </w:r>
        <w:r w:rsidR="00D144CE" w:rsidRPr="00D144CE">
          <w:rPr>
            <w:noProof/>
            <w:webHidden/>
          </w:rPr>
          <w:fldChar w:fldCharType="end"/>
        </w:r>
      </w:hyperlink>
    </w:p>
    <w:p w:rsidR="00D144CE" w:rsidRPr="00D144CE" w:rsidRDefault="00634F3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8"/>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863B01">
          <w:rPr>
            <w:noProof/>
            <w:webHidden/>
          </w:rPr>
          <w:t>25</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8"/>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863B01">
          <w:rPr>
            <w:noProof/>
            <w:webHidden/>
          </w:rPr>
          <w:t>25</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8"/>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863B01">
          <w:rPr>
            <w:noProof/>
            <w:webHidden/>
          </w:rPr>
          <w:t>25</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8"/>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863B01">
          <w:rPr>
            <w:noProof/>
            <w:webHidden/>
          </w:rPr>
          <w:t>25</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8"/>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sidR="00863B01">
          <w:rPr>
            <w:noProof/>
            <w:webHidden/>
          </w:rPr>
          <w:t>26</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8"/>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sidR="00863B01">
          <w:rPr>
            <w:noProof/>
            <w:webHidden/>
          </w:rPr>
          <w:t>27</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8"/>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sidR="00863B01">
          <w:rPr>
            <w:noProof/>
            <w:webHidden/>
          </w:rPr>
          <w:t>28</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8"/>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sidR="00863B01">
          <w:rPr>
            <w:noProof/>
            <w:webHidden/>
          </w:rPr>
          <w:t>29</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8"/>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863B01">
          <w:rPr>
            <w:noProof/>
            <w:webHidden/>
          </w:rPr>
          <w:t>31</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8"/>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863B01">
          <w:rPr>
            <w:noProof/>
            <w:webHidden/>
          </w:rPr>
          <w:t>31</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8"/>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863B01">
          <w:rPr>
            <w:noProof/>
            <w:webHidden/>
          </w:rPr>
          <w:t>32</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8"/>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863B01">
          <w:rPr>
            <w:noProof/>
            <w:webHidden/>
          </w:rPr>
          <w:t>32</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8"/>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863B01">
          <w:rPr>
            <w:noProof/>
            <w:webHidden/>
          </w:rPr>
          <w:t>33</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8"/>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sidR="00863B01">
          <w:rPr>
            <w:noProof/>
            <w:webHidden/>
          </w:rPr>
          <w:t>35</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8"/>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863B01">
          <w:rPr>
            <w:noProof/>
            <w:webHidden/>
          </w:rPr>
          <w:t>36</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8"/>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sidR="00863B01">
          <w:rPr>
            <w:noProof/>
            <w:webHidden/>
          </w:rPr>
          <w:t>37</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8"/>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863B01">
          <w:rPr>
            <w:noProof/>
            <w:webHidden/>
          </w:rPr>
          <w:t>40</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8"/>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863B01">
          <w:rPr>
            <w:noProof/>
            <w:webHidden/>
          </w:rPr>
          <w:t>40</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8"/>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863B01">
          <w:rPr>
            <w:noProof/>
            <w:webHidden/>
          </w:rPr>
          <w:t>41</w:t>
        </w:r>
        <w:r w:rsidR="00D144CE" w:rsidRPr="00D144CE">
          <w:rPr>
            <w:noProof/>
            <w:webHidden/>
          </w:rPr>
          <w:fldChar w:fldCharType="end"/>
        </w:r>
      </w:hyperlink>
    </w:p>
    <w:p w:rsidR="00D144CE" w:rsidRPr="00D144CE" w:rsidRDefault="00634F3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8"/>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863B01">
          <w:rPr>
            <w:noProof/>
            <w:webHidden/>
          </w:rPr>
          <w:t>42</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8"/>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863B01">
          <w:rPr>
            <w:noProof/>
            <w:webHidden/>
          </w:rPr>
          <w:t>42</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8"/>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863B01">
          <w:rPr>
            <w:noProof/>
            <w:webHidden/>
          </w:rPr>
          <w:t>42</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8"/>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863B01">
          <w:rPr>
            <w:noProof/>
            <w:webHidden/>
          </w:rPr>
          <w:t>43</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8"/>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863B01">
          <w:rPr>
            <w:noProof/>
            <w:webHidden/>
          </w:rPr>
          <w:t>45</w:t>
        </w:r>
        <w:r w:rsidR="00D144CE" w:rsidRPr="00D144CE">
          <w:rPr>
            <w:noProof/>
            <w:webHidden/>
          </w:rPr>
          <w:fldChar w:fldCharType="end"/>
        </w:r>
      </w:hyperlink>
    </w:p>
    <w:p w:rsidR="00D144CE" w:rsidRPr="00D144CE" w:rsidRDefault="00634F3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8"/>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863B01">
          <w:rPr>
            <w:noProof/>
            <w:webHidden/>
          </w:rPr>
          <w:t>45</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8"/>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863B01">
          <w:rPr>
            <w:noProof/>
            <w:webHidden/>
          </w:rPr>
          <w:t>45</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8"/>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863B01">
          <w:rPr>
            <w:noProof/>
            <w:webHidden/>
          </w:rPr>
          <w:t>46</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8"/>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863B01">
          <w:rPr>
            <w:noProof/>
            <w:webHidden/>
          </w:rPr>
          <w:t>46</w:t>
        </w:r>
        <w:r w:rsidR="00D144CE" w:rsidRPr="00D144CE">
          <w:rPr>
            <w:noProof/>
            <w:webHidden/>
          </w:rPr>
          <w:fldChar w:fldCharType="end"/>
        </w:r>
      </w:hyperlink>
    </w:p>
    <w:p w:rsidR="00D144CE" w:rsidRPr="00D144CE" w:rsidRDefault="00634F3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8"/>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863B01">
          <w:rPr>
            <w:noProof/>
            <w:webHidden/>
          </w:rPr>
          <w:t>47</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8"/>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863B01">
          <w:rPr>
            <w:noProof/>
            <w:webHidden/>
          </w:rPr>
          <w:t>47</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8"/>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sidR="00863B01">
          <w:rPr>
            <w:noProof/>
            <w:webHidden/>
          </w:rPr>
          <w:t>49</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8"/>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863B01">
          <w:rPr>
            <w:noProof/>
            <w:webHidden/>
          </w:rPr>
          <w:t>50</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8"/>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863B01">
          <w:rPr>
            <w:noProof/>
            <w:webHidden/>
          </w:rPr>
          <w:t>51</w:t>
        </w:r>
        <w:r w:rsidR="00D144CE" w:rsidRPr="00D144CE">
          <w:rPr>
            <w:noProof/>
            <w:webHidden/>
          </w:rPr>
          <w:fldChar w:fldCharType="end"/>
        </w:r>
      </w:hyperlink>
    </w:p>
    <w:p w:rsidR="00D144CE" w:rsidRPr="00D144CE" w:rsidRDefault="00634F3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8"/>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863B01">
          <w:rPr>
            <w:noProof/>
            <w:webHidden/>
          </w:rPr>
          <w:t>51</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8"/>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863B01">
          <w:rPr>
            <w:noProof/>
            <w:webHidden/>
          </w:rPr>
          <w:t>51</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8"/>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863B01">
          <w:rPr>
            <w:noProof/>
            <w:webHidden/>
          </w:rPr>
          <w:t>52</w:t>
        </w:r>
        <w:r w:rsidR="00D144CE" w:rsidRPr="00D144CE">
          <w:rPr>
            <w:noProof/>
            <w:webHidden/>
          </w:rPr>
          <w:fldChar w:fldCharType="end"/>
        </w:r>
      </w:hyperlink>
    </w:p>
    <w:p w:rsidR="00D144CE" w:rsidRPr="00D144CE" w:rsidRDefault="00634F3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8"/>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863B01">
          <w:rPr>
            <w:noProof/>
            <w:webHidden/>
          </w:rPr>
          <w:t>54</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8"/>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863B01">
          <w:rPr>
            <w:noProof/>
            <w:webHidden/>
          </w:rPr>
          <w:t>54</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8"/>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863B01">
          <w:rPr>
            <w:noProof/>
            <w:webHidden/>
          </w:rPr>
          <w:t>55</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8"/>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sidR="00863B01">
          <w:rPr>
            <w:noProof/>
            <w:webHidden/>
          </w:rPr>
          <w:t>59</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8"/>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863B01">
          <w:rPr>
            <w:noProof/>
            <w:webHidden/>
          </w:rPr>
          <w:t>60</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8"/>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863B01">
          <w:rPr>
            <w:noProof/>
            <w:webHidden/>
          </w:rPr>
          <w:t>62</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8"/>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sidR="00863B01">
          <w:rPr>
            <w:noProof/>
            <w:webHidden/>
          </w:rPr>
          <w:t>68</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8"/>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sidR="00863B01">
          <w:rPr>
            <w:noProof/>
            <w:webHidden/>
          </w:rPr>
          <w:t>73</w:t>
        </w:r>
        <w:r w:rsidR="00D144CE" w:rsidRPr="00D144CE">
          <w:rPr>
            <w:noProof/>
            <w:webHidden/>
          </w:rPr>
          <w:fldChar w:fldCharType="end"/>
        </w:r>
      </w:hyperlink>
    </w:p>
    <w:p w:rsidR="00D144CE" w:rsidRPr="008C0CAC" w:rsidRDefault="00634F30">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8"/>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863B01">
          <w:rPr>
            <w:noProof/>
            <w:webHidden/>
          </w:rPr>
          <w:t>74</w:t>
        </w:r>
        <w:r w:rsidR="00D144CE" w:rsidRPr="008C0CAC">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8"/>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863B01">
          <w:rPr>
            <w:noProof/>
            <w:webHidden/>
          </w:rPr>
          <w:t>74</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8"/>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863B01">
          <w:rPr>
            <w:noProof/>
            <w:webHidden/>
          </w:rPr>
          <w:t>75</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8"/>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863B01">
          <w:rPr>
            <w:noProof/>
            <w:webHidden/>
          </w:rPr>
          <w:t>77</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8"/>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863B01">
          <w:rPr>
            <w:noProof/>
            <w:webHidden/>
          </w:rPr>
          <w:t>78</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8"/>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sidR="00863B01">
          <w:rPr>
            <w:noProof/>
            <w:webHidden/>
          </w:rPr>
          <w:t>79</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8"/>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863B01">
          <w:rPr>
            <w:noProof/>
            <w:webHidden/>
          </w:rPr>
          <w:t>81</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8"/>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863B01">
          <w:rPr>
            <w:noProof/>
            <w:webHidden/>
          </w:rPr>
          <w:t>83</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8"/>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sidR="00863B01">
          <w:rPr>
            <w:noProof/>
            <w:webHidden/>
          </w:rPr>
          <w:t>89</w:t>
        </w:r>
        <w:r w:rsidR="00D144CE" w:rsidRPr="00D144CE">
          <w:rPr>
            <w:noProof/>
            <w:webHidden/>
          </w:rPr>
          <w:fldChar w:fldCharType="end"/>
        </w:r>
      </w:hyperlink>
    </w:p>
    <w:p w:rsidR="00D144CE" w:rsidRPr="00D144CE" w:rsidRDefault="00634F3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8"/>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8"/>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sidR="00863B01">
          <w:rPr>
            <w:noProof/>
            <w:webHidden/>
          </w:rPr>
          <w:t>90</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8"/>
            <w:noProof/>
          </w:rPr>
          <w:t>ПРИЛОЖЕНИЕ 1: Проект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sidR="00863B01">
          <w:rPr>
            <w:noProof/>
            <w:webHidden/>
          </w:rPr>
          <w:t>90</w:t>
        </w:r>
        <w:r w:rsidR="00D144CE" w:rsidRPr="00D144CE">
          <w:rPr>
            <w:noProof/>
            <w:webHidden/>
          </w:rPr>
          <w:fldChar w:fldCharType="end"/>
        </w:r>
      </w:hyperlink>
    </w:p>
    <w:p w:rsidR="00D144CE" w:rsidRPr="00D144CE" w:rsidRDefault="00634F30">
      <w:pPr>
        <w:pStyle w:val="35"/>
        <w:rPr>
          <w:rFonts w:asciiTheme="minorHAnsi" w:eastAsiaTheme="minorEastAsia" w:hAnsiTheme="minorHAnsi" w:cstheme="minorBidi"/>
          <w:noProof/>
          <w:sz w:val="22"/>
          <w:szCs w:val="22"/>
          <w:lang w:eastAsia="ru-RU"/>
        </w:rPr>
      </w:pPr>
      <w:hyperlink w:anchor="_Toc522259314" w:history="1">
        <w:r w:rsidR="00D144CE" w:rsidRPr="00D144CE">
          <w:rPr>
            <w:rStyle w:val="af8"/>
            <w:noProof/>
          </w:rPr>
          <w:t>ПРИЛОЖЕНИЕ 2: Техническое задание (Требования к продукции)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_Toc522259314 \h </w:instrText>
        </w:r>
        <w:r w:rsidR="00D144CE" w:rsidRPr="00D144CE">
          <w:rPr>
            <w:noProof/>
            <w:webHidden/>
          </w:rPr>
        </w:r>
        <w:r w:rsidR="00D144CE" w:rsidRPr="00D144CE">
          <w:rPr>
            <w:noProof/>
            <w:webHidden/>
          </w:rPr>
          <w:fldChar w:fldCharType="separate"/>
        </w:r>
        <w:r w:rsidR="00863B01">
          <w:rPr>
            <w:noProof/>
            <w:webHidden/>
          </w:rPr>
          <w:t>90</w:t>
        </w:r>
        <w:r w:rsidR="00D144CE" w:rsidRPr="00D144CE">
          <w:rPr>
            <w:noProof/>
            <w:webHidden/>
          </w:rPr>
          <w:fldChar w:fldCharType="end"/>
        </w:r>
      </w:hyperlink>
    </w:p>
    <w:p w:rsidR="00D144CE" w:rsidRDefault="00634F30">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8"/>
            <w:noProof/>
          </w:rPr>
          <w:t>ПРИЛОЖЕНИЕ 3: Сведения о начальной (максимальной) цене единицы товара, работы, услуги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_Toc522259315 \h </w:instrText>
        </w:r>
        <w:r w:rsidR="00D144CE" w:rsidRPr="00D144CE">
          <w:rPr>
            <w:noProof/>
            <w:webHidden/>
          </w:rPr>
        </w:r>
        <w:r w:rsidR="00D144CE" w:rsidRPr="00D144CE">
          <w:rPr>
            <w:noProof/>
            <w:webHidden/>
          </w:rPr>
          <w:fldChar w:fldCharType="separate"/>
        </w:r>
        <w:r w:rsidR="00863B01">
          <w:rPr>
            <w:noProof/>
            <w:webHidden/>
          </w:rPr>
          <w:t>99</w:t>
        </w:r>
        <w:r w:rsidR="00D144CE" w:rsidRPr="00D144CE">
          <w:rPr>
            <w:noProof/>
            <w:webHidden/>
          </w:rPr>
          <w:fldChar w:fldCharType="end"/>
        </w:r>
      </w:hyperlink>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1079D3">
        <w:t>102</w:t>
      </w:r>
    </w:p>
    <w:p w:rsidR="008C0CAC" w:rsidRPr="008C0CAC" w:rsidRDefault="008C0CAC" w:rsidP="008C0CAC">
      <w:r w:rsidRPr="008C0CAC">
        <w:t xml:space="preserve">ПРИЛОЖЕНИЕ 5: Обязательные требования </w:t>
      </w:r>
      <w:r w:rsidR="00897303">
        <w:t>к участнику закупки……………………….107</w:t>
      </w:r>
    </w:p>
    <w:p w:rsidR="008C0CAC" w:rsidRPr="008C0CAC" w:rsidRDefault="008C0CAC" w:rsidP="008C0CAC">
      <w:pPr>
        <w:tabs>
          <w:tab w:val="left" w:pos="709"/>
          <w:tab w:val="right" w:leader="dot" w:pos="10195"/>
        </w:tabs>
      </w:pPr>
      <w:r w:rsidRPr="008C0CAC">
        <w:t>ПРИЛОЖЕНИЕ 6: Порядок проведения понижающего коэффициента…………………...115</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714027" w:rsidRPr="00D8766A" w:rsidRDefault="00714027" w:rsidP="008C0CAC">
      <w:pPr>
        <w:rPr>
          <w:b/>
          <w:caps/>
        </w:rPr>
      </w:pPr>
      <w:r w:rsidRPr="00D8766A">
        <w:rPr>
          <w:b/>
          <w:caps/>
        </w:rPr>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863B01">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lastRenderedPageBreak/>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Default="00E36260" w:rsidP="00E524CE">
            <w:pPr>
              <w:spacing w:before="60" w:after="60"/>
            </w:pPr>
            <w:r>
              <w:t xml:space="preserve">Поставка </w:t>
            </w:r>
            <w:r w:rsidR="00E524CE">
              <w:t>МАФ</w:t>
            </w:r>
            <w:r w:rsidR="00605A56">
              <w:t xml:space="preserve"> </w:t>
            </w:r>
            <w:r w:rsidRPr="00E36260">
              <w:t xml:space="preserve">для </w:t>
            </w:r>
            <w:r w:rsidR="00605A56">
              <w:t xml:space="preserve">детских садов </w:t>
            </w:r>
            <w:r w:rsidR="00882BC4" w:rsidRPr="00882BC4">
              <w:t>АН ДОО "Алмазик".</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FE1DE1">
              <w:t>.</w:t>
            </w:r>
          </w:p>
        </w:tc>
      </w:tr>
      <w:tr w:rsidR="00F46DF0" w:rsidTr="00CC7816">
        <w:trPr>
          <w:trHeight w:val="387"/>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787B82" w:rsidP="00134E51">
            <w:pPr>
              <w:spacing w:before="60" w:after="60"/>
            </w:pPr>
            <w:r w:rsidRPr="00257A4E">
              <w:rPr>
                <w:i/>
              </w:rPr>
              <w:t xml:space="preserve"> </w:t>
            </w:r>
            <w:r w:rsidR="005B0D7B">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997A42">
            <w:pPr>
              <w:pStyle w:val="1"/>
              <w:numPr>
                <w:ilvl w:val="0"/>
                <w:numId w:val="0"/>
              </w:numPr>
              <w:spacing w:before="0"/>
            </w:pPr>
          </w:p>
        </w:tc>
        <w:tc>
          <w:tcPr>
            <w:tcW w:w="6060" w:type="dxa"/>
          </w:tcPr>
          <w:p w:rsidR="00714027" w:rsidRPr="00C339E5" w:rsidRDefault="00E524CE" w:rsidP="00E524CE">
            <w:pPr>
              <w:spacing w:before="60" w:after="60"/>
            </w:pPr>
            <w:r>
              <w:t>Однолотовая</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Pr="00CC7816" w:rsidRDefault="00E96518">
            <w:pPr>
              <w:spacing w:before="60" w:after="60"/>
              <w:rPr>
                <w:i/>
                <w:highlight w:val="yellow"/>
              </w:rPr>
            </w:pPr>
            <w:r w:rsidRPr="00E96518">
              <w:t>«С возможностью подачи альтернативных предложений» (с указанием максимального количества возможных альтернативных предложений)</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CE69D2">
            <w:pPr>
              <w:spacing w:before="60" w:after="60"/>
            </w:pPr>
            <w:r w:rsidRPr="00CE69D2">
              <w:t>С возможностью проведения процедуры конкурентных переговоров</w:t>
            </w:r>
            <w:r w:rsidR="0048046D" w:rsidRPr="00C43B3C">
              <w:t>.</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возможностью проведения переторжки.</w:t>
            </w:r>
          </w:p>
        </w:tc>
      </w:tr>
      <w:tr w:rsidR="00714027" w:rsidTr="00714027">
        <w:tc>
          <w:tcPr>
            <w:tcW w:w="4361" w:type="dxa"/>
            <w:vMerge/>
          </w:tcPr>
          <w:p w:rsidR="00714027" w:rsidRDefault="00714027" w:rsidP="00352D24">
            <w:pPr>
              <w:pStyle w:val="ae"/>
              <w:numPr>
                <w:ilvl w:val="0"/>
                <w:numId w:val="18"/>
              </w:numPr>
              <w:spacing w:before="60" w:after="60"/>
              <w:ind w:left="1134"/>
              <w:contextualSpacing/>
              <w:jc w:val="left"/>
              <w:outlineLvl w:val="3"/>
            </w:pPr>
          </w:p>
        </w:tc>
        <w:tc>
          <w:tcPr>
            <w:tcW w:w="6060" w:type="dxa"/>
          </w:tcPr>
          <w:p w:rsidR="00714027" w:rsidRDefault="00D103A6" w:rsidP="00C750D2">
            <w:pPr>
              <w:spacing w:before="60" w:after="60"/>
            </w:pPr>
            <w:r w:rsidRPr="00D103A6">
              <w:t xml:space="preserve">С </w:t>
            </w:r>
            <w:r w:rsidR="00C750D2">
              <w:t>не</w:t>
            </w:r>
            <w:r w:rsidRPr="00D103A6">
              <w:t xml:space="preserve">делимым лотом. </w:t>
            </w:r>
          </w:p>
          <w:p w:rsidR="00C750D2" w:rsidRDefault="00C750D2" w:rsidP="00C750D2">
            <w:pPr>
              <w:spacing w:before="60" w:after="60"/>
            </w:pPr>
          </w:p>
          <w:p w:rsidR="00C750D2" w:rsidRPr="00882BC4" w:rsidRDefault="00C750D2" w:rsidP="00C750D2">
            <w:pPr>
              <w:spacing w:before="60" w:after="60"/>
            </w:pPr>
          </w:p>
        </w:tc>
      </w:tr>
      <w:tr w:rsidR="00714027" w:rsidTr="00714027">
        <w:tc>
          <w:tcPr>
            <w:tcW w:w="4361" w:type="dxa"/>
            <w:vMerge/>
          </w:tcPr>
          <w:p w:rsidR="00714027" w:rsidRDefault="00714027" w:rsidP="00352D24">
            <w:pPr>
              <w:pStyle w:val="ae"/>
              <w:numPr>
                <w:ilvl w:val="0"/>
                <w:numId w:val="18"/>
              </w:numPr>
              <w:spacing w:before="60" w:after="60"/>
              <w:ind w:left="1134"/>
              <w:jc w:val="left"/>
              <w:outlineLvl w:val="3"/>
            </w:pPr>
          </w:p>
        </w:tc>
        <w:tc>
          <w:tcPr>
            <w:tcW w:w="6060" w:type="dxa"/>
          </w:tcPr>
          <w:p w:rsidR="00714027" w:rsidRPr="00882BC4" w:rsidRDefault="00882BC4" w:rsidP="00393EDB">
            <w:pPr>
              <w:spacing w:before="60" w:after="60"/>
            </w:pPr>
            <w:r w:rsidRPr="00882BC4">
              <w:t>«Без возможности выбора нескольких победителей»</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Pr="000805DF">
              <w:t xml:space="preserve"> </w:t>
            </w:r>
            <w:r w:rsidR="00C750D2">
              <w:t>Пастухов Александр Александрович</w:t>
            </w:r>
          </w:p>
          <w:p w:rsidR="00CC7816" w:rsidRDefault="00FD01BF" w:rsidP="009D75C8">
            <w:pPr>
              <w:tabs>
                <w:tab w:val="right" w:pos="5845"/>
              </w:tabs>
              <w:spacing w:before="60" w:after="60"/>
            </w:pPr>
            <w:r>
              <w:t>Номер конта</w:t>
            </w:r>
            <w:r w:rsidR="00E36260">
              <w:t>ктного телефона: 8-41136-4-22-23</w:t>
            </w:r>
          </w:p>
          <w:p w:rsidR="00FD01BF" w:rsidRDefault="00FD01BF" w:rsidP="009D75C8">
            <w:pPr>
              <w:tabs>
                <w:tab w:val="right" w:pos="5845"/>
              </w:tabs>
              <w:spacing w:before="60" w:after="60"/>
            </w:pPr>
            <w:r>
              <w:t xml:space="preserve">Секретарь Закупочной комиссии (Ф.И.О.): </w:t>
            </w:r>
            <w:r w:rsidR="00C750D2">
              <w:t>Надирадзе Екатерина Валиковна</w:t>
            </w:r>
          </w:p>
          <w:p w:rsidR="00FD01BF" w:rsidRPr="009D75C8" w:rsidRDefault="00FD01BF" w:rsidP="009D75C8">
            <w:pPr>
              <w:tabs>
                <w:tab w:val="right" w:pos="5845"/>
              </w:tabs>
              <w:spacing w:before="60" w:after="60"/>
            </w:pPr>
            <w:r>
              <w:lastRenderedPageBreak/>
              <w:t xml:space="preserve">Номер контактного телефона: </w:t>
            </w:r>
            <w:r w:rsidR="00E36260">
              <w:t>8-41136-4-22-23</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612394" w:rsidRDefault="00CE7AF3" w:rsidP="008041AC">
            <w:pPr>
              <w:spacing w:before="60" w:after="60"/>
            </w:pPr>
            <w:r w:rsidRPr="0051240D">
              <w:t>Закупка проводится Заказчиком без привлечения организатора закупки.</w:t>
            </w: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8041AC" w:rsidRDefault="00AE4975" w:rsidP="00E96518">
            <w:pPr>
              <w:spacing w:before="60" w:after="60"/>
            </w:pPr>
            <w:r w:rsidRPr="00AE4975">
              <w:t>г. Мирный РС(Я) ул. 50 лет Октября (район метеостанции)</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AE4975" w:rsidRDefault="00AE4975" w:rsidP="00AE4975">
            <w:pPr>
              <w:spacing w:before="60" w:after="60"/>
            </w:pPr>
            <w:r>
              <w:t xml:space="preserve">до </w:t>
            </w:r>
            <w:r w:rsidR="00854847">
              <w:t>30</w:t>
            </w:r>
            <w:r>
              <w:t>.0</w:t>
            </w:r>
            <w:r w:rsidR="00317A14">
              <w:t>6</w:t>
            </w:r>
            <w:r>
              <w:t>.</w:t>
            </w:r>
            <w:r w:rsidR="00317A14">
              <w:t>2020</w:t>
            </w:r>
            <w:r>
              <w:t>;</w:t>
            </w:r>
          </w:p>
          <w:p w:rsidR="00714027" w:rsidRDefault="00714027" w:rsidP="00CB3229">
            <w:pPr>
              <w:spacing w:before="60" w:after="60"/>
            </w:pP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605A56" w:rsidRPr="00D933A0" w:rsidRDefault="00E524CE" w:rsidP="00605A56">
            <w:pPr>
              <w:spacing w:before="60" w:after="60"/>
              <w:rPr>
                <w:b/>
              </w:rPr>
            </w:pPr>
            <w:r>
              <w:rPr>
                <w:b/>
              </w:rPr>
              <w:t>2 481 404</w:t>
            </w:r>
            <w:r w:rsidR="00605A56" w:rsidRPr="00D933A0">
              <w:rPr>
                <w:b/>
              </w:rPr>
              <w:t xml:space="preserve"> (</w:t>
            </w:r>
            <w:r w:rsidRPr="00E524CE">
              <w:rPr>
                <w:b/>
              </w:rPr>
              <w:t xml:space="preserve">Два миллиона четыреста восемьдесят одна тысяча </w:t>
            </w:r>
            <w:r>
              <w:rPr>
                <w:b/>
              </w:rPr>
              <w:t>четыреста четыре) рубля</w:t>
            </w:r>
            <w:r w:rsidR="00605A56" w:rsidRPr="00D933A0">
              <w:rPr>
                <w:b/>
              </w:rPr>
              <w:t xml:space="preserve"> </w:t>
            </w:r>
            <w:r>
              <w:rPr>
                <w:b/>
              </w:rPr>
              <w:t>39</w:t>
            </w:r>
            <w:r w:rsidR="00605A56" w:rsidRPr="00D933A0">
              <w:rPr>
                <w:b/>
              </w:rPr>
              <w:t xml:space="preserve"> копеек. Стоимость доставки и разгрузки входит в стоимость товара;</w:t>
            </w:r>
          </w:p>
          <w:p w:rsidR="009973B4" w:rsidRPr="00F952F4" w:rsidRDefault="00714027" w:rsidP="009436BB">
            <w:pPr>
              <w:spacing w:before="60" w:after="60"/>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t xml:space="preserve"> </w:t>
            </w:r>
            <w:r w:rsidR="009973B4">
              <w:t xml:space="preserve">Сведения о </w:t>
            </w:r>
            <w:r w:rsidR="009973B4" w:rsidRPr="00B957FB">
              <w:t>начальной (максимальной) цене единицы каждого товара, работы, услуги</w:t>
            </w:r>
            <w:r w:rsidR="009973B4">
              <w:t xml:space="preserve">, необходимые для применения ПП 925, </w:t>
            </w:r>
            <w:r w:rsidR="00666F40">
              <w:t xml:space="preserve">приведены в разделе </w:t>
            </w:r>
            <w:r w:rsidR="003E35DD">
              <w:t>9</w:t>
            </w:r>
            <w:r w:rsidR="00666F40">
              <w:t xml:space="preserve"> в форме Сведения о НМЦ единицы товара, работы, услуги.</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4073A1" w:rsidRDefault="000E5A66" w:rsidP="00C43B3C">
            <w:pPr>
              <w:tabs>
                <w:tab w:val="right" w:pos="5845"/>
              </w:tabs>
              <w:spacing w:before="60" w:after="60"/>
            </w:pPr>
            <w:r w:rsidRPr="00753A27">
              <w:t>678170, РС(Я), г. Мирный, ул. Ленина,</w:t>
            </w:r>
            <w:r w:rsidR="0067408D">
              <w:t xml:space="preserve"> 14 «А», </w:t>
            </w:r>
          </w:p>
          <w:p w:rsidR="00500C38" w:rsidRPr="00A53834" w:rsidRDefault="0067408D" w:rsidP="00C43B3C">
            <w:pPr>
              <w:tabs>
                <w:tab w:val="right" w:pos="5845"/>
              </w:tabs>
              <w:spacing w:before="60" w:after="60"/>
              <w:rPr>
                <w:i/>
                <w:highlight w:val="yellow"/>
              </w:rPr>
            </w:pPr>
            <w:r>
              <w:t>каб</w:t>
            </w:r>
            <w:r w:rsidR="00CD7BF3">
              <w:t>. 117</w:t>
            </w:r>
            <w:r w:rsidR="00CC7816">
              <w:t xml:space="preserve"> (первый этаж).</w:t>
            </w:r>
          </w:p>
        </w:tc>
      </w:tr>
      <w:tr w:rsidR="00AD4726" w:rsidTr="00C43B3C">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4073A1" w:rsidRDefault="00725515" w:rsidP="00AD4726">
            <w:pPr>
              <w:spacing w:before="60" w:after="60"/>
            </w:pPr>
            <w:r>
              <w:t xml:space="preserve">с </w:t>
            </w:r>
            <w:r w:rsidR="00E524CE">
              <w:t>2</w:t>
            </w:r>
            <w:r w:rsidR="009939DF">
              <w:t>5</w:t>
            </w:r>
            <w:r>
              <w:t>.0</w:t>
            </w:r>
            <w:r w:rsidR="00D933A0">
              <w:t>3</w:t>
            </w:r>
            <w:r>
              <w:t>.20</w:t>
            </w:r>
            <w:r w:rsidR="00D933A0">
              <w:t>20</w:t>
            </w:r>
            <w:r>
              <w:t xml:space="preserve"> по </w:t>
            </w:r>
            <w:r w:rsidR="00974C42">
              <w:t>0</w:t>
            </w:r>
            <w:r w:rsidR="009939DF">
              <w:t>7</w:t>
            </w:r>
            <w:r w:rsidR="00A60FC9">
              <w:t>.</w:t>
            </w:r>
            <w:r w:rsidR="00E36260">
              <w:t>0</w:t>
            </w:r>
            <w:r w:rsidR="00E524CE">
              <w:t>4</w:t>
            </w:r>
            <w:r w:rsidR="00152557">
              <w:t>.20</w:t>
            </w:r>
            <w:r w:rsidR="00D933A0">
              <w:t>20</w:t>
            </w:r>
            <w:r w:rsidR="008C0CAC" w:rsidRPr="008C0CAC">
              <w:t xml:space="preserve"> с 08 час. 00 мин. до </w:t>
            </w:r>
          </w:p>
          <w:p w:rsidR="00AD4726" w:rsidRPr="009D75C8" w:rsidRDefault="008C0CAC" w:rsidP="00AD4726">
            <w:pPr>
              <w:spacing w:before="60" w:after="60"/>
              <w:rPr>
                <w:highlight w:val="yellow"/>
              </w:rPr>
            </w:pPr>
            <w:r w:rsidRPr="008C0CAC">
              <w:t>17 час. 30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4073A1" w:rsidRDefault="00725515" w:rsidP="006D6B7E">
            <w:pPr>
              <w:spacing w:before="60" w:after="60"/>
            </w:pPr>
            <w:r>
              <w:t xml:space="preserve">с </w:t>
            </w:r>
            <w:r w:rsidR="009939DF">
              <w:t>25.03.2020 по 0</w:t>
            </w:r>
            <w:r w:rsidR="00863B01">
              <w:t>3</w:t>
            </w:r>
            <w:r w:rsidR="009939DF">
              <w:t>.04.2020</w:t>
            </w:r>
            <w:r w:rsidR="008C0CAC" w:rsidRPr="008C0CAC">
              <w:t xml:space="preserve"> с 08 час. 00 мин. до </w:t>
            </w:r>
          </w:p>
          <w:p w:rsidR="00AD4726" w:rsidRPr="009D75C8" w:rsidRDefault="008C0CAC" w:rsidP="006D6B7E">
            <w:pPr>
              <w:spacing w:before="60" w:after="60"/>
              <w:rPr>
                <w:highlight w:val="yellow"/>
              </w:rPr>
            </w:pPr>
            <w:r w:rsidRPr="008C0CAC">
              <w:t>17 час. 30 мин. (местного времени).</w:t>
            </w:r>
          </w:p>
        </w:tc>
      </w:tr>
      <w:tr w:rsidR="00714027" w:rsidTr="00714027">
        <w:tc>
          <w:tcPr>
            <w:tcW w:w="4361" w:type="dxa"/>
          </w:tcPr>
          <w:p w:rsidR="00714027" w:rsidRDefault="00714027" w:rsidP="00714027">
            <w:pPr>
              <w:pStyle w:val="111"/>
              <w:spacing w:before="0"/>
            </w:pPr>
            <w:bookmarkStart w:id="37" w:name="_Ref463530950"/>
            <w:r>
              <w:lastRenderedPageBreak/>
              <w:t>Срок для отзыва заявки</w:t>
            </w:r>
            <w:bookmarkEnd w:id="37"/>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D933A0">
              <w:t>б. 218</w:t>
            </w:r>
            <w:r w:rsidR="00352D24" w:rsidRPr="008C0CAC">
              <w:t>.</w:t>
            </w:r>
          </w:p>
          <w:p w:rsidR="008C0CAC" w:rsidRDefault="00C40C8F" w:rsidP="00352D24">
            <w:pPr>
              <w:spacing w:before="60" w:after="60"/>
            </w:pPr>
            <w:r w:rsidRPr="008C0CAC">
              <w:t xml:space="preserve">Дата и время вскрытия конвертов: </w:t>
            </w:r>
            <w:r w:rsidR="00D933A0">
              <w:t>0</w:t>
            </w:r>
            <w:r w:rsidR="009939DF">
              <w:t>8</w:t>
            </w:r>
            <w:r w:rsidR="00A60FC9">
              <w:t>.</w:t>
            </w:r>
            <w:r w:rsidR="00E36260">
              <w:t>0</w:t>
            </w:r>
            <w:r w:rsidR="00D933A0">
              <w:t>4</w:t>
            </w:r>
            <w:r w:rsidR="00152557">
              <w:t>.20</w:t>
            </w:r>
            <w:r w:rsidR="00D933A0">
              <w:t>20</w:t>
            </w:r>
            <w:r w:rsidR="008C0CAC" w:rsidRPr="008C0CAC">
              <w:t xml:space="preserve">, </w:t>
            </w:r>
          </w:p>
          <w:p w:rsidR="00500C38" w:rsidRPr="009D75C8" w:rsidRDefault="008C0CAC" w:rsidP="00352D24">
            <w:pPr>
              <w:spacing w:before="60" w:after="60"/>
              <w:rPr>
                <w:i/>
                <w:highlight w:val="yellow"/>
              </w:rPr>
            </w:pPr>
            <w:r w:rsidRPr="008C0CAC">
              <w:t>в 08 час. 30 мин</w:t>
            </w:r>
            <w:r w:rsidR="00352D24" w:rsidRPr="008C0CAC">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9D75C8" w:rsidRDefault="00C40C8F" w:rsidP="00863B01">
            <w:pPr>
              <w:spacing w:before="60" w:after="60"/>
              <w:rPr>
                <w:i/>
                <w:highlight w:val="yellow"/>
              </w:rPr>
            </w:pPr>
            <w:r w:rsidRPr="008C0CAC">
              <w:t>Рассмотрение заявок производится в составе закупочной комиссии</w:t>
            </w:r>
            <w:r w:rsidR="00352D24" w:rsidRPr="008C0CAC">
              <w:rPr>
                <w:i/>
              </w:rPr>
              <w:t xml:space="preserve"> </w:t>
            </w:r>
            <w:r w:rsidR="00352D24" w:rsidRPr="008C0CAC">
              <w:t xml:space="preserve">АН ДОО «Алмазик» </w:t>
            </w:r>
            <w:r w:rsidR="009939DF">
              <w:t>15</w:t>
            </w:r>
            <w:r w:rsidR="00A60FC9">
              <w:t>.</w:t>
            </w:r>
            <w:r w:rsidR="00E36260">
              <w:t>0</w:t>
            </w:r>
            <w:r w:rsidR="00D933A0">
              <w:t>4</w:t>
            </w:r>
            <w:r w:rsidR="00A60FC9">
              <w:t>.20</w:t>
            </w:r>
            <w:r w:rsidR="00D933A0">
              <w:t>20</w:t>
            </w:r>
            <w:r w:rsidR="00725515">
              <w:t xml:space="preserve"> в 1</w:t>
            </w:r>
            <w:r w:rsidR="00863B01">
              <w:t>6</w:t>
            </w:r>
            <w:bookmarkStart w:id="40" w:name="_GoBack"/>
            <w:bookmarkEnd w:id="40"/>
            <w:r w:rsidR="008C0CAC" w:rsidRPr="008C0CAC">
              <w:t xml:space="preserve"> 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РС(Я), г. Мирный, ул. Ленина, 14 «А», к</w:t>
            </w:r>
            <w:r w:rsidR="008C0CAC">
              <w:t>а</w:t>
            </w:r>
            <w:r w:rsidR="00D933A0">
              <w:t>б. 218</w:t>
            </w:r>
            <w:r w:rsidR="00352D24"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B0D7B" w:rsidP="00D66695">
            <w:pPr>
              <w:spacing w:before="60" w:after="60"/>
              <w:rPr>
                <w:szCs w:val="24"/>
              </w:rPr>
            </w:pPr>
            <w:r w:rsidRPr="005B0D7B">
              <w:rPr>
                <w:szCs w:val="24"/>
              </w:rPr>
              <w:t xml:space="preserve"> Возможно. </w:t>
            </w:r>
          </w:p>
        </w:tc>
      </w:tr>
      <w:tr w:rsidR="00E30A70" w:rsidTr="00714027">
        <w:trPr>
          <w:trHeight w:val="585"/>
        </w:trPr>
        <w:tc>
          <w:tcPr>
            <w:tcW w:w="4361"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tcPr>
          <w:p w:rsidR="00E30A70" w:rsidRDefault="00840B63" w:rsidP="00E524CE">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 xml:space="preserve">АН ДОО «Алмазик» </w:t>
            </w:r>
            <w:r w:rsidR="009939DF">
              <w:rPr>
                <w:szCs w:val="24"/>
              </w:rPr>
              <w:t>22</w:t>
            </w:r>
            <w:r w:rsidR="00A60FC9">
              <w:rPr>
                <w:szCs w:val="24"/>
              </w:rPr>
              <w:t>.</w:t>
            </w:r>
            <w:r w:rsidR="00E36260">
              <w:rPr>
                <w:szCs w:val="24"/>
              </w:rPr>
              <w:t>0</w:t>
            </w:r>
            <w:r w:rsidR="00D933A0">
              <w:rPr>
                <w:szCs w:val="24"/>
              </w:rPr>
              <w:t>4</w:t>
            </w:r>
            <w:r w:rsidR="004073A1">
              <w:rPr>
                <w:szCs w:val="24"/>
              </w:rPr>
              <w:t>.20</w:t>
            </w:r>
            <w:r w:rsidR="00D933A0">
              <w:rPr>
                <w:szCs w:val="24"/>
              </w:rPr>
              <w:t>20</w:t>
            </w:r>
            <w:r w:rsidR="004073A1">
              <w:rPr>
                <w:szCs w:val="24"/>
              </w:rPr>
              <w:t xml:space="preserve"> в 1</w:t>
            </w:r>
            <w:r w:rsidR="00E524CE">
              <w:rPr>
                <w:szCs w:val="24"/>
              </w:rPr>
              <w:t>6</w:t>
            </w:r>
            <w:r w:rsidR="008C0CAC" w:rsidRPr="008C0CAC">
              <w:rPr>
                <w:szCs w:val="24"/>
              </w:rPr>
              <w:t xml:space="preserve"> час. 00 мин.</w:t>
            </w:r>
            <w:r w:rsidR="00352D24" w:rsidRPr="00352D24">
              <w:rPr>
                <w:szCs w:val="24"/>
              </w:rPr>
              <w:t xml:space="preserve"> (местного времени), в </w:t>
            </w:r>
            <w:r w:rsidR="00D933A0">
              <w:rPr>
                <w:szCs w:val="24"/>
              </w:rPr>
              <w:t>у</w:t>
            </w:r>
            <w:r w:rsidR="00352D24" w:rsidRPr="00352D24">
              <w:rPr>
                <w:szCs w:val="24"/>
              </w:rPr>
              <w:t>становленном документацией порядке по адресу 678170, РС(Я), г. Мирный, ул. Ленина, 14 «А», к</w:t>
            </w:r>
            <w:r w:rsidR="008C0CAC">
              <w:rPr>
                <w:szCs w:val="24"/>
              </w:rPr>
              <w:t>а</w:t>
            </w:r>
            <w:r w:rsidR="00D933A0">
              <w:rPr>
                <w:szCs w:val="24"/>
              </w:rPr>
              <w:t>б. 218</w:t>
            </w:r>
            <w:r w:rsidR="00352D24" w:rsidRPr="00352D24">
              <w:rPr>
                <w:szCs w:val="24"/>
              </w:rPr>
              <w:t>.</w:t>
            </w:r>
          </w:p>
        </w:tc>
      </w:tr>
      <w:tr w:rsidR="00714027" w:rsidTr="00714027">
        <w:tc>
          <w:tcPr>
            <w:tcW w:w="4361" w:type="dxa"/>
          </w:tcPr>
          <w:p w:rsidR="00714027" w:rsidRDefault="00714027" w:rsidP="00714027">
            <w:pPr>
              <w:pStyle w:val="111"/>
              <w:spacing w:before="0"/>
            </w:pPr>
            <w:bookmarkStart w:id="42" w:name="_Ref446506887"/>
            <w:r>
              <w:t>Срок действия заявки:</w:t>
            </w:r>
            <w:bookmarkEnd w:id="42"/>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840B63" w:rsidP="00134E51">
            <w:pPr>
              <w:spacing w:before="60" w:after="60"/>
            </w:pPr>
            <w:r>
              <w:t xml:space="preserve">Подробное предложение участника в отношении продукции, включающее в себя указание </w:t>
            </w:r>
            <w:r>
              <w:lastRenderedPageBreak/>
              <w:t>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6" w:name="_Ref446067404"/>
            <w:r>
              <w:lastRenderedPageBreak/>
              <w:t>Обеспечение заявки:</w:t>
            </w:r>
            <w:bookmarkEnd w:id="46"/>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714027">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tcPr>
          <w:p w:rsidR="00E30A70" w:rsidRPr="009368CA" w:rsidRDefault="00CB5540" w:rsidP="00B62623">
            <w:pPr>
              <w:spacing w:before="60" w:after="60"/>
              <w:rPr>
                <w:highlight w:val="yellow"/>
              </w:rPr>
            </w:pPr>
            <w:r w:rsidRPr="0051240D">
              <w:t>Не применимо.</w:t>
            </w:r>
          </w:p>
        </w:tc>
      </w:tr>
      <w:tr w:rsidR="00E30A70" w:rsidTr="00714027">
        <w:tc>
          <w:tcPr>
            <w:tcW w:w="4361"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6060" w:type="dxa"/>
          </w:tcPr>
          <w:p w:rsidR="00E30A70" w:rsidRPr="00C43B3C" w:rsidRDefault="00E30A70" w:rsidP="00B62623">
            <w:pPr>
              <w:spacing w:before="60" w:after="60"/>
              <w:rPr>
                <w:i/>
                <w:highlight w:val="yellow"/>
              </w:rPr>
            </w:pPr>
          </w:p>
        </w:tc>
      </w:tr>
      <w:tr w:rsidR="00E30A70" w:rsidTr="004E7B40">
        <w:trPr>
          <w:trHeight w:val="1048"/>
        </w:trPr>
        <w:tc>
          <w:tcPr>
            <w:tcW w:w="4361"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AC1B8E">
            <w:pPr>
              <w:pStyle w:val="111"/>
              <w:spacing w:before="0"/>
              <w:jc w:val="left"/>
            </w:pPr>
            <w:bookmarkStart w:id="51" w:name="_Ref446080618"/>
            <w:r>
              <w:t>Требования к коллективному участнику:</w:t>
            </w:r>
            <w:bookmarkEnd w:id="51"/>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xml:space="preserve">- копия решения компетентных органов управления </w:t>
            </w:r>
            <w:r w:rsidRPr="00D66695">
              <w:lastRenderedPageBreak/>
              <w:t xml:space="preserve">участника закупки (в соответствии с уставом и требованиями действующего законодательства) о назначении на должность лица, </w:t>
            </w:r>
            <w:r w:rsidR="00475F67" w:rsidRPr="00D66695">
              <w:t>имеющего право</w:t>
            </w:r>
            <w:r w:rsidRPr="00D66695">
              <w:t xml:space="preserve">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w:t>
            </w:r>
            <w:r w:rsidRPr="00D66695">
              <w:lastRenderedPageBreak/>
              <w:t xml:space="preserve">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lastRenderedPageBreak/>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xml:space="preserve">- о присутствии/отсутствии в реестрах недобросовестных поставщиков (в реестре, ведущемся в соответствии с положениями </w:t>
            </w:r>
            <w:r w:rsidRPr="00D66695">
              <w:lastRenderedPageBreak/>
              <w:t>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8"/>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w:t>
            </w:r>
            <w:r w:rsidRPr="00D66695">
              <w:lastRenderedPageBreak/>
              <w:t xml:space="preserve">период. </w:t>
            </w:r>
          </w:p>
          <w:p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xml:space="preserve">- о расположении лица по адресу места постоянного </w:t>
            </w:r>
            <w:r w:rsidRPr="00D66695">
              <w:lastRenderedPageBreak/>
              <w:t>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lastRenderedPageBreak/>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t xml:space="preserve">-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w:t>
            </w:r>
            <w:r w:rsidRPr="00A25818">
              <w:lastRenderedPageBreak/>
              <w:t>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868FC" w:rsidRPr="00A25818" w:rsidRDefault="00B868FC" w:rsidP="00B5372D">
            <w:pPr>
              <w:tabs>
                <w:tab w:val="left" w:pos="2111"/>
              </w:tabs>
              <w:spacing w:before="60" w:after="60"/>
            </w:pPr>
            <w:r>
              <w:t>- Утвержденный прейскурант цен.</w:t>
            </w:r>
          </w:p>
          <w:p w:rsidR="00B5372D" w:rsidRPr="00A25818" w:rsidRDefault="00B5372D" w:rsidP="00B5372D">
            <w:pPr>
              <w:tabs>
                <w:tab w:val="left" w:pos="2111"/>
              </w:tabs>
              <w:spacing w:before="60" w:after="60"/>
            </w:pPr>
            <w:r w:rsidRPr="00A25818">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w:t>
            </w:r>
            <w:r w:rsidRPr="00A25818">
              <w:lastRenderedPageBreak/>
              <w:t>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rPr>
                <w:i/>
              </w:rPr>
            </w:pPr>
            <w:r w:rsidRPr="00A25818">
              <w:rPr>
                <w:b/>
                <w:i/>
              </w:rPr>
              <w:t>ДОПОЛ</w:t>
            </w:r>
            <w:r w:rsidR="00C750D2">
              <w:rPr>
                <w:b/>
                <w:i/>
              </w:rPr>
              <w:t>Н</w:t>
            </w:r>
            <w:r w:rsidRPr="00A25818">
              <w:rPr>
                <w:b/>
                <w:i/>
              </w:rPr>
              <w:t>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документам и к их форме. При этом обязательным является приложение требуемых форм к документации о закупке.   </w:t>
            </w:r>
          </w:p>
          <w:p w:rsidR="00CB5540" w:rsidRPr="00AC1B8E" w:rsidRDefault="00CB5540" w:rsidP="00CB5540">
            <w:pPr>
              <w:tabs>
                <w:tab w:val="left" w:pos="0"/>
              </w:tabs>
              <w:spacing w:before="60" w:after="60"/>
            </w:pPr>
            <w:r>
              <w:t xml:space="preserve">- </w:t>
            </w:r>
            <w:r w:rsidRPr="00AC1B8E">
              <w:t>график исполнения договора по форме согласно приложению к документации (раздел 8);</w:t>
            </w:r>
          </w:p>
          <w:p w:rsidR="009439D5" w:rsidRDefault="009439D5" w:rsidP="00CB5540">
            <w:pPr>
              <w:tabs>
                <w:tab w:val="left" w:pos="0"/>
              </w:tabs>
              <w:spacing w:before="60" w:after="60"/>
            </w:pPr>
            <w:r w:rsidRPr="00AC1B8E">
              <w:lastRenderedPageBreak/>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w:t>
            </w:r>
            <w:r w:rsidRPr="0051240D">
              <w:lastRenderedPageBreak/>
              <w:t>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714027" w:rsidRPr="009368CA" w:rsidRDefault="00D103A6" w:rsidP="00116A61">
            <w:pPr>
              <w:spacing w:before="60" w:after="60"/>
              <w:rPr>
                <w:highlight w:val="yellow"/>
              </w:rPr>
            </w:pPr>
            <w:r w:rsidRPr="00D103A6">
              <w:t>Участник обязан согласиться с предложенным   Заказчиком распределением объемов поставки и сформировать своё предложение в соответствии с выделенным лотом по результатам такого распределения.</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96518" w:rsidRDefault="00E96518" w:rsidP="00E96518">
            <w:pPr>
              <w:spacing w:before="60" w:after="60"/>
            </w:pPr>
            <w:r>
              <w:t>Допускается.</w:t>
            </w:r>
          </w:p>
          <w:p w:rsidR="00E864FA" w:rsidRPr="00192AF6" w:rsidRDefault="00E96518" w:rsidP="00E96518">
            <w:pPr>
              <w:spacing w:before="60" w:after="60"/>
            </w:pPr>
            <w:r>
              <w:t>Участник в составе своей заявки предлагаемых параметров продукции указывает на их аналогичность в техническом предложении.</w:t>
            </w:r>
          </w:p>
        </w:tc>
      </w:tr>
    </w:tbl>
    <w:p w:rsidR="00714027" w:rsidRPr="00E160FB" w:rsidRDefault="00714027" w:rsidP="00E160FB">
      <w:pPr>
        <w:jc w:val="center"/>
        <w:rPr>
          <w:b/>
          <w:caps/>
        </w:rPr>
      </w:pPr>
      <w:bookmarkStart w:id="57" w:name="_Ref443486646"/>
      <w:r>
        <w:rPr>
          <w:b/>
          <w:caps/>
        </w:rPr>
        <w:br w:type="page"/>
      </w:r>
      <w:bookmarkStart w:id="58" w:name="_Ref446001962"/>
      <w:bookmarkStart w:id="59" w:name="_Toc522259254"/>
      <w:bookmarkStart w:id="60" w:name="_Ref464052626"/>
      <w:bookmarkStart w:id="61" w:name="_Ref464057090"/>
      <w:r w:rsidR="00E160FB" w:rsidRPr="00E160FB">
        <w:rPr>
          <w:b/>
          <w:caps/>
        </w:rPr>
        <w:lastRenderedPageBreak/>
        <w:t xml:space="preserve">2. </w:t>
      </w:r>
      <w:r w:rsidRPr="00E160FB">
        <w:rPr>
          <w:b/>
        </w:rPr>
        <w:t>Общие положения</w:t>
      </w:r>
      <w:bookmarkEnd w:id="58"/>
      <w:bookmarkEnd w:id="59"/>
    </w:p>
    <w:p w:rsidR="00714027" w:rsidRPr="00D8766A" w:rsidRDefault="00714027" w:rsidP="00714027">
      <w:pPr>
        <w:pStyle w:val="11"/>
      </w:pPr>
      <w:bookmarkStart w:id="62" w:name="_Toc52225925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w:t>
      </w:r>
      <w:r w:rsidRPr="00D8766A">
        <w:lastRenderedPageBreak/>
        <w:t>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225925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225925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2259258"/>
      <w:bookmarkEnd w:id="67"/>
      <w:bookmarkEnd w:id="68"/>
      <w:bookmarkEnd w:id="69"/>
      <w:bookmarkEnd w:id="70"/>
      <w:bookmarkEnd w:id="71"/>
      <w:r w:rsidRPr="00A227D4">
        <w:lastRenderedPageBreak/>
        <w:t>Порядок проведения процедуры закупки</w:t>
      </w:r>
      <w:bookmarkEnd w:id="72"/>
      <w:bookmarkEnd w:id="73"/>
    </w:p>
    <w:p w:rsidR="00714027" w:rsidRPr="00D8766A" w:rsidRDefault="00714027" w:rsidP="00714027">
      <w:pPr>
        <w:pStyle w:val="11"/>
      </w:pPr>
      <w:bookmarkStart w:id="74" w:name="_Toc52225925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225926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225926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lastRenderedPageBreak/>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225926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lastRenderedPageBreak/>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225926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w:t>
      </w:r>
      <w:r w:rsidRPr="008248BF">
        <w:lastRenderedPageBreak/>
        <w:t xml:space="preserve">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225926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225926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863B01">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225926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225926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2259268"/>
      <w:r w:rsidRPr="00D8766A">
        <w:lastRenderedPageBreak/>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225926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863B01">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225927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352D24">
      <w:pPr>
        <w:pStyle w:val="ae"/>
        <w:numPr>
          <w:ilvl w:val="0"/>
          <w:numId w:val="28"/>
        </w:numPr>
        <w:ind w:left="1134"/>
      </w:pPr>
      <w:r>
        <w:t>наименование закупки, предмет договора;</w:t>
      </w:r>
    </w:p>
    <w:p w:rsidR="009840F0" w:rsidRDefault="009840F0" w:rsidP="00352D24">
      <w:pPr>
        <w:pStyle w:val="ae"/>
        <w:numPr>
          <w:ilvl w:val="0"/>
          <w:numId w:val="28"/>
        </w:numPr>
        <w:ind w:left="1134"/>
      </w:pPr>
      <w:r>
        <w:t>вопросы, на которые участник должен предоставить ответ (передать информацию, материалы);</w:t>
      </w:r>
    </w:p>
    <w:p w:rsidR="009840F0" w:rsidRDefault="009840F0" w:rsidP="00352D24">
      <w:pPr>
        <w:pStyle w:val="ae"/>
        <w:numPr>
          <w:ilvl w:val="0"/>
          <w:numId w:val="28"/>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352D24">
      <w:pPr>
        <w:pStyle w:val="ae"/>
        <w:numPr>
          <w:ilvl w:val="0"/>
          <w:numId w:val="28"/>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225927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225927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225927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225927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225927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225927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22259277"/>
      <w:r w:rsidRPr="00355C04">
        <w:lastRenderedPageBreak/>
        <w:t>Порядок заключения договора</w:t>
      </w:r>
      <w:bookmarkEnd w:id="169"/>
      <w:bookmarkEnd w:id="170"/>
    </w:p>
    <w:p w:rsidR="00714027" w:rsidRPr="00D8766A" w:rsidRDefault="00714027" w:rsidP="00714027">
      <w:pPr>
        <w:pStyle w:val="11"/>
      </w:pPr>
      <w:bookmarkStart w:id="171" w:name="_Ref445907492"/>
      <w:bookmarkStart w:id="172" w:name="_Toc52225927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225927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225928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225928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225928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2259283"/>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225928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225928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225928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2225928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225928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225928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225929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2259291"/>
      <w:r>
        <w:t>Порядок применения приоритета</w:t>
      </w:r>
      <w:bookmarkEnd w:id="228"/>
      <w:bookmarkEnd w:id="229"/>
    </w:p>
    <w:p w:rsidR="00714027" w:rsidRDefault="00714027" w:rsidP="00714027">
      <w:pPr>
        <w:pStyle w:val="11"/>
      </w:pPr>
      <w:bookmarkStart w:id="230" w:name="_Toc52225929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225929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E160FB" w:rsidP="00E160FB">
      <w:pPr>
        <w:rPr>
          <w:b/>
          <w:color w:val="000000" w:themeColor="text1"/>
          <w:sz w:val="24"/>
          <w:szCs w:val="24"/>
        </w:rPr>
      </w:pPr>
      <w:r w:rsidRPr="00DA56EB">
        <w:rPr>
          <w:b/>
          <w:color w:val="000000" w:themeColor="text1"/>
          <w:sz w:val="24"/>
          <w:szCs w:val="24"/>
        </w:rPr>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sidRPr="007648A8">
        <w:rPr>
          <w:b/>
          <w:color w:val="000000" w:themeColor="text1"/>
          <w:sz w:val="24"/>
          <w:szCs w:val="24"/>
        </w:rPr>
        <w:t xml:space="preserve">              </w:t>
      </w:r>
      <w:r w:rsidR="000978FD">
        <w:rPr>
          <w:b/>
          <w:color w:val="000000" w:themeColor="text1"/>
          <w:sz w:val="24"/>
          <w:szCs w:val="24"/>
        </w:rPr>
        <w:t xml:space="preserve">          </w:t>
      </w:r>
      <w:r w:rsidR="00840C47">
        <w:rPr>
          <w:b/>
          <w:color w:val="000000" w:themeColor="text1"/>
          <w:sz w:val="24"/>
          <w:szCs w:val="24"/>
        </w:rPr>
        <w:t>М. В. Пальчиков</w:t>
      </w:r>
      <w:r w:rsidRPr="00DA56EB">
        <w:rPr>
          <w:color w:val="000000" w:themeColor="text1"/>
          <w:sz w:val="24"/>
          <w:szCs w:val="24"/>
        </w:rPr>
        <w:t xml:space="preserve">           </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t xml:space="preserve">     </w:t>
      </w:r>
      <w:r>
        <w:rPr>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r w:rsidR="008534B4">
        <w:rPr>
          <w:color w:val="000000" w:themeColor="text1"/>
          <w:sz w:val="24"/>
          <w:szCs w:val="24"/>
        </w:rPr>
        <w:t xml:space="preserve">        </w:t>
      </w:r>
      <w:r>
        <w:rPr>
          <w:color w:val="000000" w:themeColor="text1"/>
          <w:sz w:val="24"/>
          <w:szCs w:val="24"/>
        </w:rPr>
        <w:t xml:space="preserve">     </w:t>
      </w:r>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225929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863B01">
        <w:rPr>
          <w:noProof/>
        </w:rPr>
        <w:t>1</w:t>
      </w:r>
      <w:r w:rsidR="003D754B">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225929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e"/>
        <w:keepNext/>
        <w:numPr>
          <w:ilvl w:val="0"/>
          <w:numId w:val="15"/>
        </w:numPr>
        <w:tabs>
          <w:tab w:val="left" w:pos="851"/>
        </w:tabs>
        <w:ind w:left="0" w:firstLine="0"/>
      </w:pPr>
      <w:r>
        <w:t>Настоящим подтверждаем, что:</w:t>
      </w:r>
    </w:p>
    <w:p w:rsidR="00714027" w:rsidRDefault="00714027" w:rsidP="00352D24">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e"/>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e"/>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225929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863B01">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225929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863B01">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225929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e"/>
        <w:numPr>
          <w:ilvl w:val="5"/>
          <w:numId w:val="2"/>
        </w:numPr>
        <w:ind w:left="567"/>
      </w:pPr>
      <w:r>
        <w:t>запрет на разглашение указанных сведений;</w:t>
      </w:r>
    </w:p>
    <w:p w:rsidR="00714027" w:rsidRDefault="00714027" w:rsidP="00352D24">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225930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e"/>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e"/>
        <w:numPr>
          <w:ilvl w:val="0"/>
          <w:numId w:val="21"/>
        </w:numPr>
        <w:tabs>
          <w:tab w:val="right" w:pos="10205"/>
        </w:tabs>
        <w:contextualSpacing/>
      </w:pPr>
      <w:r>
        <w:t>ОГРН: ___________________________________________________________________;</w:t>
      </w:r>
    </w:p>
    <w:p w:rsidR="00714027" w:rsidRDefault="00714027" w:rsidP="00352D24">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225930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2225930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225930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225930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863B01">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863B01">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863B01">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225930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225930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225930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225930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2225930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2259310"/>
      <w:bookmarkStart w:id="294"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863B01">
        <w:rPr>
          <w:noProof/>
        </w:rPr>
        <w:t>2</w:t>
      </w:r>
      <w:r w:rsidR="003D754B">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4E5F29" w:rsidRDefault="004E5F29" w:rsidP="00714027">
      <w:pPr>
        <w:rPr>
          <w:b/>
          <w:caps/>
        </w:rPr>
      </w:pPr>
    </w:p>
    <w:p w:rsidR="00714027" w:rsidRPr="001C784B" w:rsidRDefault="00714027" w:rsidP="00714027">
      <w:pPr>
        <w:pStyle w:val="1"/>
      </w:pPr>
      <w:bookmarkStart w:id="295" w:name="_Toc522259311"/>
      <w:r w:rsidRPr="001C784B">
        <w:t>Приложения к документации о закупке</w:t>
      </w:r>
      <w:bookmarkEnd w:id="294"/>
      <w:bookmarkEnd w:id="295"/>
    </w:p>
    <w:p w:rsidR="00952E91" w:rsidRDefault="00714027" w:rsidP="00C43B3C">
      <w:pPr>
        <w:pStyle w:val="11"/>
        <w:numPr>
          <w:ilvl w:val="0"/>
          <w:numId w:val="0"/>
        </w:numPr>
        <w:ind w:left="1134" w:hanging="1134"/>
      </w:pPr>
      <w:bookmarkStart w:id="296" w:name="_Toc522259312"/>
      <w:bookmarkStart w:id="297" w:name="_Ref443485882"/>
      <w:bookmarkStart w:id="298" w:name="_Ref443487149"/>
      <w:bookmarkStart w:id="299" w:name="_Toc467849822"/>
      <w:r w:rsidRPr="001C784B">
        <w:t xml:space="preserve">ПРИЛОЖЕНИЕ 1: </w:t>
      </w:r>
      <w:r w:rsidR="0067408D">
        <w:t>Проект договора</w:t>
      </w:r>
      <w:bookmarkEnd w:id="296"/>
    </w:p>
    <w:p w:rsidR="00D933A0" w:rsidRPr="006156BD" w:rsidRDefault="00D933A0" w:rsidP="00D933A0">
      <w:pPr>
        <w:spacing w:before="0" w:line="276" w:lineRule="auto"/>
        <w:jc w:val="center"/>
        <w:rPr>
          <w:rFonts w:eastAsia="Times New Roman"/>
          <w:b/>
          <w:bCs/>
          <w:sz w:val="24"/>
          <w:szCs w:val="24"/>
          <w:lang w:eastAsia="ru-RU"/>
        </w:rPr>
      </w:pPr>
      <w:bookmarkStart w:id="300" w:name="_Ref443403835"/>
      <w:bookmarkStart w:id="301" w:name="_Ref443487173"/>
      <w:bookmarkStart w:id="302" w:name="_Ref464232660"/>
      <w:bookmarkStart w:id="303" w:name="_Ref464233492"/>
      <w:bookmarkStart w:id="304" w:name="_Ref464234096"/>
      <w:bookmarkStart w:id="305" w:name="_Toc522259314"/>
      <w:bookmarkStart w:id="306" w:name="_Ref467586016"/>
      <w:bookmarkStart w:id="307" w:name="_Toc467849823"/>
      <w:bookmarkEnd w:id="297"/>
      <w:bookmarkEnd w:id="298"/>
      <w:bookmarkEnd w:id="299"/>
      <w:r w:rsidRPr="006156BD">
        <w:rPr>
          <w:rFonts w:eastAsia="Times New Roman"/>
          <w:b/>
          <w:bCs/>
          <w:sz w:val="24"/>
          <w:szCs w:val="24"/>
          <w:lang w:eastAsia="ru-RU"/>
        </w:rPr>
        <w:t xml:space="preserve">ДОГОВОР №  </w:t>
      </w:r>
    </w:p>
    <w:p w:rsidR="00D933A0" w:rsidRPr="006156BD" w:rsidRDefault="00D933A0" w:rsidP="00D933A0">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D933A0" w:rsidRPr="006156BD" w:rsidRDefault="00D933A0" w:rsidP="00D933A0">
      <w:pPr>
        <w:spacing w:before="0" w:line="276" w:lineRule="auto"/>
        <w:jc w:val="center"/>
        <w:rPr>
          <w:rFonts w:eastAsia="Times New Roman"/>
          <w:b/>
          <w:bCs/>
          <w:sz w:val="24"/>
          <w:szCs w:val="24"/>
          <w:lang w:eastAsia="ru-RU"/>
        </w:rPr>
      </w:pPr>
    </w:p>
    <w:p w:rsidR="00D933A0" w:rsidRPr="006156BD" w:rsidRDefault="00D933A0" w:rsidP="00D933A0">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«_____» ______________20___ года</w:t>
      </w:r>
    </w:p>
    <w:p w:rsidR="00D933A0" w:rsidRPr="006156BD" w:rsidRDefault="00D933A0" w:rsidP="00D933A0">
      <w:pPr>
        <w:spacing w:before="0" w:line="276" w:lineRule="auto"/>
        <w:ind w:firstLine="720"/>
        <w:jc w:val="left"/>
        <w:rPr>
          <w:rFonts w:eastAsia="Times New Roman"/>
          <w:b/>
          <w:sz w:val="24"/>
          <w:szCs w:val="24"/>
          <w:lang w:eastAsia="ru-RU"/>
        </w:rPr>
      </w:pPr>
    </w:p>
    <w:p w:rsidR="00D933A0" w:rsidRPr="006156BD" w:rsidRDefault="00D933A0" w:rsidP="00D933A0">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r>
        <w:rPr>
          <w:rFonts w:eastAsia="Times New Roman"/>
          <w:sz w:val="24"/>
          <w:szCs w:val="24"/>
          <w:lang w:eastAsia="ru-RU"/>
        </w:rPr>
        <w:t>Балахонского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D933A0" w:rsidRPr="006156BD" w:rsidRDefault="00D933A0" w:rsidP="00D933A0">
      <w:pPr>
        <w:spacing w:before="0" w:line="276" w:lineRule="auto"/>
        <w:ind w:firstLine="720"/>
        <w:rPr>
          <w:rFonts w:eastAsia="Times New Roman"/>
          <w:sz w:val="24"/>
          <w:szCs w:val="24"/>
          <w:lang w:eastAsia="ru-RU"/>
        </w:rPr>
      </w:pPr>
    </w:p>
    <w:p w:rsidR="00D933A0" w:rsidRPr="006156BD" w:rsidRDefault="00D933A0" w:rsidP="00D933A0">
      <w:pPr>
        <w:numPr>
          <w:ilvl w:val="0"/>
          <w:numId w:val="35"/>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ПРЕДМЕТ  ДОГОВОРА</w:t>
      </w:r>
    </w:p>
    <w:p w:rsidR="00D933A0" w:rsidRPr="006156BD" w:rsidRDefault="00D933A0" w:rsidP="00D933A0">
      <w:pPr>
        <w:spacing w:before="0" w:line="276" w:lineRule="auto"/>
        <w:rPr>
          <w:rFonts w:eastAsia="Times New Roman"/>
          <w:sz w:val="24"/>
          <w:szCs w:val="24"/>
          <w:lang w:eastAsia="ru-RU"/>
        </w:rPr>
      </w:pPr>
    </w:p>
    <w:p w:rsidR="00D933A0" w:rsidRPr="006156BD" w:rsidRDefault="00D933A0" w:rsidP="00D933A0">
      <w:pPr>
        <w:numPr>
          <w:ilvl w:val="1"/>
          <w:numId w:val="35"/>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 xml:space="preserve">поставку                                                               </w:t>
      </w:r>
      <w:r w:rsidRPr="00534C14">
        <w:rPr>
          <w:rFonts w:eastAsia="Times New Roman"/>
          <w:bCs/>
          <w:iCs/>
          <w:sz w:val="24"/>
          <w:szCs w:val="24"/>
          <w:lang w:eastAsia="ru-RU"/>
        </w:rPr>
        <w:t>,</w:t>
      </w:r>
      <w:r w:rsidRPr="006156BD">
        <w:rPr>
          <w:rFonts w:eastAsia="Times New Roman"/>
          <w:bCs/>
          <w:iCs/>
          <w:sz w:val="24"/>
          <w:szCs w:val="24"/>
          <w:lang w:eastAsia="ru-RU"/>
        </w:rPr>
        <w:t xml:space="preserve"> согласно «Спецификации» (</w:t>
      </w:r>
      <w:r w:rsidRPr="006156BD">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D933A0" w:rsidRPr="006156BD" w:rsidRDefault="00D933A0" w:rsidP="00D933A0">
      <w:pPr>
        <w:numPr>
          <w:ilvl w:val="1"/>
          <w:numId w:val="35"/>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«Алмазик"</w:t>
      </w:r>
      <w:r w:rsidRPr="006156BD">
        <w:rPr>
          <w:rFonts w:eastAsia="Times New Roman"/>
          <w:sz w:val="24"/>
          <w:szCs w:val="24"/>
          <w:lang w:eastAsia="ru-RU"/>
        </w:rPr>
        <w:t>, без предъявления данных затрат ПОКУПАТЕЛЮ.</w:t>
      </w:r>
    </w:p>
    <w:p w:rsidR="00D933A0" w:rsidRPr="006156BD" w:rsidRDefault="00D933A0" w:rsidP="00D933A0">
      <w:pPr>
        <w:spacing w:before="0" w:line="276" w:lineRule="auto"/>
        <w:ind w:left="426"/>
        <w:rPr>
          <w:rFonts w:eastAsia="Times New Roman"/>
          <w:sz w:val="24"/>
          <w:szCs w:val="24"/>
          <w:lang w:eastAsia="ru-RU"/>
        </w:rPr>
      </w:pPr>
    </w:p>
    <w:p w:rsidR="00D933A0" w:rsidRPr="00596E99" w:rsidRDefault="00D933A0" w:rsidP="00D933A0">
      <w:pPr>
        <w:numPr>
          <w:ilvl w:val="0"/>
          <w:numId w:val="35"/>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D933A0" w:rsidRPr="006156BD" w:rsidRDefault="00D933A0" w:rsidP="00D933A0">
      <w:pPr>
        <w:spacing w:before="0" w:line="276" w:lineRule="auto"/>
        <w:ind w:left="18"/>
        <w:rPr>
          <w:rFonts w:eastAsia="Times New Roman"/>
          <w:sz w:val="24"/>
          <w:szCs w:val="24"/>
          <w:lang w:eastAsia="ru-RU"/>
        </w:rPr>
      </w:pPr>
    </w:p>
    <w:p w:rsidR="00D933A0" w:rsidRPr="006156BD" w:rsidRDefault="00D933A0" w:rsidP="00D933A0">
      <w:pPr>
        <w:numPr>
          <w:ilvl w:val="1"/>
          <w:numId w:val="35"/>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r w:rsidRPr="00A134FC">
        <w:rPr>
          <w:rFonts w:eastAsia="Calibri"/>
          <w:sz w:val="24"/>
          <w:szCs w:val="24"/>
        </w:rPr>
        <w:t>(</w:t>
      </w:r>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D933A0" w:rsidRPr="00221127" w:rsidRDefault="00D933A0" w:rsidP="00D933A0">
      <w:pPr>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D933A0" w:rsidRPr="00221127" w:rsidRDefault="00D933A0" w:rsidP="00D933A0">
      <w:pPr>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D933A0" w:rsidRPr="00512D4C" w:rsidRDefault="00D933A0" w:rsidP="00D933A0">
      <w:pPr>
        <w:numPr>
          <w:ilvl w:val="1"/>
          <w:numId w:val="35"/>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D933A0" w:rsidRPr="00512D4C" w:rsidRDefault="00D933A0" w:rsidP="00D933A0">
      <w:pPr>
        <w:numPr>
          <w:ilvl w:val="1"/>
          <w:numId w:val="35"/>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D933A0" w:rsidRPr="00221127" w:rsidRDefault="00D933A0" w:rsidP="00D933A0">
      <w:pPr>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Документы могут предоставляться с помощью факсимильной связи или электронной почты с последующим предоставлением оригинала почтовой связью.</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D933A0" w:rsidRPr="00221127"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numPr>
          <w:ilvl w:val="0"/>
          <w:numId w:val="35"/>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D933A0" w:rsidRPr="00221127"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с момента заключения договора до </w:t>
      </w:r>
      <w:r w:rsidR="00CF6F76">
        <w:rPr>
          <w:rFonts w:eastAsia="Times New Roman"/>
          <w:sz w:val="24"/>
          <w:szCs w:val="24"/>
          <w:lang w:eastAsia="ru-RU"/>
        </w:rPr>
        <w:t>3</w:t>
      </w:r>
      <w:r w:rsidR="00854847">
        <w:rPr>
          <w:rFonts w:eastAsia="Times New Roman"/>
          <w:sz w:val="24"/>
          <w:szCs w:val="24"/>
          <w:lang w:eastAsia="ru-RU"/>
        </w:rPr>
        <w:t>0</w:t>
      </w:r>
      <w:r>
        <w:rPr>
          <w:rFonts w:eastAsia="Times New Roman"/>
          <w:sz w:val="24"/>
          <w:szCs w:val="24"/>
          <w:lang w:eastAsia="ru-RU"/>
        </w:rPr>
        <w:t>.0</w:t>
      </w:r>
      <w:r w:rsidR="00CF6F76">
        <w:rPr>
          <w:rFonts w:eastAsia="Times New Roman"/>
          <w:sz w:val="24"/>
          <w:szCs w:val="24"/>
          <w:lang w:eastAsia="ru-RU"/>
        </w:rPr>
        <w:t>6</w:t>
      </w:r>
      <w:r>
        <w:rPr>
          <w:rFonts w:eastAsia="Times New Roman"/>
          <w:sz w:val="24"/>
          <w:szCs w:val="24"/>
          <w:lang w:eastAsia="ru-RU"/>
        </w:rPr>
        <w:t>.</w:t>
      </w:r>
      <w:r w:rsidRPr="00221127">
        <w:rPr>
          <w:rFonts w:eastAsia="Times New Roman"/>
          <w:sz w:val="24"/>
          <w:szCs w:val="24"/>
          <w:lang w:eastAsia="ru-RU"/>
        </w:rPr>
        <w:t>20</w:t>
      </w:r>
      <w:r>
        <w:rPr>
          <w:rFonts w:eastAsia="Times New Roman"/>
          <w:sz w:val="24"/>
          <w:szCs w:val="24"/>
          <w:lang w:eastAsia="ru-RU"/>
        </w:rPr>
        <w:t>20</w:t>
      </w:r>
      <w:r w:rsidRPr="00221127">
        <w:rPr>
          <w:rFonts w:eastAsia="Times New Roman"/>
          <w:sz w:val="24"/>
          <w:szCs w:val="24"/>
          <w:lang w:eastAsia="ru-RU"/>
        </w:rPr>
        <w:t xml:space="preserve">г. </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D933A0" w:rsidRPr="00221127"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numPr>
          <w:ilvl w:val="0"/>
          <w:numId w:val="35"/>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D933A0" w:rsidRPr="00221127"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Товары по настоящему договору поставляют одной партией.</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D933A0"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w:t>
      </w:r>
      <w:r>
        <w:rPr>
          <w:rFonts w:eastAsia="Times New Roman"/>
          <w:sz w:val="24"/>
          <w:szCs w:val="24"/>
          <w:lang w:eastAsia="ru-RU"/>
        </w:rPr>
        <w:t>,</w:t>
      </w:r>
      <w:r w:rsidRPr="00BE6EC3">
        <w:rPr>
          <w:rFonts w:eastAsia="Times New Roman"/>
          <w:sz w:val="24"/>
          <w:szCs w:val="24"/>
          <w:lang w:eastAsia="ru-RU"/>
        </w:rPr>
        <w:t xml:space="preserve"> с указанием единицы измерения, количества товара, цены за единицу товара и стоимости.</w:t>
      </w:r>
      <w:r w:rsidRPr="00BE6EC3">
        <w:rPr>
          <w:color w:val="222222"/>
          <w:sz w:val="24"/>
          <w:szCs w:val="24"/>
          <w:highlight w:val="yellow"/>
          <w:shd w:val="clear" w:color="auto" w:fill="FFFFFF"/>
        </w:rPr>
        <w:t xml:space="preserve"> </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Поставка товара производится </w:t>
      </w:r>
      <w:r w:rsidRPr="00512D4C">
        <w:rPr>
          <w:rFonts w:eastAsia="Times New Roman"/>
          <w:sz w:val="24"/>
          <w:szCs w:val="24"/>
          <w:lang w:eastAsia="ru-RU"/>
        </w:rPr>
        <w:t>ПОСТАВЩИКОМ</w:t>
      </w:r>
      <w:r w:rsidRPr="00512D4C">
        <w:rPr>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При поставке товара с привлечением транспортной компании </w:t>
      </w:r>
      <w:r w:rsidRPr="00512D4C">
        <w:rPr>
          <w:rFonts w:eastAsia="Times New Roman"/>
          <w:sz w:val="24"/>
          <w:szCs w:val="24"/>
          <w:lang w:eastAsia="ru-RU"/>
        </w:rPr>
        <w:t xml:space="preserve">ПОСТАВЩИК оформляет товарно-транспортную накладную с указанием количества тарных мест и (или) веса брутто. </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При любом способе поставки каждое тарное место обязательно должно иметь упаковочный лист с описанием товара и количества. </w:t>
      </w:r>
    </w:p>
    <w:p w:rsidR="00D933A0"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w:t>
      </w:r>
      <w:r w:rsidRPr="00221127">
        <w:rPr>
          <w:rFonts w:eastAsia="Times New Roman"/>
          <w:sz w:val="24"/>
          <w:szCs w:val="24"/>
          <w:lang w:eastAsia="ru-RU"/>
        </w:rPr>
        <w:t xml:space="preserve"> ТОРГ-12, содержащей подпись (с расшифровкой подписи, указании должности и доверенности) уполномоченного представителя ПОСТАВЩИКА и ПОКУПАТЕЛЯ.</w:t>
      </w:r>
    </w:p>
    <w:p w:rsidR="00D933A0" w:rsidRPr="003C7A49" w:rsidRDefault="00D933A0" w:rsidP="00D933A0">
      <w:pPr>
        <w:pStyle w:val="ae"/>
        <w:numPr>
          <w:ilvl w:val="1"/>
          <w:numId w:val="35"/>
        </w:numPr>
        <w:ind w:left="426"/>
        <w:rPr>
          <w:rFonts w:eastAsia="Times New Roman"/>
          <w:sz w:val="24"/>
          <w:szCs w:val="24"/>
          <w:lang w:eastAsia="ru-RU"/>
        </w:rPr>
      </w:pPr>
      <w:r w:rsidRPr="003C7A49">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Моментом исполнения обязательства по поставке </w:t>
      </w:r>
      <w:r w:rsidRPr="00512D4C">
        <w:rPr>
          <w:rFonts w:eastAsia="Times New Roman"/>
          <w:sz w:val="24"/>
          <w:szCs w:val="24"/>
          <w:lang w:eastAsia="ru-RU"/>
        </w:rPr>
        <w:t>считается дата фактической передачи товаров на склад ПОКУПАТЕЛЯ его уполномоченному представителю, указанному в товарной накладной ТОРГ-12.</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sz w:val="24"/>
          <w:szCs w:val="24"/>
          <w:lang w:eastAsia="ru-RU"/>
        </w:rPr>
        <w:t xml:space="preserve">При доставке товара </w:t>
      </w:r>
      <w:r w:rsidRPr="00512D4C">
        <w:rPr>
          <w:sz w:val="24"/>
          <w:szCs w:val="24"/>
        </w:rPr>
        <w:t>ПОСТАВЩИКА</w:t>
      </w:r>
      <w:r w:rsidRPr="00512D4C">
        <w:rPr>
          <w:sz w:val="24"/>
          <w:szCs w:val="24"/>
          <w:lang w:eastAsia="ru-RU"/>
        </w:rPr>
        <w:t xml:space="preserve"> на склад </w:t>
      </w:r>
      <w:r w:rsidRPr="00512D4C">
        <w:rPr>
          <w:sz w:val="24"/>
          <w:szCs w:val="24"/>
        </w:rPr>
        <w:t>ПОКУПАТЕЛЯ</w:t>
      </w:r>
      <w:r w:rsidRPr="00512D4C">
        <w:rPr>
          <w:sz w:val="24"/>
          <w:szCs w:val="24"/>
          <w:lang w:eastAsia="ru-RU"/>
        </w:rPr>
        <w:t xml:space="preserve"> последний проверяет соответствие товара по количеству тарных мест и (или) весу брутто. При этом подписание </w:t>
      </w:r>
      <w:r w:rsidRPr="00512D4C">
        <w:rPr>
          <w:sz w:val="24"/>
          <w:szCs w:val="24"/>
        </w:rPr>
        <w:t>ПОКУПАТЕЛЕМ</w:t>
      </w:r>
      <w:r w:rsidRPr="00512D4C">
        <w:rPr>
          <w:sz w:val="24"/>
          <w:szCs w:val="24"/>
          <w:lang w:eastAsia="ru-RU"/>
        </w:rPr>
        <w:t xml:space="preserve"> товарно-транспортной накладной свидетельствует только о принятии указанного количества тарных мест и (или) веса брутто и не означает приемку товара по количеству, качеству, ассортименту и комплектности.</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rFonts w:eastAsia="Times New Roman"/>
          <w:color w:val="222222"/>
          <w:sz w:val="24"/>
          <w:szCs w:val="24"/>
          <w:lang w:eastAsia="ru-RU"/>
        </w:rPr>
        <w:lastRenderedPageBreak/>
        <w:t xml:space="preserve">После доставки товара </w:t>
      </w:r>
      <w:r w:rsidRPr="00512D4C">
        <w:rPr>
          <w:rFonts w:eastAsia="Times New Roman"/>
          <w:sz w:val="24"/>
          <w:szCs w:val="24"/>
          <w:lang w:eastAsia="ru-RU"/>
        </w:rPr>
        <w:t>ПОКУПАТЕЛЬ</w:t>
      </w:r>
      <w:r w:rsidRPr="00512D4C">
        <w:rPr>
          <w:rFonts w:eastAsia="Times New Roman"/>
          <w:color w:val="222222"/>
          <w:sz w:val="24"/>
          <w:szCs w:val="24"/>
          <w:lang w:eastAsia="ru-RU"/>
        </w:rPr>
        <w:t xml:space="preserve"> обязан в течение </w:t>
      </w:r>
      <w:r w:rsidRPr="00512D4C">
        <w:rPr>
          <w:rFonts w:eastAsia="Times New Roman"/>
          <w:iCs/>
          <w:color w:val="222222"/>
          <w:sz w:val="24"/>
          <w:szCs w:val="24"/>
          <w:lang w:eastAsia="ru-RU"/>
        </w:rPr>
        <w:t>5 (пяти) рабочих дней </w:t>
      </w:r>
      <w:r w:rsidRPr="00512D4C">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512D4C">
        <w:rPr>
          <w:rFonts w:eastAsia="Times New Roman"/>
          <w:sz w:val="24"/>
          <w:szCs w:val="24"/>
          <w:lang w:eastAsia="ru-RU"/>
        </w:rPr>
        <w:t>ТОРГ-12</w:t>
      </w:r>
      <w:r w:rsidRPr="00512D4C">
        <w:rPr>
          <w:rFonts w:eastAsia="Times New Roman"/>
          <w:color w:val="222222"/>
          <w:sz w:val="24"/>
          <w:szCs w:val="24"/>
          <w:lang w:eastAsia="ru-RU"/>
        </w:rPr>
        <w:t xml:space="preserve">. В указанный период </w:t>
      </w:r>
      <w:r w:rsidRPr="00512D4C">
        <w:rPr>
          <w:rFonts w:eastAsia="Times New Roman"/>
          <w:sz w:val="24"/>
          <w:szCs w:val="24"/>
          <w:lang w:eastAsia="ru-RU"/>
        </w:rPr>
        <w:t>ПОКУПАТЕЛЬ</w:t>
      </w:r>
      <w:r w:rsidRPr="00512D4C">
        <w:rPr>
          <w:rFonts w:eastAsia="Times New Roman"/>
          <w:color w:val="222222"/>
          <w:sz w:val="24"/>
          <w:szCs w:val="24"/>
          <w:lang w:eastAsia="ru-RU"/>
        </w:rPr>
        <w:t xml:space="preserve"> производит осмотр товара на предмет выявления видимых недостатков.</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sz w:val="24"/>
          <w:szCs w:val="24"/>
          <w:lang w:eastAsia="ru-RU"/>
        </w:rPr>
        <w:t xml:space="preserve"> При обнаружении повреждения тары (упаковки) товара </w:t>
      </w:r>
      <w:r w:rsidRPr="00512D4C">
        <w:rPr>
          <w:sz w:val="24"/>
          <w:szCs w:val="24"/>
        </w:rPr>
        <w:t>ПОКУПАТЕЛЬ</w:t>
      </w:r>
      <w:r w:rsidRPr="00512D4C">
        <w:rPr>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512D4C">
        <w:rPr>
          <w:sz w:val="24"/>
          <w:szCs w:val="24"/>
        </w:rPr>
        <w:t>ПОКУПАТЕЛЬ</w:t>
      </w:r>
      <w:r w:rsidRPr="00512D4C">
        <w:rPr>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w:t>
      </w:r>
      <w:r>
        <w:rPr>
          <w:sz w:val="24"/>
          <w:szCs w:val="24"/>
          <w:lang w:eastAsia="ru-RU"/>
        </w:rPr>
        <w:t>5</w:t>
      </w:r>
      <w:r w:rsidRPr="00512D4C">
        <w:rPr>
          <w:sz w:val="24"/>
          <w:szCs w:val="24"/>
          <w:lang w:eastAsia="ru-RU"/>
        </w:rPr>
        <w:t xml:space="preserve"> рабочих дней путем направления сообщения на электронный адрес:                     .</w:t>
      </w:r>
    </w:p>
    <w:p w:rsidR="00D933A0" w:rsidRPr="00512D4C" w:rsidRDefault="00D933A0" w:rsidP="00D933A0">
      <w:pPr>
        <w:pStyle w:val="ae"/>
        <w:numPr>
          <w:ilvl w:val="1"/>
          <w:numId w:val="35"/>
        </w:numPr>
        <w:tabs>
          <w:tab w:val="left" w:pos="426"/>
          <w:tab w:val="left" w:pos="851"/>
        </w:tabs>
        <w:ind w:left="426" w:hanging="426"/>
        <w:rPr>
          <w:sz w:val="24"/>
          <w:szCs w:val="24"/>
          <w:lang w:eastAsia="ru-RU"/>
        </w:rPr>
      </w:pPr>
      <w:r w:rsidRPr="00512D4C">
        <w:rPr>
          <w:sz w:val="24"/>
          <w:szCs w:val="24"/>
          <w:lang w:eastAsia="ru-RU"/>
        </w:rPr>
        <w:t xml:space="preserve">В случае выявления при приемке товара несоответствия товара условиям договора (недостатки в товаре по качеству, количеству, комплектности, ассортименту) </w:t>
      </w:r>
      <w:r w:rsidRPr="00512D4C">
        <w:rPr>
          <w:sz w:val="24"/>
          <w:szCs w:val="24"/>
        </w:rPr>
        <w:t>ПОКУПАТЕЛЬ</w:t>
      </w:r>
      <w:r w:rsidRPr="00512D4C">
        <w:rPr>
          <w:sz w:val="24"/>
          <w:szCs w:val="24"/>
          <w:lang w:eastAsia="ru-RU"/>
        </w:rPr>
        <w:t xml:space="preserve"> обязан приостановить приемку и, в течении 5 рабочих дней, вызвать ПОСТАВЩИКА для продолжения приемки товара и составления двустороннего акта.</w:t>
      </w:r>
    </w:p>
    <w:p w:rsidR="00D933A0" w:rsidRPr="00512D4C" w:rsidRDefault="00D933A0" w:rsidP="00D933A0">
      <w:pPr>
        <w:tabs>
          <w:tab w:val="left" w:pos="426"/>
          <w:tab w:val="left" w:pos="851"/>
        </w:tabs>
        <w:ind w:left="426" w:hanging="426"/>
        <w:rPr>
          <w:sz w:val="24"/>
          <w:szCs w:val="24"/>
          <w:lang w:eastAsia="ru-RU"/>
        </w:rPr>
      </w:pPr>
      <w:r w:rsidRPr="00512D4C">
        <w:rPr>
          <w:sz w:val="24"/>
          <w:szCs w:val="24"/>
          <w:lang w:eastAsia="ru-RU"/>
        </w:rPr>
        <w:tab/>
        <w:t>Вызов ПОСТАВЩИКА осуществляется телеграммой в адрес Поставщика или сообщением на электронный адрес:                             ,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D933A0" w:rsidRPr="00512D4C" w:rsidRDefault="00D933A0" w:rsidP="00D933A0">
      <w:pPr>
        <w:pStyle w:val="ae"/>
        <w:tabs>
          <w:tab w:val="left" w:pos="426"/>
          <w:tab w:val="left" w:pos="851"/>
        </w:tabs>
        <w:ind w:left="426" w:hanging="426"/>
        <w:rPr>
          <w:sz w:val="24"/>
          <w:szCs w:val="24"/>
          <w:lang w:eastAsia="ru-RU"/>
        </w:rPr>
      </w:pPr>
      <w:r w:rsidRPr="00512D4C">
        <w:rPr>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512D4C">
        <w:rPr>
          <w:sz w:val="24"/>
          <w:szCs w:val="24"/>
        </w:rPr>
        <w:t>ПОКУПАТЕЛЯ</w:t>
      </w:r>
      <w:r w:rsidRPr="00512D4C">
        <w:rPr>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D933A0" w:rsidRPr="00512D4C" w:rsidRDefault="00D933A0" w:rsidP="00D933A0">
      <w:pPr>
        <w:tabs>
          <w:tab w:val="left" w:pos="426"/>
          <w:tab w:val="left" w:pos="851"/>
        </w:tabs>
        <w:ind w:left="426" w:hanging="426"/>
        <w:rPr>
          <w:sz w:val="24"/>
          <w:szCs w:val="24"/>
          <w:lang w:eastAsia="ru-RU"/>
        </w:rPr>
      </w:pPr>
      <w:r w:rsidRPr="00512D4C">
        <w:rPr>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512D4C">
        <w:rPr>
          <w:sz w:val="24"/>
          <w:szCs w:val="24"/>
        </w:rPr>
        <w:t>ПОКУПАТЕЛЬ</w:t>
      </w:r>
      <w:r w:rsidRPr="00512D4C">
        <w:rPr>
          <w:sz w:val="24"/>
          <w:szCs w:val="24"/>
          <w:lang w:eastAsia="ru-RU"/>
        </w:rPr>
        <w:t xml:space="preserve"> осуществляет приемку товара самостоятельно. </w:t>
      </w:r>
    </w:p>
    <w:p w:rsidR="00D933A0" w:rsidRPr="00512D4C" w:rsidRDefault="00D933A0" w:rsidP="00D933A0">
      <w:pPr>
        <w:tabs>
          <w:tab w:val="left" w:pos="426"/>
          <w:tab w:val="left" w:pos="851"/>
        </w:tabs>
        <w:ind w:left="426" w:hanging="426"/>
        <w:rPr>
          <w:sz w:val="24"/>
          <w:szCs w:val="24"/>
          <w:lang w:eastAsia="ru-RU"/>
        </w:rPr>
      </w:pPr>
      <w:r w:rsidRPr="00512D4C">
        <w:rPr>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D933A0" w:rsidRPr="00512D4C" w:rsidRDefault="00D933A0" w:rsidP="00D933A0">
      <w:pPr>
        <w:tabs>
          <w:tab w:val="left" w:pos="426"/>
          <w:tab w:val="left" w:pos="851"/>
        </w:tabs>
        <w:ind w:left="426" w:hanging="426"/>
        <w:rPr>
          <w:sz w:val="24"/>
          <w:szCs w:val="24"/>
          <w:lang w:eastAsia="ru-RU"/>
        </w:rPr>
      </w:pPr>
      <w:r w:rsidRPr="00512D4C">
        <w:rPr>
          <w:sz w:val="24"/>
          <w:szCs w:val="24"/>
          <w:lang w:eastAsia="ru-RU"/>
        </w:rPr>
        <w:tab/>
        <w:t>Акт о комиссионной приемки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ПОСТАВЩИКА. При не соответствии товара СТОРОНЫ руководствуются п. 5.4. настоящего договора.</w:t>
      </w:r>
    </w:p>
    <w:p w:rsidR="00D933A0" w:rsidRPr="00512D4C" w:rsidRDefault="00D933A0" w:rsidP="00D933A0">
      <w:pPr>
        <w:pStyle w:val="ae"/>
        <w:numPr>
          <w:ilvl w:val="1"/>
          <w:numId w:val="35"/>
        </w:numPr>
        <w:tabs>
          <w:tab w:val="left" w:pos="426"/>
          <w:tab w:val="left" w:pos="851"/>
        </w:tabs>
        <w:ind w:left="426" w:hanging="426"/>
        <w:rPr>
          <w:sz w:val="24"/>
          <w:szCs w:val="24"/>
          <w:lang w:eastAsia="ru-RU"/>
        </w:rPr>
      </w:pPr>
      <w:r w:rsidRPr="00512D4C">
        <w:rPr>
          <w:sz w:val="24"/>
          <w:szCs w:val="24"/>
          <w:lang w:eastAsia="ru-RU"/>
        </w:rPr>
        <w:t xml:space="preserve">Датой поставки ПОСТАВЩИКОМ товара по настоящему договору является дата подписания </w:t>
      </w:r>
      <w:r w:rsidRPr="00512D4C">
        <w:rPr>
          <w:sz w:val="24"/>
          <w:szCs w:val="24"/>
        </w:rPr>
        <w:t>ПОКУПАТЕЛЕМ</w:t>
      </w:r>
      <w:r w:rsidRPr="00512D4C">
        <w:rPr>
          <w:sz w:val="24"/>
          <w:szCs w:val="24"/>
          <w:lang w:eastAsia="ru-RU"/>
        </w:rPr>
        <w:t xml:space="preserve"> товарной накладной.</w:t>
      </w:r>
    </w:p>
    <w:p w:rsidR="00D933A0" w:rsidRPr="00512D4C" w:rsidRDefault="00D933A0" w:rsidP="00D933A0">
      <w:pPr>
        <w:pStyle w:val="ae"/>
        <w:numPr>
          <w:ilvl w:val="1"/>
          <w:numId w:val="35"/>
        </w:numPr>
        <w:tabs>
          <w:tab w:val="left" w:pos="426"/>
          <w:tab w:val="left" w:pos="851"/>
        </w:tabs>
        <w:ind w:left="426" w:hanging="426"/>
        <w:rPr>
          <w:sz w:val="24"/>
          <w:szCs w:val="24"/>
          <w:lang w:eastAsia="ru-RU"/>
        </w:rPr>
      </w:pPr>
      <w:r w:rsidRPr="00512D4C">
        <w:rPr>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рабочих дней,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512D4C">
        <w:rPr>
          <w:sz w:val="24"/>
          <w:szCs w:val="24"/>
        </w:rPr>
        <w:t>ПОКУПАТЕЛЬ</w:t>
      </w:r>
      <w:r w:rsidRPr="00512D4C">
        <w:rPr>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были выявлены существенные недостатки, допущенные по вине ПОСТАВЩИКА.</w:t>
      </w:r>
    </w:p>
    <w:p w:rsidR="00D933A0" w:rsidRPr="00512D4C" w:rsidRDefault="00D933A0" w:rsidP="00D933A0">
      <w:pPr>
        <w:widowControl w:val="0"/>
        <w:spacing w:before="0" w:line="276" w:lineRule="auto"/>
        <w:ind w:left="426"/>
        <w:rPr>
          <w:rFonts w:eastAsia="Times New Roman"/>
          <w:sz w:val="24"/>
          <w:szCs w:val="24"/>
          <w:lang w:eastAsia="ru-RU"/>
        </w:rPr>
      </w:pPr>
    </w:p>
    <w:p w:rsidR="00D933A0" w:rsidRPr="00512D4C" w:rsidRDefault="00D933A0" w:rsidP="00D933A0">
      <w:pPr>
        <w:numPr>
          <w:ilvl w:val="0"/>
          <w:numId w:val="35"/>
        </w:numPr>
        <w:spacing w:before="0" w:line="276" w:lineRule="auto"/>
        <w:ind w:left="0" w:firstLine="0"/>
        <w:jc w:val="center"/>
        <w:rPr>
          <w:rFonts w:eastAsia="Times New Roman"/>
          <w:sz w:val="24"/>
          <w:szCs w:val="24"/>
          <w:lang w:eastAsia="ru-RU"/>
        </w:rPr>
      </w:pPr>
      <w:r w:rsidRPr="00512D4C">
        <w:rPr>
          <w:rFonts w:eastAsia="Times New Roman"/>
          <w:b/>
          <w:sz w:val="24"/>
          <w:szCs w:val="24"/>
          <w:lang w:eastAsia="ru-RU"/>
        </w:rPr>
        <w:lastRenderedPageBreak/>
        <w:t>КАЧЕСТВО И КОМПЛЕКТНОСТЬ</w:t>
      </w:r>
    </w:p>
    <w:p w:rsidR="00D933A0" w:rsidRPr="00512D4C" w:rsidRDefault="00D933A0" w:rsidP="00D933A0">
      <w:pPr>
        <w:spacing w:before="0" w:line="276" w:lineRule="auto"/>
        <w:rPr>
          <w:rFonts w:eastAsia="Times New Roman"/>
          <w:sz w:val="24"/>
          <w:szCs w:val="24"/>
          <w:lang w:eastAsia="ru-RU"/>
        </w:rPr>
      </w:pPr>
    </w:p>
    <w:p w:rsidR="00D933A0" w:rsidRPr="00512D4C" w:rsidRDefault="00D933A0" w:rsidP="00D933A0">
      <w:pPr>
        <w:numPr>
          <w:ilvl w:val="1"/>
          <w:numId w:val="35"/>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D933A0" w:rsidRPr="00512D4C" w:rsidRDefault="00D933A0" w:rsidP="00D933A0">
      <w:pPr>
        <w:numPr>
          <w:ilvl w:val="1"/>
          <w:numId w:val="35"/>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D933A0" w:rsidRPr="00512D4C" w:rsidRDefault="00D933A0" w:rsidP="00D933A0">
      <w:pPr>
        <w:numPr>
          <w:ilvl w:val="1"/>
          <w:numId w:val="35"/>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rsidR="00D933A0" w:rsidRPr="00512D4C" w:rsidRDefault="00D933A0" w:rsidP="00D933A0">
      <w:pPr>
        <w:widowControl w:val="0"/>
        <w:numPr>
          <w:ilvl w:val="1"/>
          <w:numId w:val="35"/>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D933A0" w:rsidRPr="00512D4C" w:rsidRDefault="00D933A0" w:rsidP="00D933A0">
      <w:pPr>
        <w:widowControl w:val="0"/>
        <w:spacing w:before="0" w:line="276" w:lineRule="auto"/>
        <w:ind w:left="426"/>
        <w:rPr>
          <w:rFonts w:eastAsia="Times New Roman"/>
          <w:sz w:val="24"/>
          <w:szCs w:val="24"/>
          <w:lang w:eastAsia="ru-RU"/>
        </w:rPr>
      </w:pPr>
      <w:r w:rsidRPr="00512D4C">
        <w:rPr>
          <w:rFonts w:eastAsia="Times New Roman"/>
          <w:sz w:val="24"/>
          <w:szCs w:val="24"/>
          <w:lang w:eastAsia="ru-RU"/>
        </w:rPr>
        <w:t>-  соразмерного уменьшения покупной цены;</w:t>
      </w:r>
    </w:p>
    <w:p w:rsidR="00D933A0" w:rsidRPr="00221127" w:rsidRDefault="00D933A0" w:rsidP="00D933A0">
      <w:pPr>
        <w:widowControl w:val="0"/>
        <w:spacing w:before="0" w:line="276" w:lineRule="auto"/>
        <w:ind w:left="426"/>
        <w:rPr>
          <w:rFonts w:eastAsia="Times New Roman"/>
          <w:sz w:val="24"/>
          <w:szCs w:val="24"/>
          <w:lang w:eastAsia="ru-RU"/>
        </w:rPr>
      </w:pPr>
      <w:r w:rsidRPr="00512D4C">
        <w:rPr>
          <w:rFonts w:eastAsia="Times New Roman"/>
          <w:sz w:val="24"/>
          <w:szCs w:val="24"/>
          <w:lang w:eastAsia="ru-RU"/>
        </w:rPr>
        <w:t>-  безвозмездного устранения</w:t>
      </w:r>
      <w:r w:rsidRPr="00221127">
        <w:rPr>
          <w:rFonts w:eastAsia="Times New Roman"/>
          <w:sz w:val="24"/>
          <w:szCs w:val="24"/>
          <w:lang w:eastAsia="ru-RU"/>
        </w:rPr>
        <w:t xml:space="preserve"> недостатков товара в разумный срок;</w:t>
      </w:r>
    </w:p>
    <w:p w:rsidR="00D933A0" w:rsidRPr="00221127" w:rsidRDefault="00D933A0" w:rsidP="00D933A0">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вправе предъявить ПОСТАВЩИКУ требования предусмотренные пунктами 5.3. и 5.4.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D933A0" w:rsidRPr="00221127" w:rsidRDefault="00D933A0" w:rsidP="00D933A0">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D933A0" w:rsidRPr="00221127" w:rsidRDefault="00D933A0" w:rsidP="00D933A0">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Последствия, предусмотренные пунктом 5.6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D933A0" w:rsidRPr="00221127" w:rsidRDefault="00D933A0" w:rsidP="00D933A0">
      <w:pPr>
        <w:widowControl w:val="0"/>
        <w:numPr>
          <w:ilvl w:val="0"/>
          <w:numId w:val="35"/>
        </w:numPr>
        <w:spacing w:before="0" w:line="276" w:lineRule="auto"/>
        <w:ind w:left="284"/>
        <w:jc w:val="center"/>
        <w:rPr>
          <w:rFonts w:eastAsia="Times New Roman"/>
          <w:sz w:val="24"/>
          <w:szCs w:val="24"/>
          <w:lang w:eastAsia="ru-RU"/>
        </w:rPr>
      </w:pPr>
      <w:r w:rsidRPr="00221127">
        <w:rPr>
          <w:rFonts w:eastAsia="Times New Roman"/>
          <w:b/>
          <w:sz w:val="24"/>
          <w:szCs w:val="24"/>
          <w:lang w:eastAsia="ru-RU"/>
        </w:rPr>
        <w:t>ТАРА И УПАКОВКА</w:t>
      </w:r>
    </w:p>
    <w:p w:rsidR="00D933A0" w:rsidRPr="00221127" w:rsidRDefault="00D933A0" w:rsidP="00D933A0">
      <w:pPr>
        <w:widowControl w:val="0"/>
        <w:spacing w:before="0" w:line="276" w:lineRule="auto"/>
        <w:ind w:left="284"/>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D933A0"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D933A0" w:rsidRPr="00512D4C" w:rsidRDefault="00D933A0" w:rsidP="00D933A0">
      <w:pPr>
        <w:widowControl w:val="0"/>
        <w:numPr>
          <w:ilvl w:val="1"/>
          <w:numId w:val="35"/>
        </w:numPr>
        <w:spacing w:before="0" w:line="276" w:lineRule="auto"/>
        <w:ind w:left="426" w:hanging="426"/>
        <w:rPr>
          <w:sz w:val="24"/>
          <w:szCs w:val="24"/>
        </w:rPr>
      </w:pPr>
      <w:r w:rsidRPr="00512D4C">
        <w:rPr>
          <w:rFonts w:eastAsia="Times New Roman"/>
          <w:sz w:val="24"/>
          <w:szCs w:val="24"/>
          <w:lang w:eastAsia="ru-RU"/>
        </w:rPr>
        <w:t xml:space="preserve"> </w:t>
      </w:r>
      <w:r w:rsidRPr="00512D4C">
        <w:rPr>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D933A0" w:rsidRPr="00512D4C" w:rsidRDefault="00D933A0" w:rsidP="00D933A0">
      <w:pPr>
        <w:ind w:left="567"/>
        <w:rPr>
          <w:sz w:val="24"/>
          <w:szCs w:val="24"/>
        </w:rPr>
      </w:pPr>
      <w:r w:rsidRPr="00512D4C">
        <w:rPr>
          <w:sz w:val="24"/>
          <w:szCs w:val="24"/>
        </w:rPr>
        <w:t>а) строгое соблюдение установленных правил упаковки и затаривания продукции, маркировки и опломбирования отдельных мест;</w:t>
      </w:r>
    </w:p>
    <w:p w:rsidR="00D933A0" w:rsidRPr="00512D4C" w:rsidRDefault="00D933A0" w:rsidP="00D933A0">
      <w:pPr>
        <w:ind w:left="567"/>
        <w:rPr>
          <w:sz w:val="24"/>
          <w:szCs w:val="24"/>
        </w:rPr>
      </w:pPr>
      <w:r w:rsidRPr="00512D4C">
        <w:rPr>
          <w:sz w:val="24"/>
          <w:szCs w:val="24"/>
        </w:rPr>
        <w:t>б) точное определение количества отгруженной продукции (веса, количества мест: ящиков, связок, кип, пачек и т.п.);</w:t>
      </w:r>
    </w:p>
    <w:p w:rsidR="00D933A0" w:rsidRPr="00512D4C" w:rsidRDefault="00D933A0" w:rsidP="00D933A0">
      <w:pPr>
        <w:ind w:left="567"/>
        <w:rPr>
          <w:sz w:val="24"/>
          <w:szCs w:val="24"/>
        </w:rPr>
      </w:pPr>
      <w:r w:rsidRPr="00512D4C">
        <w:rPr>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D933A0" w:rsidRPr="00512D4C" w:rsidRDefault="00D933A0" w:rsidP="00D933A0">
      <w:pPr>
        <w:ind w:left="567"/>
        <w:rPr>
          <w:sz w:val="24"/>
          <w:szCs w:val="24"/>
        </w:rPr>
      </w:pPr>
      <w:r w:rsidRPr="00512D4C">
        <w:rPr>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D933A0" w:rsidRPr="00221127" w:rsidRDefault="00D933A0" w:rsidP="00D933A0">
      <w:pPr>
        <w:widowControl w:val="0"/>
        <w:spacing w:before="0" w:line="276" w:lineRule="auto"/>
        <w:ind w:left="4243"/>
        <w:rPr>
          <w:rFonts w:eastAsia="Times New Roman"/>
          <w:sz w:val="24"/>
          <w:szCs w:val="24"/>
          <w:lang w:eastAsia="ru-RU"/>
        </w:rPr>
      </w:pPr>
    </w:p>
    <w:p w:rsidR="00D933A0" w:rsidRPr="00221127" w:rsidRDefault="00D933A0" w:rsidP="00D933A0">
      <w:pPr>
        <w:widowControl w:val="0"/>
        <w:numPr>
          <w:ilvl w:val="0"/>
          <w:numId w:val="35"/>
        </w:numPr>
        <w:spacing w:before="0" w:line="276" w:lineRule="auto"/>
        <w:ind w:left="0" w:firstLine="142"/>
        <w:jc w:val="center"/>
        <w:rPr>
          <w:rFonts w:eastAsia="Times New Roman"/>
          <w:sz w:val="24"/>
          <w:szCs w:val="24"/>
          <w:lang w:eastAsia="ru-RU"/>
        </w:rPr>
      </w:pPr>
      <w:r w:rsidRPr="00221127">
        <w:rPr>
          <w:rFonts w:eastAsia="Times New Roman"/>
          <w:b/>
          <w:sz w:val="24"/>
          <w:szCs w:val="24"/>
          <w:lang w:eastAsia="ru-RU"/>
        </w:rPr>
        <w:t>ПОРЯДОК ПРИНЯТИЯ ТОВАРОВ И ОФОРМЛЕНИЯ ОТГРУЗОЧНЫХ ДОКУМЕНТОВ</w:t>
      </w:r>
    </w:p>
    <w:p w:rsidR="00D933A0" w:rsidRPr="00221127" w:rsidRDefault="00D933A0" w:rsidP="00D933A0">
      <w:pPr>
        <w:widowControl w:val="0"/>
        <w:spacing w:before="0" w:line="276" w:lineRule="auto"/>
        <w:ind w:left="142"/>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D933A0" w:rsidRPr="00221127" w:rsidRDefault="00D933A0" w:rsidP="00D933A0">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D933A0" w:rsidRPr="00221127" w:rsidRDefault="00D933A0" w:rsidP="00D933A0">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w:t>
      </w:r>
      <w:r w:rsidRPr="00221127">
        <w:rPr>
          <w:rFonts w:eastAsia="Times New Roman"/>
          <w:sz w:val="24"/>
          <w:szCs w:val="24"/>
          <w:lang w:eastAsia="ru-RU"/>
        </w:rPr>
        <w:lastRenderedPageBreak/>
        <w:t>возмещению ПОСТАВЩИКОМ.</w:t>
      </w:r>
    </w:p>
    <w:p w:rsidR="00D933A0" w:rsidRPr="00221127" w:rsidRDefault="00D933A0" w:rsidP="00D933A0">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D933A0" w:rsidRPr="00221127"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numPr>
          <w:ilvl w:val="0"/>
          <w:numId w:val="35"/>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ОТВЕТСТВЕННОСТЬ СТОРОН</w:t>
      </w:r>
    </w:p>
    <w:p w:rsidR="00D933A0" w:rsidRPr="00221127" w:rsidRDefault="00D933A0" w:rsidP="00D933A0">
      <w:pPr>
        <w:widowControl w:val="0"/>
        <w:spacing w:before="0" w:line="276" w:lineRule="auto"/>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221127">
        <w:rPr>
          <w:rFonts w:eastAsia="Times New Roman"/>
          <w:i/>
          <w:sz w:val="24"/>
          <w:szCs w:val="24"/>
          <w:lang w:eastAsia="ru-RU"/>
        </w:rPr>
        <w:t>.</w:t>
      </w:r>
      <w:r w:rsidRPr="00221127">
        <w:rPr>
          <w:rFonts w:eastAsia="Times New Roman"/>
          <w:sz w:val="24"/>
          <w:szCs w:val="24"/>
          <w:lang w:eastAsia="ru-RU"/>
        </w:rPr>
        <w:t xml:space="preserve"> Для проведения зачета ПОКУПАТЕЛЬ направляет в адрес ПОСТАВЩИКА</w:t>
      </w:r>
      <w:r w:rsidRPr="00221127">
        <w:rPr>
          <w:rFonts w:eastAsia="Times New Roman"/>
          <w:b/>
          <w:i/>
          <w:sz w:val="24"/>
          <w:szCs w:val="24"/>
          <w:lang w:eastAsia="ru-RU"/>
        </w:rPr>
        <w:t xml:space="preserve"> </w:t>
      </w:r>
      <w:r w:rsidRPr="00221127">
        <w:rPr>
          <w:rFonts w:eastAsia="Times New Roman"/>
          <w:sz w:val="24"/>
          <w:szCs w:val="24"/>
          <w:lang w:eastAsia="ru-RU"/>
        </w:rPr>
        <w:t>заявление, с указанием суммы неустойки и её расчета.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Предъявления Сторонами требования об уплате неустойки и (или) иных санкций з</w:t>
      </w:r>
      <w:r>
        <w:rPr>
          <w:rFonts w:eastAsia="Times New Roman"/>
          <w:sz w:val="24"/>
          <w:szCs w:val="24"/>
          <w:lang w:eastAsia="ru-RU"/>
        </w:rPr>
        <w:t>а нарушение условий настоящего д</w:t>
      </w:r>
      <w:r w:rsidRPr="00221127">
        <w:rPr>
          <w:rFonts w:eastAsia="Times New Roman"/>
          <w:sz w:val="24"/>
          <w:szCs w:val="24"/>
          <w:lang w:eastAsia="ru-RU"/>
        </w:rPr>
        <w:t>оговор</w:t>
      </w:r>
      <w:r>
        <w:rPr>
          <w:rFonts w:eastAsia="Times New Roman"/>
          <w:sz w:val="24"/>
          <w:szCs w:val="24"/>
          <w:lang w:eastAsia="ru-RU"/>
        </w:rPr>
        <w:t>а</w:t>
      </w:r>
      <w:r w:rsidRPr="00221127">
        <w:rPr>
          <w:rFonts w:eastAsia="Times New Roman"/>
          <w:sz w:val="24"/>
          <w:szCs w:val="24"/>
          <w:lang w:eastAsia="ru-RU"/>
        </w:rPr>
        <w:t>,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D933A0" w:rsidRPr="00221127" w:rsidRDefault="00D933A0" w:rsidP="00D933A0">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xml:space="preserve"> </w:t>
      </w:r>
    </w:p>
    <w:p w:rsidR="00D933A0" w:rsidRPr="00221127" w:rsidRDefault="00D933A0" w:rsidP="00D933A0">
      <w:pPr>
        <w:widowControl w:val="0"/>
        <w:numPr>
          <w:ilvl w:val="0"/>
          <w:numId w:val="35"/>
        </w:numPr>
        <w:spacing w:before="0" w:line="276" w:lineRule="auto"/>
        <w:ind w:left="0" w:hanging="86"/>
        <w:jc w:val="center"/>
        <w:rPr>
          <w:rFonts w:eastAsia="Times New Roman"/>
          <w:sz w:val="24"/>
          <w:szCs w:val="24"/>
          <w:lang w:eastAsia="ru-RU"/>
        </w:rPr>
      </w:pPr>
      <w:r w:rsidRPr="00221127">
        <w:rPr>
          <w:rFonts w:eastAsia="Times New Roman"/>
          <w:b/>
          <w:sz w:val="24"/>
          <w:szCs w:val="24"/>
          <w:lang w:eastAsia="ru-RU"/>
        </w:rPr>
        <w:t>ФОРС – МАЖОР</w:t>
      </w:r>
    </w:p>
    <w:p w:rsidR="00D933A0" w:rsidRPr="00221127" w:rsidRDefault="00D933A0" w:rsidP="00D933A0">
      <w:pPr>
        <w:widowControl w:val="0"/>
        <w:spacing w:before="0" w:line="276" w:lineRule="auto"/>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обязательств по настоящему договору.</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При  этом  под  непредвиденным  обстоятельством  понимается невозможность предвидеть </w:t>
      </w:r>
      <w:r w:rsidRPr="00221127">
        <w:rPr>
          <w:rFonts w:eastAsia="Times New Roman"/>
          <w:sz w:val="24"/>
          <w:szCs w:val="24"/>
          <w:lang w:eastAsia="ru-RU"/>
        </w:rPr>
        <w:lastRenderedPageBreak/>
        <w:t>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D933A0" w:rsidRPr="00221127" w:rsidRDefault="00D933A0" w:rsidP="00D933A0">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D933A0" w:rsidRPr="00221127" w:rsidRDefault="00D933A0" w:rsidP="00D933A0">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D933A0" w:rsidRPr="00221127" w:rsidRDefault="00D933A0" w:rsidP="00D933A0">
      <w:pPr>
        <w:widowControl w:val="0"/>
        <w:spacing w:before="0" w:line="276" w:lineRule="auto"/>
        <w:rPr>
          <w:rFonts w:eastAsia="Times New Roman"/>
          <w:sz w:val="24"/>
          <w:szCs w:val="24"/>
          <w:lang w:eastAsia="ru-RU"/>
        </w:rPr>
      </w:pPr>
    </w:p>
    <w:p w:rsidR="00D933A0" w:rsidRPr="00221127" w:rsidRDefault="00D933A0" w:rsidP="00D933A0">
      <w:pPr>
        <w:widowControl w:val="0"/>
        <w:numPr>
          <w:ilvl w:val="0"/>
          <w:numId w:val="35"/>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РАЗРЕШЕНИЯ СПОРОВ</w:t>
      </w:r>
    </w:p>
    <w:p w:rsidR="00D933A0" w:rsidRPr="00221127" w:rsidRDefault="00D933A0" w:rsidP="00D933A0">
      <w:pPr>
        <w:widowControl w:val="0"/>
        <w:spacing w:before="0" w:line="276" w:lineRule="auto"/>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D933A0"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numPr>
          <w:ilvl w:val="0"/>
          <w:numId w:val="35"/>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ИЗМЕНЕНИЯ И РАСТОРЖЕНИЯ ДОГОВОРА</w:t>
      </w:r>
    </w:p>
    <w:p w:rsidR="00D933A0" w:rsidRPr="00221127" w:rsidRDefault="00D933A0" w:rsidP="00D933A0">
      <w:pPr>
        <w:widowControl w:val="0"/>
        <w:spacing w:before="0" w:line="276" w:lineRule="auto"/>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Договор может быть расторгнут по соглашению Сторон.</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w:t>
      </w:r>
      <w:r>
        <w:rPr>
          <w:rFonts w:eastAsia="Times New Roman"/>
          <w:sz w:val="24"/>
          <w:szCs w:val="24"/>
          <w:lang w:eastAsia="ru-RU"/>
        </w:rPr>
        <w:t xml:space="preserve">оставки </w:t>
      </w:r>
      <w:r w:rsidRPr="00205E45">
        <w:rPr>
          <w:rFonts w:eastAsia="Times New Roman"/>
          <w:sz w:val="24"/>
          <w:szCs w:val="24"/>
          <w:lang w:eastAsia="ru-RU"/>
        </w:rPr>
        <w:t>товара.</w:t>
      </w:r>
      <w:r w:rsidRPr="00221127">
        <w:rPr>
          <w:rFonts w:eastAsia="Times New Roman"/>
          <w:sz w:val="24"/>
          <w:szCs w:val="24"/>
          <w:lang w:eastAsia="ru-RU"/>
        </w:rPr>
        <w:t xml:space="preserve">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D933A0" w:rsidRPr="00221127" w:rsidRDefault="00D933A0" w:rsidP="00D933A0">
      <w:pPr>
        <w:overflowPunct w:val="0"/>
        <w:autoSpaceDE w:val="0"/>
        <w:autoSpaceDN w:val="0"/>
        <w:adjustRightInd w:val="0"/>
        <w:spacing w:before="0"/>
        <w:ind w:firstLine="743"/>
        <w:textAlignment w:val="baseline"/>
        <w:rPr>
          <w:rFonts w:eastAsia="Times New Roman"/>
          <w:sz w:val="24"/>
          <w:szCs w:val="24"/>
          <w:lang w:eastAsia="ru-RU"/>
        </w:rPr>
      </w:pPr>
      <w:r w:rsidRPr="00221127">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D933A0" w:rsidRPr="00221127"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numPr>
          <w:ilvl w:val="0"/>
          <w:numId w:val="35"/>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ДРУГИЕ УСЛОВИЯ</w:t>
      </w:r>
    </w:p>
    <w:p w:rsidR="00D933A0" w:rsidRPr="00221127" w:rsidRDefault="00D933A0" w:rsidP="00D933A0">
      <w:pPr>
        <w:widowControl w:val="0"/>
        <w:spacing w:before="0" w:line="276" w:lineRule="auto"/>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настоящим заявляют и гарантируют, что они:</w:t>
      </w:r>
    </w:p>
    <w:p w:rsidR="00D933A0" w:rsidRPr="00221127" w:rsidRDefault="00D933A0" w:rsidP="00D933A0">
      <w:pPr>
        <w:widowControl w:val="0"/>
        <w:numPr>
          <w:ilvl w:val="0"/>
          <w:numId w:val="30"/>
        </w:numPr>
        <w:spacing w:before="0" w:line="276" w:lineRule="auto"/>
        <w:ind w:left="567"/>
        <w:rPr>
          <w:rFonts w:eastAsia="Times New Roman"/>
          <w:sz w:val="24"/>
          <w:szCs w:val="24"/>
          <w:lang w:eastAsia="ru-RU"/>
        </w:rPr>
      </w:pPr>
      <w:r w:rsidRPr="00221127">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D933A0" w:rsidRPr="00221127" w:rsidRDefault="00D933A0" w:rsidP="00D933A0">
      <w:pPr>
        <w:widowControl w:val="0"/>
        <w:numPr>
          <w:ilvl w:val="0"/>
          <w:numId w:val="30"/>
        </w:numPr>
        <w:spacing w:before="0" w:line="276" w:lineRule="auto"/>
        <w:ind w:left="567"/>
        <w:rPr>
          <w:rFonts w:eastAsia="Times New Roman"/>
          <w:sz w:val="24"/>
          <w:szCs w:val="24"/>
          <w:lang w:eastAsia="ru-RU"/>
        </w:rPr>
      </w:pPr>
      <w:r w:rsidRPr="00221127">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D933A0" w:rsidRPr="00221127" w:rsidRDefault="00D933A0" w:rsidP="00D933A0">
      <w:pPr>
        <w:widowControl w:val="0"/>
        <w:numPr>
          <w:ilvl w:val="0"/>
          <w:numId w:val="30"/>
        </w:numPr>
        <w:spacing w:before="0" w:line="276" w:lineRule="auto"/>
        <w:ind w:left="567"/>
        <w:rPr>
          <w:rFonts w:eastAsia="Times New Roman"/>
          <w:sz w:val="24"/>
          <w:szCs w:val="24"/>
          <w:lang w:eastAsia="ru-RU"/>
        </w:rPr>
      </w:pPr>
      <w:r w:rsidRPr="00221127">
        <w:rPr>
          <w:rFonts w:eastAsia="Times New Roman"/>
          <w:sz w:val="24"/>
          <w:szCs w:val="24"/>
          <w:lang w:eastAsia="ru-RU"/>
        </w:rPr>
        <w:t>располагают необходимыми полномочиями для заключения настоящего договора.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w:t>
      </w:r>
      <w:r w:rsidRPr="00221127">
        <w:rPr>
          <w:rFonts w:eastAsia="Times New Roman"/>
          <w:sz w:val="24"/>
          <w:szCs w:val="24"/>
          <w:lang w:eastAsia="ru-RU"/>
        </w:rPr>
        <w:lastRenderedPageBreak/>
        <w:t>его действие распространяется на отношения, возникшие из ранее заключенных договоров.</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Настоящий договор составлен в 2-х экземплярах, имеющих одинаковую юридическую силу.</w:t>
      </w:r>
    </w:p>
    <w:p w:rsidR="00D933A0" w:rsidRPr="00221127" w:rsidRDefault="00D933A0" w:rsidP="00D933A0">
      <w:pPr>
        <w:widowControl w:val="0"/>
        <w:spacing w:before="0" w:line="276" w:lineRule="auto"/>
        <w:rPr>
          <w:rFonts w:eastAsia="Times New Roman"/>
          <w:sz w:val="24"/>
          <w:szCs w:val="24"/>
          <w:lang w:eastAsia="ru-RU"/>
        </w:rPr>
      </w:pPr>
    </w:p>
    <w:p w:rsidR="00D933A0" w:rsidRPr="00221127" w:rsidRDefault="00D933A0" w:rsidP="00D933A0">
      <w:pPr>
        <w:widowControl w:val="0"/>
        <w:numPr>
          <w:ilvl w:val="0"/>
          <w:numId w:val="35"/>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D933A0" w:rsidRPr="00221127" w:rsidRDefault="00D933A0" w:rsidP="00D933A0">
      <w:pPr>
        <w:widowControl w:val="0"/>
        <w:spacing w:before="0" w:line="276" w:lineRule="auto"/>
        <w:ind w:left="426"/>
        <w:rPr>
          <w:rFonts w:eastAsia="Times New Roman"/>
          <w:sz w:val="24"/>
          <w:szCs w:val="24"/>
          <w:lang w:eastAsia="ru-RU"/>
        </w:rPr>
      </w:pPr>
    </w:p>
    <w:p w:rsidR="00D933A0" w:rsidRPr="00221127" w:rsidRDefault="00D933A0" w:rsidP="00D933A0">
      <w:pPr>
        <w:widowControl w:val="0"/>
        <w:numPr>
          <w:ilvl w:val="1"/>
          <w:numId w:val="35"/>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Приложение № 1 – «Спецификация».</w:t>
      </w:r>
    </w:p>
    <w:p w:rsidR="00D933A0" w:rsidRPr="00221127" w:rsidRDefault="00D933A0" w:rsidP="00D933A0">
      <w:pPr>
        <w:spacing w:before="0"/>
        <w:rPr>
          <w:rFonts w:eastAsia="Times New Roman"/>
          <w:b/>
          <w:sz w:val="24"/>
          <w:szCs w:val="24"/>
          <w:lang w:eastAsia="ru-RU"/>
        </w:rPr>
      </w:pPr>
    </w:p>
    <w:p w:rsidR="00D933A0" w:rsidRPr="00221127" w:rsidRDefault="00D933A0" w:rsidP="00D933A0">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D933A0" w:rsidRPr="00221127" w:rsidRDefault="00D933A0" w:rsidP="00D933A0">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D933A0" w:rsidRPr="00221127" w:rsidRDefault="00D933A0" w:rsidP="00D933A0">
      <w:pPr>
        <w:keepNext/>
        <w:spacing w:before="0"/>
        <w:outlineLvl w:val="0"/>
        <w:rPr>
          <w:rFonts w:eastAsia="Times New Roman"/>
          <w:b/>
          <w:sz w:val="24"/>
          <w:szCs w:val="24"/>
          <w:lang w:eastAsia="ru-RU"/>
        </w:rPr>
      </w:pPr>
    </w:p>
    <w:p w:rsidR="00D933A0" w:rsidRPr="00221127" w:rsidRDefault="00D933A0" w:rsidP="00D933A0">
      <w:pPr>
        <w:keepNext/>
        <w:spacing w:before="0"/>
        <w:outlineLvl w:val="0"/>
        <w:rPr>
          <w:rFonts w:eastAsia="Times New Roman"/>
          <w:b/>
          <w:sz w:val="24"/>
          <w:szCs w:val="24"/>
          <w:lang w:eastAsia="ru-RU"/>
        </w:rPr>
      </w:pPr>
      <w:r w:rsidRPr="00221127">
        <w:rPr>
          <w:rFonts w:eastAsia="Times New Roman"/>
          <w:b/>
          <w:sz w:val="24"/>
          <w:szCs w:val="24"/>
          <w:lang w:eastAsia="ru-RU"/>
        </w:rPr>
        <w:t>ПОКУПАТЕЛЬ:</w:t>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D933A0" w:rsidRPr="00221127" w:rsidTr="00BD2F82">
        <w:tc>
          <w:tcPr>
            <w:tcW w:w="4962" w:type="dxa"/>
            <w:shd w:val="clear" w:color="auto" w:fill="auto"/>
          </w:tcPr>
          <w:p w:rsidR="00D933A0" w:rsidRPr="00221127" w:rsidRDefault="00D933A0" w:rsidP="00BD2F82">
            <w:pPr>
              <w:spacing w:before="0"/>
              <w:rPr>
                <w:rFonts w:eastAsia="Calibri"/>
                <w:b/>
                <w:i/>
                <w:iCs/>
                <w:smallCaps/>
                <w:color w:val="FF0000"/>
                <w:sz w:val="24"/>
                <w:szCs w:val="24"/>
              </w:rPr>
            </w:pPr>
          </w:p>
          <w:p w:rsidR="00D933A0" w:rsidRPr="00221127" w:rsidRDefault="00D933A0" w:rsidP="00BD2F82">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D933A0" w:rsidRPr="00221127" w:rsidRDefault="00D933A0" w:rsidP="00BD2F82">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D933A0" w:rsidRPr="00221127" w:rsidRDefault="00D933A0" w:rsidP="00BD2F82">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D933A0" w:rsidRPr="00221127" w:rsidRDefault="00D933A0" w:rsidP="00BD2F82">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D933A0" w:rsidRDefault="00D933A0" w:rsidP="00BD2F82">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D933A0" w:rsidRPr="00221127" w:rsidRDefault="00D933A0" w:rsidP="00BD2F82">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кор/счет 30101810400000000609</w:t>
            </w:r>
          </w:p>
          <w:p w:rsidR="00D933A0" w:rsidRPr="00221127" w:rsidRDefault="00D933A0" w:rsidP="00BD2F82">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БИК  049805609, ИНН 1433025906</w:t>
            </w:r>
          </w:p>
          <w:p w:rsidR="00D933A0" w:rsidRPr="00221127" w:rsidRDefault="00D933A0" w:rsidP="00BD2F82">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D933A0" w:rsidRPr="00221127" w:rsidRDefault="00D933A0" w:rsidP="00BD2F82">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D933A0" w:rsidRPr="00221127"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spacing w:before="0"/>
              <w:rPr>
                <w:rFonts w:eastAsia="Times New Roman"/>
                <w:sz w:val="24"/>
                <w:szCs w:val="24"/>
                <w:lang w:eastAsia="ru-RU"/>
              </w:rPr>
            </w:pPr>
          </w:p>
          <w:p w:rsidR="00D933A0" w:rsidRPr="006827D5" w:rsidRDefault="00D933A0" w:rsidP="00BD2F82">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D933A0" w:rsidRPr="006827D5" w:rsidRDefault="00D933A0" w:rsidP="00BD2F82">
            <w:pPr>
              <w:spacing w:before="0"/>
              <w:rPr>
                <w:sz w:val="24"/>
                <w:szCs w:val="24"/>
              </w:rPr>
            </w:pPr>
            <w:r w:rsidRPr="006827D5">
              <w:rPr>
                <w:sz w:val="24"/>
                <w:szCs w:val="24"/>
              </w:rPr>
              <w:t xml:space="preserve">Р/с № </w:t>
            </w:r>
          </w:p>
          <w:p w:rsidR="00D933A0" w:rsidRPr="006827D5" w:rsidRDefault="00D933A0" w:rsidP="00BD2F82">
            <w:pPr>
              <w:spacing w:before="0"/>
              <w:rPr>
                <w:sz w:val="24"/>
                <w:szCs w:val="24"/>
              </w:rPr>
            </w:pPr>
            <w:r w:rsidRPr="006827D5">
              <w:rPr>
                <w:sz w:val="24"/>
                <w:szCs w:val="24"/>
              </w:rPr>
              <w:t>К/с №</w:t>
            </w:r>
            <w:r>
              <w:rPr>
                <w:sz w:val="24"/>
                <w:szCs w:val="24"/>
              </w:rPr>
              <w:t xml:space="preserve"> </w:t>
            </w:r>
          </w:p>
          <w:p w:rsidR="00D933A0" w:rsidRPr="006827D5" w:rsidRDefault="00D933A0" w:rsidP="00BD2F82">
            <w:pPr>
              <w:spacing w:before="0"/>
              <w:rPr>
                <w:sz w:val="24"/>
                <w:szCs w:val="24"/>
              </w:rPr>
            </w:pPr>
            <w:r w:rsidRPr="006827D5">
              <w:rPr>
                <w:sz w:val="24"/>
                <w:szCs w:val="24"/>
              </w:rPr>
              <w:t xml:space="preserve">БИК ИНН </w:t>
            </w:r>
          </w:p>
          <w:p w:rsidR="00D933A0" w:rsidRPr="00DC7413" w:rsidRDefault="00D933A0" w:rsidP="00BD2F82">
            <w:pPr>
              <w:spacing w:before="0"/>
            </w:pPr>
            <w:r w:rsidRPr="00A03D69">
              <w:rPr>
                <w:sz w:val="24"/>
                <w:szCs w:val="24"/>
              </w:rPr>
              <w:t xml:space="preserve">ОГРНИП </w:t>
            </w:r>
          </w:p>
        </w:tc>
      </w:tr>
      <w:tr w:rsidR="00D933A0" w:rsidRPr="00221127" w:rsidTr="00BD2F82">
        <w:tc>
          <w:tcPr>
            <w:tcW w:w="4962" w:type="dxa"/>
            <w:shd w:val="clear" w:color="auto" w:fill="auto"/>
          </w:tcPr>
          <w:p w:rsidR="00D933A0" w:rsidRPr="00221127" w:rsidRDefault="00D933A0" w:rsidP="00BD2F82">
            <w:pPr>
              <w:spacing w:before="0"/>
              <w:rPr>
                <w:rFonts w:eastAsia="Calibri"/>
                <w:b/>
                <w:i/>
                <w:iCs/>
                <w:smallCaps/>
                <w:color w:val="FF0000"/>
                <w:sz w:val="24"/>
                <w:szCs w:val="24"/>
              </w:rPr>
            </w:pPr>
          </w:p>
        </w:tc>
        <w:tc>
          <w:tcPr>
            <w:tcW w:w="4961" w:type="dxa"/>
            <w:shd w:val="clear" w:color="auto" w:fill="auto"/>
          </w:tcPr>
          <w:p w:rsidR="00D933A0" w:rsidRPr="00221127" w:rsidRDefault="00D933A0" w:rsidP="00BD2F82">
            <w:pPr>
              <w:keepNext/>
              <w:autoSpaceDE w:val="0"/>
              <w:autoSpaceDN w:val="0"/>
              <w:spacing w:before="0"/>
              <w:outlineLvl w:val="0"/>
              <w:rPr>
                <w:rFonts w:eastAsia="Times New Roman"/>
                <w:b/>
                <w:sz w:val="24"/>
                <w:szCs w:val="24"/>
                <w:lang w:eastAsia="ru-RU"/>
              </w:rPr>
            </w:pPr>
          </w:p>
        </w:tc>
      </w:tr>
      <w:tr w:rsidR="00D933A0" w:rsidRPr="00221127" w:rsidTr="00BD2F82">
        <w:tc>
          <w:tcPr>
            <w:tcW w:w="4962" w:type="dxa"/>
            <w:shd w:val="clear" w:color="auto" w:fill="auto"/>
          </w:tcPr>
          <w:p w:rsidR="00D933A0" w:rsidRPr="00221127" w:rsidRDefault="00D933A0" w:rsidP="00BD2F82">
            <w:pPr>
              <w:spacing w:before="0"/>
              <w:rPr>
                <w:rFonts w:eastAsia="Calibri"/>
                <w:b/>
                <w:i/>
                <w:iCs/>
                <w:smallCaps/>
                <w:color w:val="FF0000"/>
                <w:sz w:val="24"/>
                <w:szCs w:val="24"/>
              </w:rPr>
            </w:pPr>
          </w:p>
        </w:tc>
        <w:tc>
          <w:tcPr>
            <w:tcW w:w="4961" w:type="dxa"/>
            <w:shd w:val="clear" w:color="auto" w:fill="auto"/>
          </w:tcPr>
          <w:p w:rsidR="00D933A0" w:rsidRPr="00221127" w:rsidRDefault="00D933A0" w:rsidP="00BD2F82">
            <w:pPr>
              <w:keepNext/>
              <w:autoSpaceDE w:val="0"/>
              <w:autoSpaceDN w:val="0"/>
              <w:spacing w:before="0"/>
              <w:outlineLvl w:val="0"/>
              <w:rPr>
                <w:rFonts w:eastAsia="Times New Roman"/>
                <w:b/>
                <w:sz w:val="24"/>
                <w:szCs w:val="24"/>
                <w:lang w:eastAsia="ru-RU"/>
              </w:rPr>
            </w:pPr>
          </w:p>
        </w:tc>
      </w:tr>
      <w:tr w:rsidR="00D933A0" w:rsidRPr="00221127" w:rsidTr="00BD2F82">
        <w:tc>
          <w:tcPr>
            <w:tcW w:w="4962" w:type="dxa"/>
            <w:shd w:val="clear" w:color="auto" w:fill="auto"/>
          </w:tcPr>
          <w:p w:rsidR="00D933A0" w:rsidRPr="00221127" w:rsidRDefault="00D933A0" w:rsidP="00BD2F82">
            <w:pPr>
              <w:spacing w:before="0"/>
              <w:rPr>
                <w:rFonts w:eastAsia="Calibri"/>
                <w:b/>
                <w:i/>
                <w:iCs/>
                <w:smallCaps/>
                <w:color w:val="FF0000"/>
                <w:sz w:val="24"/>
                <w:szCs w:val="24"/>
              </w:rPr>
            </w:pPr>
            <w:r w:rsidRPr="00221127">
              <w:rPr>
                <w:rFonts w:eastAsia="Times New Roman"/>
                <w:b/>
                <w:sz w:val="24"/>
                <w:szCs w:val="24"/>
                <w:lang w:eastAsia="ru-RU"/>
              </w:rPr>
              <w:t xml:space="preserve">ПОКУПАТЕЛЬ:                                                             </w:t>
            </w:r>
          </w:p>
          <w:p w:rsidR="00D933A0" w:rsidRPr="00221127" w:rsidRDefault="00D933A0" w:rsidP="00BD2F82">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И</w:t>
            </w:r>
            <w:r w:rsidRPr="007C4430">
              <w:rPr>
                <w:rFonts w:eastAsia="Times New Roman"/>
                <w:b/>
                <w:sz w:val="24"/>
                <w:szCs w:val="24"/>
                <w:lang w:eastAsia="ru-RU"/>
              </w:rPr>
              <w:t>сполнительн</w:t>
            </w:r>
            <w:r>
              <w:rPr>
                <w:rFonts w:eastAsia="Times New Roman"/>
                <w:b/>
                <w:sz w:val="24"/>
                <w:szCs w:val="24"/>
                <w:lang w:eastAsia="ru-RU"/>
              </w:rPr>
              <w:t>ый</w:t>
            </w:r>
            <w:r w:rsidRPr="007C4430">
              <w:rPr>
                <w:rFonts w:eastAsia="Times New Roman"/>
                <w:b/>
                <w:sz w:val="24"/>
                <w:szCs w:val="24"/>
                <w:lang w:eastAsia="ru-RU"/>
              </w:rPr>
              <w:t xml:space="preserve"> директор               </w:t>
            </w:r>
          </w:p>
          <w:p w:rsidR="00D933A0" w:rsidRDefault="00D933A0" w:rsidP="00BD2F82">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D933A0" w:rsidRDefault="00D933A0" w:rsidP="00BD2F82">
            <w:pPr>
              <w:overflowPunct w:val="0"/>
              <w:autoSpaceDE w:val="0"/>
              <w:autoSpaceDN w:val="0"/>
              <w:adjustRightInd w:val="0"/>
              <w:spacing w:before="0"/>
              <w:textAlignment w:val="baseline"/>
              <w:rPr>
                <w:rFonts w:eastAsia="Times New Roman"/>
                <w:b/>
                <w:sz w:val="24"/>
                <w:szCs w:val="24"/>
                <w:lang w:eastAsia="ru-RU"/>
              </w:rPr>
            </w:pPr>
          </w:p>
          <w:p w:rsidR="00D933A0" w:rsidRDefault="00D933A0" w:rsidP="00BD2F82">
            <w:pPr>
              <w:overflowPunct w:val="0"/>
              <w:autoSpaceDE w:val="0"/>
              <w:autoSpaceDN w:val="0"/>
              <w:adjustRightInd w:val="0"/>
              <w:spacing w:before="0"/>
              <w:textAlignment w:val="baseline"/>
              <w:rPr>
                <w:rFonts w:eastAsia="Times New Roman"/>
                <w:b/>
                <w:sz w:val="24"/>
                <w:szCs w:val="24"/>
                <w:lang w:eastAsia="ru-RU"/>
              </w:rPr>
            </w:pPr>
          </w:p>
          <w:p w:rsidR="00D933A0" w:rsidRDefault="00D933A0" w:rsidP="00BD2F82">
            <w:pPr>
              <w:overflowPunct w:val="0"/>
              <w:autoSpaceDE w:val="0"/>
              <w:autoSpaceDN w:val="0"/>
              <w:adjustRightInd w:val="0"/>
              <w:spacing w:before="0"/>
              <w:textAlignment w:val="baseline"/>
              <w:rPr>
                <w:rFonts w:eastAsia="Times New Roman"/>
                <w:b/>
                <w:sz w:val="24"/>
                <w:szCs w:val="24"/>
                <w:lang w:eastAsia="ru-RU"/>
              </w:rPr>
            </w:pPr>
          </w:p>
          <w:p w:rsidR="00D933A0" w:rsidRDefault="00D933A0" w:rsidP="00BD2F82">
            <w:pPr>
              <w:overflowPunct w:val="0"/>
              <w:autoSpaceDE w:val="0"/>
              <w:autoSpaceDN w:val="0"/>
              <w:adjustRightInd w:val="0"/>
              <w:spacing w:before="0"/>
              <w:textAlignment w:val="baseline"/>
              <w:rPr>
                <w:rFonts w:eastAsia="Times New Roman"/>
                <w:b/>
                <w:sz w:val="24"/>
                <w:szCs w:val="24"/>
                <w:lang w:eastAsia="ru-RU"/>
              </w:rPr>
            </w:pPr>
          </w:p>
          <w:p w:rsidR="00D933A0" w:rsidRDefault="00D933A0" w:rsidP="00BD2F82">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 xml:space="preserve">____________________ </w:t>
            </w:r>
          </w:p>
          <w:p w:rsidR="00D933A0" w:rsidRPr="00221127" w:rsidRDefault="00D933A0" w:rsidP="00BD2F82">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МП</w:t>
            </w:r>
          </w:p>
          <w:p w:rsidR="00D933A0" w:rsidRPr="00221127" w:rsidRDefault="00D933A0" w:rsidP="00BD2F82">
            <w:pPr>
              <w:overflowPunct w:val="0"/>
              <w:autoSpaceDE w:val="0"/>
              <w:autoSpaceDN w:val="0"/>
              <w:adjustRightInd w:val="0"/>
              <w:spacing w:before="0"/>
              <w:textAlignment w:val="baseline"/>
              <w:rPr>
                <w:rFonts w:eastAsia="Times New Roman"/>
                <w:b/>
                <w:sz w:val="24"/>
                <w:szCs w:val="24"/>
                <w:lang w:eastAsia="ru-RU"/>
              </w:rPr>
            </w:pPr>
          </w:p>
          <w:p w:rsidR="00D933A0" w:rsidRPr="00221127" w:rsidRDefault="00D933A0" w:rsidP="00BD2F82">
            <w:pPr>
              <w:spacing w:before="0"/>
              <w:rPr>
                <w:rFonts w:eastAsia="Calibri"/>
                <w:b/>
                <w:i/>
                <w:iCs/>
                <w:smallCaps/>
                <w:color w:val="FF0000"/>
                <w:sz w:val="24"/>
                <w:szCs w:val="24"/>
              </w:rPr>
            </w:pPr>
          </w:p>
        </w:tc>
        <w:tc>
          <w:tcPr>
            <w:tcW w:w="4961" w:type="dxa"/>
            <w:shd w:val="clear" w:color="auto" w:fill="auto"/>
          </w:tcPr>
          <w:p w:rsidR="00D933A0" w:rsidRDefault="00D933A0" w:rsidP="00BD2F82">
            <w:pPr>
              <w:keepNext/>
              <w:autoSpaceDE w:val="0"/>
              <w:autoSpaceDN w:val="0"/>
              <w:spacing w:before="0"/>
              <w:outlineLvl w:val="0"/>
              <w:rPr>
                <w:rFonts w:eastAsia="Times New Roman"/>
                <w:b/>
                <w:sz w:val="24"/>
                <w:szCs w:val="24"/>
                <w:lang w:eastAsia="ru-RU"/>
              </w:rPr>
            </w:pPr>
            <w:r w:rsidRPr="00221127">
              <w:rPr>
                <w:rFonts w:eastAsia="Times New Roman"/>
                <w:b/>
                <w:sz w:val="24"/>
                <w:szCs w:val="24"/>
                <w:lang w:eastAsia="ru-RU"/>
              </w:rPr>
              <w:t>ПОСТАВЩИК:</w:t>
            </w: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r>
              <w:rPr>
                <w:rFonts w:eastAsia="Times New Roman"/>
                <w:b/>
                <w:sz w:val="24"/>
                <w:szCs w:val="24"/>
                <w:lang w:eastAsia="ru-RU"/>
              </w:rPr>
              <w:t>____________________</w:t>
            </w:r>
          </w:p>
          <w:p w:rsidR="00D933A0" w:rsidRDefault="00D933A0" w:rsidP="00BD2F82">
            <w:pPr>
              <w:keepNext/>
              <w:autoSpaceDE w:val="0"/>
              <w:autoSpaceDN w:val="0"/>
              <w:spacing w:before="0"/>
              <w:outlineLvl w:val="0"/>
              <w:rPr>
                <w:rFonts w:eastAsia="Times New Roman"/>
                <w:b/>
                <w:sz w:val="24"/>
                <w:szCs w:val="24"/>
                <w:lang w:eastAsia="ru-RU"/>
              </w:rPr>
            </w:pPr>
            <w:r>
              <w:rPr>
                <w:rFonts w:eastAsia="Times New Roman"/>
                <w:b/>
                <w:sz w:val="24"/>
                <w:szCs w:val="24"/>
                <w:lang w:eastAsia="ru-RU"/>
              </w:rPr>
              <w:t>МП</w:t>
            </w: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p>
          <w:p w:rsidR="00D933A0" w:rsidRDefault="00D933A0" w:rsidP="00BD2F82">
            <w:pPr>
              <w:keepNext/>
              <w:autoSpaceDE w:val="0"/>
              <w:autoSpaceDN w:val="0"/>
              <w:spacing w:before="0"/>
              <w:outlineLvl w:val="0"/>
              <w:rPr>
                <w:rFonts w:eastAsia="Times New Roman"/>
                <w:b/>
                <w:sz w:val="24"/>
                <w:szCs w:val="24"/>
                <w:lang w:eastAsia="ru-RU"/>
              </w:rPr>
            </w:pPr>
          </w:p>
          <w:p w:rsidR="00D933A0" w:rsidRPr="00221127" w:rsidRDefault="00D933A0" w:rsidP="00BD2F82">
            <w:pPr>
              <w:keepNext/>
              <w:autoSpaceDE w:val="0"/>
              <w:autoSpaceDN w:val="0"/>
              <w:spacing w:before="0"/>
              <w:outlineLvl w:val="0"/>
              <w:rPr>
                <w:rFonts w:eastAsia="Times New Roman"/>
                <w:b/>
                <w:sz w:val="24"/>
                <w:szCs w:val="24"/>
                <w:lang w:eastAsia="ru-RU"/>
              </w:rPr>
            </w:pPr>
          </w:p>
        </w:tc>
      </w:tr>
    </w:tbl>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D933A0" w:rsidRDefault="00D933A0" w:rsidP="00D933A0">
      <w:pPr>
        <w:ind w:left="6946"/>
        <w:rPr>
          <w:b/>
          <w:sz w:val="24"/>
          <w:szCs w:val="24"/>
        </w:rPr>
      </w:pPr>
    </w:p>
    <w:p w:rsidR="00D933A0" w:rsidRPr="005A6DBD" w:rsidRDefault="00D933A0" w:rsidP="00D933A0">
      <w:pPr>
        <w:ind w:left="6946"/>
        <w:rPr>
          <w:b/>
          <w:sz w:val="24"/>
          <w:szCs w:val="24"/>
        </w:rPr>
      </w:pPr>
      <w:r w:rsidRPr="005A6DBD">
        <w:rPr>
          <w:b/>
          <w:sz w:val="24"/>
          <w:szCs w:val="24"/>
        </w:rPr>
        <w:lastRenderedPageBreak/>
        <w:t>Приложение №1</w:t>
      </w:r>
    </w:p>
    <w:p w:rsidR="00D933A0" w:rsidRPr="005A6DBD" w:rsidRDefault="00D933A0" w:rsidP="00D933A0">
      <w:pPr>
        <w:ind w:left="6946"/>
        <w:rPr>
          <w:b/>
          <w:sz w:val="24"/>
          <w:szCs w:val="24"/>
        </w:rPr>
      </w:pPr>
      <w:r w:rsidRPr="005A6DBD">
        <w:rPr>
          <w:b/>
          <w:sz w:val="24"/>
          <w:szCs w:val="24"/>
        </w:rPr>
        <w:t>к договору №_____</w:t>
      </w:r>
    </w:p>
    <w:p w:rsidR="00D933A0" w:rsidRPr="005A6DBD" w:rsidRDefault="00D933A0" w:rsidP="00D933A0">
      <w:pPr>
        <w:ind w:left="6946"/>
        <w:rPr>
          <w:b/>
          <w:sz w:val="24"/>
          <w:szCs w:val="24"/>
        </w:rPr>
      </w:pPr>
      <w:r w:rsidRPr="005A6DBD">
        <w:rPr>
          <w:b/>
          <w:sz w:val="24"/>
          <w:szCs w:val="24"/>
        </w:rPr>
        <w:t xml:space="preserve">от «__» </w:t>
      </w:r>
      <w:r>
        <w:rPr>
          <w:b/>
          <w:sz w:val="24"/>
          <w:szCs w:val="24"/>
        </w:rPr>
        <w:t>_______2020</w:t>
      </w:r>
      <w:r w:rsidRPr="005A6DBD">
        <w:rPr>
          <w:b/>
          <w:sz w:val="24"/>
          <w:szCs w:val="24"/>
        </w:rPr>
        <w:t xml:space="preserve"> г.</w:t>
      </w:r>
    </w:p>
    <w:p w:rsidR="00D933A0" w:rsidRPr="005A6DBD" w:rsidRDefault="00D933A0" w:rsidP="00D933A0">
      <w:pPr>
        <w:rPr>
          <w:b/>
          <w:sz w:val="24"/>
          <w:szCs w:val="24"/>
        </w:rPr>
      </w:pPr>
    </w:p>
    <w:p w:rsidR="0076459F" w:rsidRDefault="000410FC" w:rsidP="000410FC">
      <w:pPr>
        <w:ind w:left="-709"/>
        <w:jc w:val="center"/>
        <w:rPr>
          <w:b/>
        </w:rPr>
      </w:pPr>
      <w:r>
        <w:rPr>
          <w:b/>
        </w:rPr>
        <w:t xml:space="preserve">Спецификация к договору поставки </w:t>
      </w:r>
      <w:r w:rsidR="00E524CE">
        <w:rPr>
          <w:b/>
        </w:rPr>
        <w:t>МАФ</w:t>
      </w:r>
      <w:r>
        <w:rPr>
          <w:b/>
        </w:rPr>
        <w:t xml:space="preserve"> для АН ДОО «Алмазик»</w:t>
      </w:r>
    </w:p>
    <w:p w:rsidR="000410FC" w:rsidRDefault="000410FC" w:rsidP="000410FC">
      <w:pPr>
        <w:ind w:left="-709"/>
        <w:jc w:val="center"/>
        <w:rPr>
          <w:b/>
        </w:rPr>
      </w:pPr>
    </w:p>
    <w:tbl>
      <w:tblPr>
        <w:tblStyle w:val="af9"/>
        <w:tblW w:w="11036" w:type="dxa"/>
        <w:tblInd w:w="-493" w:type="dxa"/>
        <w:tblLook w:val="04A0" w:firstRow="1" w:lastRow="0" w:firstColumn="1" w:lastColumn="0" w:noHBand="0" w:noVBand="1"/>
      </w:tblPr>
      <w:tblGrid>
        <w:gridCol w:w="674"/>
        <w:gridCol w:w="5516"/>
        <w:gridCol w:w="988"/>
        <w:gridCol w:w="767"/>
        <w:gridCol w:w="1510"/>
        <w:gridCol w:w="1581"/>
      </w:tblGrid>
      <w:tr w:rsidR="00E524CE" w:rsidTr="000F5E3A">
        <w:tc>
          <w:tcPr>
            <w:tcW w:w="675" w:type="dxa"/>
            <w:vAlign w:val="center"/>
          </w:tcPr>
          <w:p w:rsidR="00E524CE" w:rsidRDefault="00E524CE" w:rsidP="00FD5B99">
            <w:pPr>
              <w:jc w:val="center"/>
              <w:rPr>
                <w:b/>
              </w:rPr>
            </w:pPr>
            <w:r>
              <w:rPr>
                <w:b/>
              </w:rPr>
              <w:t>№ п/п</w:t>
            </w:r>
          </w:p>
        </w:tc>
        <w:tc>
          <w:tcPr>
            <w:tcW w:w="5563" w:type="dxa"/>
            <w:vAlign w:val="center"/>
          </w:tcPr>
          <w:p w:rsidR="00E524CE" w:rsidRDefault="00E524CE" w:rsidP="00FD5B99">
            <w:pPr>
              <w:jc w:val="center"/>
              <w:rPr>
                <w:b/>
              </w:rPr>
            </w:pPr>
            <w:r>
              <w:rPr>
                <w:b/>
              </w:rPr>
              <w:t>Наименование</w:t>
            </w:r>
          </w:p>
        </w:tc>
        <w:tc>
          <w:tcPr>
            <w:tcW w:w="992" w:type="dxa"/>
            <w:vAlign w:val="center"/>
          </w:tcPr>
          <w:p w:rsidR="00E524CE" w:rsidRDefault="00FD5B99" w:rsidP="00FD5B99">
            <w:pPr>
              <w:jc w:val="center"/>
              <w:rPr>
                <w:b/>
              </w:rPr>
            </w:pPr>
            <w:r>
              <w:rPr>
                <w:b/>
              </w:rPr>
              <w:t>Ед. изм.</w:t>
            </w:r>
          </w:p>
        </w:tc>
        <w:tc>
          <w:tcPr>
            <w:tcW w:w="767" w:type="dxa"/>
            <w:vAlign w:val="center"/>
          </w:tcPr>
          <w:p w:rsidR="00E524CE" w:rsidRDefault="00FD5B99" w:rsidP="00FD5B99">
            <w:pPr>
              <w:jc w:val="center"/>
              <w:rPr>
                <w:b/>
              </w:rPr>
            </w:pPr>
            <w:r>
              <w:rPr>
                <w:b/>
              </w:rPr>
              <w:t>Кол-во</w:t>
            </w:r>
          </w:p>
        </w:tc>
        <w:tc>
          <w:tcPr>
            <w:tcW w:w="1519" w:type="dxa"/>
            <w:vAlign w:val="center"/>
          </w:tcPr>
          <w:p w:rsidR="00E524CE" w:rsidRDefault="00FD5B99" w:rsidP="00FD5B99">
            <w:pPr>
              <w:jc w:val="center"/>
              <w:rPr>
                <w:b/>
              </w:rPr>
            </w:pPr>
            <w:r>
              <w:rPr>
                <w:b/>
              </w:rPr>
              <w:t>Цена (руб) с НДС</w:t>
            </w:r>
          </w:p>
        </w:tc>
        <w:tc>
          <w:tcPr>
            <w:tcW w:w="1520" w:type="dxa"/>
            <w:vAlign w:val="center"/>
          </w:tcPr>
          <w:p w:rsidR="00E524CE" w:rsidRDefault="00FD5B99" w:rsidP="00FD5B99">
            <w:pPr>
              <w:jc w:val="center"/>
              <w:rPr>
                <w:b/>
              </w:rPr>
            </w:pPr>
            <w:r>
              <w:rPr>
                <w:b/>
              </w:rPr>
              <w:t>Сумма (руб) с НДС</w:t>
            </w:r>
          </w:p>
        </w:tc>
      </w:tr>
      <w:tr w:rsidR="00E524CE" w:rsidTr="000F5E3A">
        <w:tc>
          <w:tcPr>
            <w:tcW w:w="675" w:type="dxa"/>
          </w:tcPr>
          <w:p w:rsidR="00E524CE" w:rsidRPr="00FD5B99" w:rsidRDefault="00FD5B99" w:rsidP="00BD2F82">
            <w:pPr>
              <w:jc w:val="left"/>
            </w:pPr>
            <w:r w:rsidRPr="00FD5B99">
              <w:t>1</w:t>
            </w:r>
          </w:p>
        </w:tc>
        <w:tc>
          <w:tcPr>
            <w:tcW w:w="5563" w:type="dxa"/>
          </w:tcPr>
          <w:p w:rsidR="00E524CE" w:rsidRPr="00FD5B99" w:rsidRDefault="00FD5B99" w:rsidP="00FD5B99">
            <w:pPr>
              <w:jc w:val="left"/>
            </w:pPr>
            <w:r w:rsidRPr="00FD5B99">
              <w:t xml:space="preserve">Домик лабиринт 6 секций </w:t>
            </w:r>
          </w:p>
        </w:tc>
        <w:tc>
          <w:tcPr>
            <w:tcW w:w="992" w:type="dxa"/>
          </w:tcPr>
          <w:p w:rsidR="00E524CE" w:rsidRPr="00FD5B99" w:rsidRDefault="00FD5B99" w:rsidP="00FD5B99">
            <w:pPr>
              <w:jc w:val="center"/>
            </w:pPr>
            <w:r>
              <w:t>шт.</w:t>
            </w:r>
          </w:p>
        </w:tc>
        <w:tc>
          <w:tcPr>
            <w:tcW w:w="767" w:type="dxa"/>
          </w:tcPr>
          <w:p w:rsidR="00E524CE" w:rsidRPr="00FD5B99" w:rsidRDefault="00FD5B99" w:rsidP="00FD5B99">
            <w:pPr>
              <w:jc w:val="center"/>
            </w:pPr>
            <w:r>
              <w:t>2</w:t>
            </w:r>
          </w:p>
        </w:tc>
        <w:tc>
          <w:tcPr>
            <w:tcW w:w="1519" w:type="dxa"/>
          </w:tcPr>
          <w:p w:rsidR="00E524CE" w:rsidRPr="00FD5B99" w:rsidRDefault="00E524CE" w:rsidP="00BD2F82">
            <w:pPr>
              <w:jc w:val="left"/>
            </w:pPr>
          </w:p>
        </w:tc>
        <w:tc>
          <w:tcPr>
            <w:tcW w:w="1520" w:type="dxa"/>
          </w:tcPr>
          <w:p w:rsidR="00E524CE" w:rsidRPr="00FD5B99" w:rsidRDefault="00E524CE" w:rsidP="00BD2F82">
            <w:pPr>
              <w:jc w:val="left"/>
            </w:pPr>
          </w:p>
        </w:tc>
      </w:tr>
      <w:tr w:rsidR="00FD5B99" w:rsidTr="000F5E3A">
        <w:tc>
          <w:tcPr>
            <w:tcW w:w="675" w:type="dxa"/>
          </w:tcPr>
          <w:p w:rsidR="00FD5B99" w:rsidRPr="00FD5B99" w:rsidRDefault="00FD5B99" w:rsidP="00FD5B99">
            <w:pPr>
              <w:jc w:val="left"/>
            </w:pPr>
            <w:r w:rsidRPr="00FD5B99">
              <w:t>2</w:t>
            </w:r>
          </w:p>
        </w:tc>
        <w:tc>
          <w:tcPr>
            <w:tcW w:w="5563" w:type="dxa"/>
          </w:tcPr>
          <w:p w:rsidR="00FD5B99" w:rsidRPr="00FD5B99" w:rsidRDefault="00FD5B99" w:rsidP="00FD5B99">
            <w:pPr>
              <w:jc w:val="left"/>
            </w:pPr>
            <w:r w:rsidRPr="00FD5B99">
              <w:t xml:space="preserve">Домик-беседка Сказочный </w:t>
            </w:r>
          </w:p>
        </w:tc>
        <w:tc>
          <w:tcPr>
            <w:tcW w:w="992" w:type="dxa"/>
          </w:tcPr>
          <w:p w:rsidR="00FD5B99" w:rsidRDefault="00FD5B99" w:rsidP="00FD5B99">
            <w:pPr>
              <w:jc w:val="center"/>
            </w:pPr>
            <w:r w:rsidRPr="003D6B6C">
              <w:t>шт.</w:t>
            </w:r>
          </w:p>
        </w:tc>
        <w:tc>
          <w:tcPr>
            <w:tcW w:w="767" w:type="dxa"/>
          </w:tcPr>
          <w:p w:rsidR="00FD5B99" w:rsidRPr="00FD5B99" w:rsidRDefault="00FD5B99" w:rsidP="00FD5B99">
            <w:pPr>
              <w:jc w:val="center"/>
            </w:pPr>
            <w:r>
              <w:t>5</w:t>
            </w:r>
          </w:p>
        </w:tc>
        <w:tc>
          <w:tcPr>
            <w:tcW w:w="1519" w:type="dxa"/>
          </w:tcPr>
          <w:p w:rsidR="00FD5B99" w:rsidRPr="00FD5B99" w:rsidRDefault="00FD5B99" w:rsidP="00FD5B99">
            <w:pPr>
              <w:jc w:val="left"/>
            </w:pPr>
          </w:p>
        </w:tc>
        <w:tc>
          <w:tcPr>
            <w:tcW w:w="1520" w:type="dxa"/>
          </w:tcPr>
          <w:p w:rsidR="00FD5B99" w:rsidRPr="00FD5B99" w:rsidRDefault="00FD5B99" w:rsidP="00FD5B99">
            <w:pPr>
              <w:jc w:val="left"/>
            </w:pPr>
          </w:p>
        </w:tc>
      </w:tr>
      <w:tr w:rsidR="00FD5B99" w:rsidTr="000F5E3A">
        <w:tc>
          <w:tcPr>
            <w:tcW w:w="675" w:type="dxa"/>
          </w:tcPr>
          <w:p w:rsidR="00FD5B99" w:rsidRPr="00FD5B99" w:rsidRDefault="00FD5B99" w:rsidP="00FD5B99">
            <w:pPr>
              <w:jc w:val="left"/>
            </w:pPr>
            <w:r w:rsidRPr="00FD5B99">
              <w:t>3</w:t>
            </w:r>
          </w:p>
        </w:tc>
        <w:tc>
          <w:tcPr>
            <w:tcW w:w="5563" w:type="dxa"/>
          </w:tcPr>
          <w:p w:rsidR="00FD5B99" w:rsidRPr="00FD5B99" w:rsidRDefault="00FD5B99" w:rsidP="00FD5B99">
            <w:pPr>
              <w:jc w:val="left"/>
            </w:pPr>
            <w:r w:rsidRPr="00FD5B99">
              <w:t xml:space="preserve">Лавочка со спинкой "Вагончик" </w:t>
            </w:r>
          </w:p>
        </w:tc>
        <w:tc>
          <w:tcPr>
            <w:tcW w:w="992" w:type="dxa"/>
          </w:tcPr>
          <w:p w:rsidR="00FD5B99" w:rsidRDefault="00FD5B99" w:rsidP="00FD5B99">
            <w:pPr>
              <w:jc w:val="center"/>
            </w:pPr>
            <w:r w:rsidRPr="003D6B6C">
              <w:t>шт.</w:t>
            </w:r>
          </w:p>
        </w:tc>
        <w:tc>
          <w:tcPr>
            <w:tcW w:w="767" w:type="dxa"/>
          </w:tcPr>
          <w:p w:rsidR="00FD5B99" w:rsidRPr="00FD5B99" w:rsidRDefault="00FD5B99" w:rsidP="00FD5B99">
            <w:pPr>
              <w:jc w:val="center"/>
            </w:pPr>
            <w:r>
              <w:t>3</w:t>
            </w:r>
          </w:p>
        </w:tc>
        <w:tc>
          <w:tcPr>
            <w:tcW w:w="1519" w:type="dxa"/>
          </w:tcPr>
          <w:p w:rsidR="00FD5B99" w:rsidRPr="00FD5B99" w:rsidRDefault="00FD5B99" w:rsidP="00FD5B99">
            <w:pPr>
              <w:jc w:val="left"/>
            </w:pPr>
          </w:p>
        </w:tc>
        <w:tc>
          <w:tcPr>
            <w:tcW w:w="1520" w:type="dxa"/>
          </w:tcPr>
          <w:p w:rsidR="00FD5B99" w:rsidRPr="00FD5B99" w:rsidRDefault="00FD5B99" w:rsidP="00FD5B99">
            <w:pPr>
              <w:jc w:val="left"/>
            </w:pPr>
          </w:p>
        </w:tc>
      </w:tr>
      <w:tr w:rsidR="00FD5B99" w:rsidTr="000F5E3A">
        <w:tc>
          <w:tcPr>
            <w:tcW w:w="675" w:type="dxa"/>
          </w:tcPr>
          <w:p w:rsidR="00FD5B99" w:rsidRPr="00FD5B99" w:rsidRDefault="00FD5B99" w:rsidP="00FD5B99">
            <w:pPr>
              <w:jc w:val="left"/>
            </w:pPr>
            <w:r w:rsidRPr="00FD5B99">
              <w:t>4</w:t>
            </w:r>
          </w:p>
        </w:tc>
        <w:tc>
          <w:tcPr>
            <w:tcW w:w="5563" w:type="dxa"/>
          </w:tcPr>
          <w:p w:rsidR="00FD5B99" w:rsidRPr="00FD5B99" w:rsidRDefault="00FD5B99" w:rsidP="00FD5B99">
            <w:pPr>
              <w:jc w:val="left"/>
            </w:pPr>
            <w:r w:rsidRPr="00FD5B99">
              <w:t xml:space="preserve">Лавочка со спинкой "Паровозик" </w:t>
            </w:r>
          </w:p>
        </w:tc>
        <w:tc>
          <w:tcPr>
            <w:tcW w:w="992" w:type="dxa"/>
          </w:tcPr>
          <w:p w:rsidR="00FD5B99" w:rsidRDefault="00FD5B99" w:rsidP="00FD5B99">
            <w:pPr>
              <w:jc w:val="center"/>
            </w:pPr>
            <w:r w:rsidRPr="003D6B6C">
              <w:t>шт.</w:t>
            </w:r>
          </w:p>
        </w:tc>
        <w:tc>
          <w:tcPr>
            <w:tcW w:w="767" w:type="dxa"/>
          </w:tcPr>
          <w:p w:rsidR="00FD5B99" w:rsidRPr="00FD5B99" w:rsidRDefault="00FD5B99" w:rsidP="00FD5B99">
            <w:pPr>
              <w:jc w:val="center"/>
            </w:pPr>
            <w:r>
              <w:t>3</w:t>
            </w:r>
          </w:p>
        </w:tc>
        <w:tc>
          <w:tcPr>
            <w:tcW w:w="1519" w:type="dxa"/>
          </w:tcPr>
          <w:p w:rsidR="00FD5B99" w:rsidRPr="00FD5B99" w:rsidRDefault="00FD5B99" w:rsidP="00FD5B99">
            <w:pPr>
              <w:jc w:val="left"/>
            </w:pPr>
          </w:p>
        </w:tc>
        <w:tc>
          <w:tcPr>
            <w:tcW w:w="1520" w:type="dxa"/>
          </w:tcPr>
          <w:p w:rsidR="00FD5B99" w:rsidRPr="00FD5B99" w:rsidRDefault="00FD5B99" w:rsidP="00FD5B99">
            <w:pPr>
              <w:jc w:val="left"/>
            </w:pPr>
          </w:p>
        </w:tc>
      </w:tr>
      <w:tr w:rsidR="00FD5B99" w:rsidTr="000F5E3A">
        <w:tc>
          <w:tcPr>
            <w:tcW w:w="675" w:type="dxa"/>
          </w:tcPr>
          <w:p w:rsidR="00FD5B99" w:rsidRPr="00FD5B99" w:rsidRDefault="00FD5B99" w:rsidP="00FD5B99">
            <w:pPr>
              <w:jc w:val="left"/>
            </w:pPr>
            <w:r w:rsidRPr="00FD5B99">
              <w:t>5</w:t>
            </w:r>
          </w:p>
        </w:tc>
        <w:tc>
          <w:tcPr>
            <w:tcW w:w="5563" w:type="dxa"/>
          </w:tcPr>
          <w:p w:rsidR="00FD5B99" w:rsidRPr="00FD5B99" w:rsidRDefault="00FD5B99" w:rsidP="00FD5B99">
            <w:pPr>
              <w:jc w:val="left"/>
            </w:pPr>
            <w:r w:rsidRPr="00FD5B99">
              <w:t xml:space="preserve">Лавочка </w:t>
            </w:r>
            <w:r w:rsidR="00241857" w:rsidRPr="00FD5B99">
              <w:t xml:space="preserve">со спинкой </w:t>
            </w:r>
            <w:r w:rsidRPr="00FD5B99">
              <w:t xml:space="preserve">«Улитка» </w:t>
            </w:r>
          </w:p>
        </w:tc>
        <w:tc>
          <w:tcPr>
            <w:tcW w:w="992" w:type="dxa"/>
          </w:tcPr>
          <w:p w:rsidR="00FD5B99" w:rsidRDefault="00FD5B99" w:rsidP="00FD5B99">
            <w:pPr>
              <w:jc w:val="center"/>
            </w:pPr>
            <w:r w:rsidRPr="003D6B6C">
              <w:t>шт.</w:t>
            </w:r>
          </w:p>
        </w:tc>
        <w:tc>
          <w:tcPr>
            <w:tcW w:w="767" w:type="dxa"/>
          </w:tcPr>
          <w:p w:rsidR="00FD5B99" w:rsidRPr="00FD5B99" w:rsidRDefault="00FD5B99" w:rsidP="00FD5B99">
            <w:pPr>
              <w:jc w:val="center"/>
            </w:pPr>
            <w:r>
              <w:t>4</w:t>
            </w:r>
          </w:p>
        </w:tc>
        <w:tc>
          <w:tcPr>
            <w:tcW w:w="1519" w:type="dxa"/>
          </w:tcPr>
          <w:p w:rsidR="00FD5B99" w:rsidRPr="00FD5B99" w:rsidRDefault="00FD5B99" w:rsidP="00FD5B99">
            <w:pPr>
              <w:jc w:val="left"/>
            </w:pPr>
          </w:p>
        </w:tc>
        <w:tc>
          <w:tcPr>
            <w:tcW w:w="1520" w:type="dxa"/>
          </w:tcPr>
          <w:p w:rsidR="00FD5B99" w:rsidRPr="00FD5B99" w:rsidRDefault="00FD5B99" w:rsidP="00FD5B99">
            <w:pPr>
              <w:jc w:val="left"/>
            </w:pPr>
          </w:p>
        </w:tc>
      </w:tr>
      <w:tr w:rsidR="00FD5B99" w:rsidTr="000F5E3A">
        <w:tc>
          <w:tcPr>
            <w:tcW w:w="675" w:type="dxa"/>
          </w:tcPr>
          <w:p w:rsidR="00FD5B99" w:rsidRPr="00FD5B99" w:rsidRDefault="00FD5B99" w:rsidP="00FD5B99">
            <w:pPr>
              <w:jc w:val="left"/>
            </w:pPr>
            <w:r w:rsidRPr="00FD5B99">
              <w:t>6</w:t>
            </w:r>
          </w:p>
        </w:tc>
        <w:tc>
          <w:tcPr>
            <w:tcW w:w="5563" w:type="dxa"/>
          </w:tcPr>
          <w:p w:rsidR="00FD5B99" w:rsidRPr="00FD5B99" w:rsidRDefault="00FD5B99" w:rsidP="00FD5B99">
            <w:pPr>
              <w:jc w:val="left"/>
            </w:pPr>
            <w:r w:rsidRPr="00FD5B99">
              <w:t xml:space="preserve">Лавочка Детская </w:t>
            </w:r>
          </w:p>
        </w:tc>
        <w:tc>
          <w:tcPr>
            <w:tcW w:w="992" w:type="dxa"/>
          </w:tcPr>
          <w:p w:rsidR="00FD5B99" w:rsidRDefault="00FD5B99" w:rsidP="00FD5B99">
            <w:pPr>
              <w:jc w:val="center"/>
            </w:pPr>
            <w:r w:rsidRPr="003D6B6C">
              <w:t>шт.</w:t>
            </w:r>
          </w:p>
        </w:tc>
        <w:tc>
          <w:tcPr>
            <w:tcW w:w="767" w:type="dxa"/>
          </w:tcPr>
          <w:p w:rsidR="00FD5B99" w:rsidRPr="00FD5B99" w:rsidRDefault="00FD5B99" w:rsidP="00FD5B99">
            <w:pPr>
              <w:jc w:val="center"/>
            </w:pPr>
            <w:r>
              <w:t>14</w:t>
            </w:r>
          </w:p>
        </w:tc>
        <w:tc>
          <w:tcPr>
            <w:tcW w:w="1519" w:type="dxa"/>
          </w:tcPr>
          <w:p w:rsidR="00FD5B99" w:rsidRPr="00FD5B99" w:rsidRDefault="00FD5B99" w:rsidP="00FD5B99">
            <w:pPr>
              <w:jc w:val="left"/>
            </w:pPr>
          </w:p>
        </w:tc>
        <w:tc>
          <w:tcPr>
            <w:tcW w:w="1520" w:type="dxa"/>
          </w:tcPr>
          <w:p w:rsidR="00FD5B99" w:rsidRPr="00FD5B99" w:rsidRDefault="00FD5B99" w:rsidP="00FD5B99">
            <w:pPr>
              <w:jc w:val="left"/>
            </w:pPr>
          </w:p>
        </w:tc>
      </w:tr>
      <w:tr w:rsidR="00FD5B99" w:rsidTr="000F5E3A">
        <w:tc>
          <w:tcPr>
            <w:tcW w:w="675" w:type="dxa"/>
          </w:tcPr>
          <w:p w:rsidR="00FD5B99" w:rsidRPr="00FD5B99" w:rsidRDefault="00FD5B99" w:rsidP="00FD5B99">
            <w:pPr>
              <w:jc w:val="left"/>
            </w:pPr>
            <w:r w:rsidRPr="00FD5B99">
              <w:t>7</w:t>
            </w:r>
          </w:p>
        </w:tc>
        <w:tc>
          <w:tcPr>
            <w:tcW w:w="5563" w:type="dxa"/>
          </w:tcPr>
          <w:p w:rsidR="00FD5B99" w:rsidRPr="00FD5B99" w:rsidRDefault="00FD5B99" w:rsidP="00FD5B99">
            <w:pPr>
              <w:jc w:val="left"/>
            </w:pPr>
            <w:r w:rsidRPr="00FD5B99">
              <w:t xml:space="preserve">Мишень </w:t>
            </w:r>
          </w:p>
        </w:tc>
        <w:tc>
          <w:tcPr>
            <w:tcW w:w="992" w:type="dxa"/>
          </w:tcPr>
          <w:p w:rsidR="00FD5B99" w:rsidRDefault="00FD5B99" w:rsidP="00FD5B99">
            <w:pPr>
              <w:jc w:val="center"/>
            </w:pPr>
            <w:r w:rsidRPr="003D6B6C">
              <w:t>шт.</w:t>
            </w:r>
          </w:p>
        </w:tc>
        <w:tc>
          <w:tcPr>
            <w:tcW w:w="767" w:type="dxa"/>
          </w:tcPr>
          <w:p w:rsidR="00FD5B99" w:rsidRPr="00FD5B99" w:rsidRDefault="00FD5B99" w:rsidP="00FD5B99">
            <w:pPr>
              <w:jc w:val="center"/>
            </w:pPr>
            <w:r>
              <w:t>8</w:t>
            </w:r>
          </w:p>
        </w:tc>
        <w:tc>
          <w:tcPr>
            <w:tcW w:w="1519" w:type="dxa"/>
          </w:tcPr>
          <w:p w:rsidR="00FD5B99" w:rsidRPr="00FD5B99" w:rsidRDefault="00FD5B99" w:rsidP="00FD5B99">
            <w:pPr>
              <w:jc w:val="left"/>
            </w:pPr>
          </w:p>
        </w:tc>
        <w:tc>
          <w:tcPr>
            <w:tcW w:w="1520" w:type="dxa"/>
          </w:tcPr>
          <w:p w:rsidR="00FD5B99" w:rsidRPr="00FD5B99" w:rsidRDefault="00FD5B99" w:rsidP="00FD5B99">
            <w:pPr>
              <w:jc w:val="left"/>
            </w:pPr>
          </w:p>
        </w:tc>
      </w:tr>
      <w:tr w:rsidR="00FD5B99" w:rsidTr="000F5E3A">
        <w:tc>
          <w:tcPr>
            <w:tcW w:w="675" w:type="dxa"/>
          </w:tcPr>
          <w:p w:rsidR="00FD5B99" w:rsidRPr="00FD5B99" w:rsidRDefault="00FD5B99" w:rsidP="00FD5B99">
            <w:pPr>
              <w:jc w:val="left"/>
            </w:pPr>
            <w:r w:rsidRPr="00FD5B99">
              <w:t>8</w:t>
            </w:r>
          </w:p>
        </w:tc>
        <w:tc>
          <w:tcPr>
            <w:tcW w:w="5563" w:type="dxa"/>
          </w:tcPr>
          <w:p w:rsidR="00FD5B99" w:rsidRPr="00FD5B99" w:rsidRDefault="00FD5B99" w:rsidP="00FD5B99">
            <w:pPr>
              <w:jc w:val="left"/>
            </w:pPr>
            <w:r w:rsidRPr="00FD5B99">
              <w:t xml:space="preserve">Детский игровой комплекс Мини </w:t>
            </w:r>
          </w:p>
        </w:tc>
        <w:tc>
          <w:tcPr>
            <w:tcW w:w="992" w:type="dxa"/>
          </w:tcPr>
          <w:p w:rsidR="00FD5B99" w:rsidRDefault="00FD5B99" w:rsidP="00FD5B99">
            <w:pPr>
              <w:jc w:val="center"/>
            </w:pPr>
            <w:r w:rsidRPr="003D6B6C">
              <w:t>шт.</w:t>
            </w:r>
          </w:p>
        </w:tc>
        <w:tc>
          <w:tcPr>
            <w:tcW w:w="767" w:type="dxa"/>
          </w:tcPr>
          <w:p w:rsidR="00FD5B99" w:rsidRPr="00FD5B99" w:rsidRDefault="00FD5B99" w:rsidP="00FD5B99">
            <w:pPr>
              <w:jc w:val="center"/>
            </w:pPr>
            <w:r>
              <w:t>2</w:t>
            </w:r>
          </w:p>
        </w:tc>
        <w:tc>
          <w:tcPr>
            <w:tcW w:w="1519" w:type="dxa"/>
          </w:tcPr>
          <w:p w:rsidR="00FD5B99" w:rsidRPr="00FD5B99" w:rsidRDefault="00FD5B99" w:rsidP="00FD5B99">
            <w:pPr>
              <w:jc w:val="left"/>
            </w:pPr>
          </w:p>
        </w:tc>
        <w:tc>
          <w:tcPr>
            <w:tcW w:w="1520" w:type="dxa"/>
          </w:tcPr>
          <w:p w:rsidR="00FD5B99" w:rsidRPr="00FD5B99" w:rsidRDefault="00FD5B99" w:rsidP="00FD5B99">
            <w:pPr>
              <w:jc w:val="left"/>
            </w:pPr>
          </w:p>
        </w:tc>
      </w:tr>
      <w:tr w:rsidR="00FD5B99" w:rsidTr="000F5E3A">
        <w:tc>
          <w:tcPr>
            <w:tcW w:w="675" w:type="dxa"/>
          </w:tcPr>
          <w:p w:rsidR="00FD5B99" w:rsidRPr="00FD5B99" w:rsidRDefault="00FD5B99" w:rsidP="00FD5B99">
            <w:pPr>
              <w:jc w:val="left"/>
            </w:pPr>
            <w:r w:rsidRPr="00FD5B99">
              <w:t>9</w:t>
            </w:r>
          </w:p>
        </w:tc>
        <w:tc>
          <w:tcPr>
            <w:tcW w:w="5563" w:type="dxa"/>
          </w:tcPr>
          <w:p w:rsidR="00FD5B99" w:rsidRPr="00FD5B99" w:rsidRDefault="00FD5B99" w:rsidP="00FD5B99">
            <w:pPr>
              <w:jc w:val="left"/>
            </w:pPr>
            <w:r w:rsidRPr="00FD5B99">
              <w:t>Качалка-балансир</w:t>
            </w:r>
          </w:p>
        </w:tc>
        <w:tc>
          <w:tcPr>
            <w:tcW w:w="992" w:type="dxa"/>
          </w:tcPr>
          <w:p w:rsidR="00FD5B99" w:rsidRDefault="00FD5B99" w:rsidP="00FD5B99">
            <w:pPr>
              <w:jc w:val="center"/>
            </w:pPr>
            <w:r w:rsidRPr="003D6B6C">
              <w:t>шт.</w:t>
            </w:r>
          </w:p>
        </w:tc>
        <w:tc>
          <w:tcPr>
            <w:tcW w:w="767" w:type="dxa"/>
          </w:tcPr>
          <w:p w:rsidR="00FD5B99" w:rsidRPr="00FD5B99" w:rsidRDefault="00FD5B99" w:rsidP="00FD5B99">
            <w:pPr>
              <w:jc w:val="center"/>
            </w:pPr>
            <w:r>
              <w:t>5</w:t>
            </w:r>
          </w:p>
        </w:tc>
        <w:tc>
          <w:tcPr>
            <w:tcW w:w="1519" w:type="dxa"/>
          </w:tcPr>
          <w:p w:rsidR="00FD5B99" w:rsidRPr="00FD5B99" w:rsidRDefault="00FD5B99" w:rsidP="00FD5B99">
            <w:pPr>
              <w:jc w:val="left"/>
            </w:pPr>
          </w:p>
        </w:tc>
        <w:tc>
          <w:tcPr>
            <w:tcW w:w="1520" w:type="dxa"/>
          </w:tcPr>
          <w:p w:rsidR="00FD5B99" w:rsidRPr="00FD5B99" w:rsidRDefault="00FD5B99" w:rsidP="00FD5B99">
            <w:pPr>
              <w:jc w:val="left"/>
            </w:pPr>
          </w:p>
        </w:tc>
      </w:tr>
      <w:tr w:rsidR="00FD5B99" w:rsidTr="000F5E3A">
        <w:tc>
          <w:tcPr>
            <w:tcW w:w="675" w:type="dxa"/>
          </w:tcPr>
          <w:p w:rsidR="00FD5B99" w:rsidRPr="00FD5B99" w:rsidRDefault="00FD5B99" w:rsidP="00FD5B99">
            <w:pPr>
              <w:jc w:val="left"/>
            </w:pPr>
            <w:r w:rsidRPr="00FD5B99">
              <w:t>10</w:t>
            </w:r>
          </w:p>
        </w:tc>
        <w:tc>
          <w:tcPr>
            <w:tcW w:w="5563" w:type="dxa"/>
          </w:tcPr>
          <w:p w:rsidR="00FD5B99" w:rsidRPr="00FD5B99" w:rsidRDefault="00FD5B99" w:rsidP="00FD5B99">
            <w:pPr>
              <w:jc w:val="left"/>
            </w:pPr>
            <w:r w:rsidRPr="00FD5B99">
              <w:t>Скалолаз мини</w:t>
            </w:r>
          </w:p>
        </w:tc>
        <w:tc>
          <w:tcPr>
            <w:tcW w:w="992" w:type="dxa"/>
          </w:tcPr>
          <w:p w:rsidR="00FD5B99" w:rsidRDefault="00FD5B99" w:rsidP="00FD5B99">
            <w:pPr>
              <w:jc w:val="center"/>
            </w:pPr>
            <w:r w:rsidRPr="003D6B6C">
              <w:t>шт.</w:t>
            </w:r>
          </w:p>
        </w:tc>
        <w:tc>
          <w:tcPr>
            <w:tcW w:w="767" w:type="dxa"/>
          </w:tcPr>
          <w:p w:rsidR="00FD5B99" w:rsidRPr="00FD5B99" w:rsidRDefault="00FD5B99" w:rsidP="00FD5B99">
            <w:pPr>
              <w:jc w:val="center"/>
            </w:pPr>
            <w:r>
              <w:t>2</w:t>
            </w:r>
          </w:p>
        </w:tc>
        <w:tc>
          <w:tcPr>
            <w:tcW w:w="1519" w:type="dxa"/>
          </w:tcPr>
          <w:p w:rsidR="00FD5B99" w:rsidRPr="00FD5B99" w:rsidRDefault="00FD5B99" w:rsidP="00FD5B99">
            <w:pPr>
              <w:jc w:val="left"/>
            </w:pPr>
          </w:p>
        </w:tc>
        <w:tc>
          <w:tcPr>
            <w:tcW w:w="1520" w:type="dxa"/>
          </w:tcPr>
          <w:p w:rsidR="00FD5B99" w:rsidRPr="00FD5B99" w:rsidRDefault="00FD5B99" w:rsidP="00FD5B99">
            <w:pPr>
              <w:jc w:val="left"/>
            </w:pPr>
          </w:p>
        </w:tc>
      </w:tr>
      <w:tr w:rsidR="00FD5B99" w:rsidTr="000F5E3A">
        <w:tc>
          <w:tcPr>
            <w:tcW w:w="675" w:type="dxa"/>
          </w:tcPr>
          <w:p w:rsidR="00FD5B99" w:rsidRPr="00FD5B99" w:rsidRDefault="00FD5B99" w:rsidP="00FD5B99">
            <w:pPr>
              <w:jc w:val="left"/>
            </w:pPr>
            <w:r w:rsidRPr="00FD5B99">
              <w:t>11</w:t>
            </w:r>
          </w:p>
        </w:tc>
        <w:tc>
          <w:tcPr>
            <w:tcW w:w="5563" w:type="dxa"/>
          </w:tcPr>
          <w:p w:rsidR="00FD5B99" w:rsidRPr="00FD5B99" w:rsidRDefault="00FD5B99" w:rsidP="00FD5B99">
            <w:pPr>
              <w:jc w:val="left"/>
            </w:pPr>
            <w:r w:rsidRPr="00FD5B99">
              <w:t>Спортивный комплекс Жираф</w:t>
            </w:r>
          </w:p>
        </w:tc>
        <w:tc>
          <w:tcPr>
            <w:tcW w:w="992" w:type="dxa"/>
          </w:tcPr>
          <w:p w:rsidR="00FD5B99" w:rsidRDefault="00FD5B99" w:rsidP="00FD5B99">
            <w:pPr>
              <w:jc w:val="center"/>
            </w:pPr>
            <w:r w:rsidRPr="003D6B6C">
              <w:t>шт.</w:t>
            </w:r>
          </w:p>
        </w:tc>
        <w:tc>
          <w:tcPr>
            <w:tcW w:w="767" w:type="dxa"/>
          </w:tcPr>
          <w:p w:rsidR="00FD5B99" w:rsidRPr="00FD5B99" w:rsidRDefault="00FD5B99" w:rsidP="00FD5B99">
            <w:pPr>
              <w:jc w:val="center"/>
            </w:pPr>
            <w:r>
              <w:t>4</w:t>
            </w:r>
          </w:p>
        </w:tc>
        <w:tc>
          <w:tcPr>
            <w:tcW w:w="1519" w:type="dxa"/>
          </w:tcPr>
          <w:p w:rsidR="00FD5B99" w:rsidRPr="00FD5B99" w:rsidRDefault="00FD5B99" w:rsidP="00FD5B99">
            <w:pPr>
              <w:jc w:val="left"/>
            </w:pPr>
          </w:p>
        </w:tc>
        <w:tc>
          <w:tcPr>
            <w:tcW w:w="1520" w:type="dxa"/>
          </w:tcPr>
          <w:p w:rsidR="00FD5B99" w:rsidRPr="00FD5B99" w:rsidRDefault="00FD5B99" w:rsidP="00FD5B99">
            <w:pPr>
              <w:jc w:val="left"/>
            </w:pPr>
          </w:p>
        </w:tc>
      </w:tr>
      <w:tr w:rsidR="00FD5B99" w:rsidTr="000F5E3A">
        <w:tc>
          <w:tcPr>
            <w:tcW w:w="675" w:type="dxa"/>
          </w:tcPr>
          <w:p w:rsidR="00FD5B99" w:rsidRPr="00FD5B99" w:rsidRDefault="00FD5B99" w:rsidP="00FD5B99">
            <w:pPr>
              <w:jc w:val="left"/>
            </w:pPr>
            <w:r w:rsidRPr="00FD5B99">
              <w:t>12</w:t>
            </w:r>
          </w:p>
        </w:tc>
        <w:tc>
          <w:tcPr>
            <w:tcW w:w="5563" w:type="dxa"/>
          </w:tcPr>
          <w:p w:rsidR="00FD5B99" w:rsidRPr="00FD5B99" w:rsidRDefault="00FD5B99" w:rsidP="00FD5B99">
            <w:pPr>
              <w:jc w:val="left"/>
            </w:pPr>
            <w:r w:rsidRPr="00FD5B99">
              <w:t>Песочница Распашная 2000х2000 мм</w:t>
            </w:r>
          </w:p>
        </w:tc>
        <w:tc>
          <w:tcPr>
            <w:tcW w:w="992" w:type="dxa"/>
          </w:tcPr>
          <w:p w:rsidR="00FD5B99" w:rsidRDefault="00FD5B99" w:rsidP="00FD5B99">
            <w:pPr>
              <w:jc w:val="center"/>
            </w:pPr>
            <w:r w:rsidRPr="003D6B6C">
              <w:t>шт.</w:t>
            </w:r>
          </w:p>
        </w:tc>
        <w:tc>
          <w:tcPr>
            <w:tcW w:w="767" w:type="dxa"/>
          </w:tcPr>
          <w:p w:rsidR="00FD5B99" w:rsidRPr="00FD5B99" w:rsidRDefault="00FD5B99" w:rsidP="00FD5B99">
            <w:pPr>
              <w:jc w:val="center"/>
            </w:pPr>
            <w:r>
              <w:t>18</w:t>
            </w:r>
          </w:p>
        </w:tc>
        <w:tc>
          <w:tcPr>
            <w:tcW w:w="1519" w:type="dxa"/>
          </w:tcPr>
          <w:p w:rsidR="00FD5B99" w:rsidRPr="00FD5B99" w:rsidRDefault="00FD5B99" w:rsidP="00FD5B99">
            <w:pPr>
              <w:jc w:val="left"/>
            </w:pPr>
          </w:p>
        </w:tc>
        <w:tc>
          <w:tcPr>
            <w:tcW w:w="1520" w:type="dxa"/>
          </w:tcPr>
          <w:p w:rsidR="00FD5B99" w:rsidRPr="00FD5B99" w:rsidRDefault="00FD5B99" w:rsidP="00FD5B99">
            <w:pPr>
              <w:jc w:val="left"/>
            </w:pPr>
          </w:p>
        </w:tc>
      </w:tr>
      <w:tr w:rsidR="00FD5B99" w:rsidTr="000F5E3A">
        <w:tc>
          <w:tcPr>
            <w:tcW w:w="675" w:type="dxa"/>
          </w:tcPr>
          <w:p w:rsidR="00FD5B99" w:rsidRPr="00FD5B99" w:rsidRDefault="00FD5B99" w:rsidP="00FD5B99">
            <w:pPr>
              <w:jc w:val="left"/>
            </w:pPr>
            <w:r w:rsidRPr="00FD5B99">
              <w:t>13</w:t>
            </w:r>
          </w:p>
        </w:tc>
        <w:tc>
          <w:tcPr>
            <w:tcW w:w="5563" w:type="dxa"/>
          </w:tcPr>
          <w:p w:rsidR="00FD5B99" w:rsidRPr="00FD5B99" w:rsidRDefault="00FD5B99" w:rsidP="00FD5B99">
            <w:pPr>
              <w:jc w:val="left"/>
            </w:pPr>
            <w:r w:rsidRPr="00FD5B99">
              <w:t>Столик со скамейками и навесом</w:t>
            </w:r>
          </w:p>
        </w:tc>
        <w:tc>
          <w:tcPr>
            <w:tcW w:w="992" w:type="dxa"/>
          </w:tcPr>
          <w:p w:rsidR="00FD5B99" w:rsidRDefault="00FD5B99" w:rsidP="00FD5B99">
            <w:pPr>
              <w:jc w:val="center"/>
            </w:pPr>
            <w:r w:rsidRPr="003D6B6C">
              <w:t>шт.</w:t>
            </w:r>
          </w:p>
        </w:tc>
        <w:tc>
          <w:tcPr>
            <w:tcW w:w="767" w:type="dxa"/>
          </w:tcPr>
          <w:p w:rsidR="00FD5B99" w:rsidRPr="00FD5B99" w:rsidRDefault="00FD5B99" w:rsidP="00FD5B99">
            <w:pPr>
              <w:jc w:val="center"/>
            </w:pPr>
            <w:r>
              <w:t>4</w:t>
            </w:r>
          </w:p>
        </w:tc>
        <w:tc>
          <w:tcPr>
            <w:tcW w:w="1519" w:type="dxa"/>
          </w:tcPr>
          <w:p w:rsidR="00FD5B99" w:rsidRPr="00FD5B99" w:rsidRDefault="00FD5B99" w:rsidP="00FD5B99">
            <w:pPr>
              <w:jc w:val="left"/>
            </w:pPr>
          </w:p>
        </w:tc>
        <w:tc>
          <w:tcPr>
            <w:tcW w:w="1520" w:type="dxa"/>
          </w:tcPr>
          <w:p w:rsidR="00FD5B99" w:rsidRPr="00FD5B99" w:rsidRDefault="00FD5B99" w:rsidP="00FD5B99">
            <w:pPr>
              <w:jc w:val="left"/>
            </w:pPr>
          </w:p>
        </w:tc>
      </w:tr>
      <w:tr w:rsidR="00FD5B99" w:rsidTr="000F5E3A">
        <w:tc>
          <w:tcPr>
            <w:tcW w:w="9516" w:type="dxa"/>
            <w:gridSpan w:val="5"/>
          </w:tcPr>
          <w:p w:rsidR="00FD5B99" w:rsidRDefault="00FD5B99" w:rsidP="00FD5B99">
            <w:pPr>
              <w:jc w:val="center"/>
              <w:rPr>
                <w:b/>
              </w:rPr>
            </w:pPr>
            <w:r>
              <w:rPr>
                <w:b/>
              </w:rPr>
              <w:t>ИТОГО</w:t>
            </w:r>
          </w:p>
        </w:tc>
        <w:tc>
          <w:tcPr>
            <w:tcW w:w="1520" w:type="dxa"/>
          </w:tcPr>
          <w:p w:rsidR="00FD5B99" w:rsidRDefault="004948BC" w:rsidP="00BD2F82">
            <w:pPr>
              <w:jc w:val="left"/>
              <w:rPr>
                <w:b/>
              </w:rPr>
            </w:pPr>
            <w:r>
              <w:rPr>
                <w:b/>
              </w:rPr>
              <w:t>2 481 404,39</w:t>
            </w:r>
          </w:p>
        </w:tc>
      </w:tr>
      <w:tr w:rsidR="00FD5B99" w:rsidTr="000F5E3A">
        <w:tc>
          <w:tcPr>
            <w:tcW w:w="9516" w:type="dxa"/>
            <w:gridSpan w:val="5"/>
          </w:tcPr>
          <w:p w:rsidR="00FD5B99" w:rsidRDefault="00FD5B99" w:rsidP="00FD5B99">
            <w:pPr>
              <w:jc w:val="center"/>
              <w:rPr>
                <w:b/>
              </w:rPr>
            </w:pPr>
            <w:r>
              <w:rPr>
                <w:b/>
              </w:rPr>
              <w:t>В. т. НДС</w:t>
            </w:r>
          </w:p>
        </w:tc>
        <w:tc>
          <w:tcPr>
            <w:tcW w:w="1520" w:type="dxa"/>
          </w:tcPr>
          <w:p w:rsidR="00FD5B99" w:rsidRDefault="004948BC" w:rsidP="00BD2F82">
            <w:pPr>
              <w:jc w:val="left"/>
              <w:rPr>
                <w:b/>
              </w:rPr>
            </w:pPr>
            <w:r>
              <w:rPr>
                <w:b/>
              </w:rPr>
              <w:t>413 567,40</w:t>
            </w:r>
          </w:p>
        </w:tc>
      </w:tr>
    </w:tbl>
    <w:p w:rsidR="00A9583B" w:rsidRDefault="00A9583B" w:rsidP="004D5E04">
      <w:pPr>
        <w:jc w:val="left"/>
        <w:rPr>
          <w:b/>
        </w:rPr>
      </w:pPr>
    </w:p>
    <w:p w:rsidR="00E36260" w:rsidRPr="00E36260" w:rsidRDefault="00714027" w:rsidP="00E36260">
      <w:pPr>
        <w:jc w:val="center"/>
        <w:rPr>
          <w:b/>
          <w:sz w:val="24"/>
          <w:szCs w:val="24"/>
        </w:rPr>
      </w:pPr>
      <w:r w:rsidRPr="00F66DF2">
        <w:rPr>
          <w:b/>
        </w:rPr>
        <w:t>ПРИЛОЖЕНИЕ 2</w:t>
      </w:r>
      <w:r w:rsidRPr="001C784B">
        <w:t>:</w:t>
      </w:r>
      <w:r w:rsidR="00D144CE">
        <w:t xml:space="preserve"> </w:t>
      </w:r>
      <w:bookmarkStart w:id="308" w:name="_Toc522259315"/>
      <w:bookmarkEnd w:id="300"/>
      <w:bookmarkEnd w:id="301"/>
      <w:bookmarkEnd w:id="302"/>
      <w:bookmarkEnd w:id="303"/>
      <w:bookmarkEnd w:id="304"/>
      <w:bookmarkEnd w:id="305"/>
      <w:bookmarkEnd w:id="306"/>
      <w:bookmarkEnd w:id="307"/>
      <w:r w:rsidR="00E36260" w:rsidRPr="00E36260">
        <w:rPr>
          <w:b/>
          <w:sz w:val="24"/>
          <w:szCs w:val="24"/>
        </w:rPr>
        <w:t xml:space="preserve">Техническое задание на поставку </w:t>
      </w:r>
      <w:r w:rsidR="000F5E3A">
        <w:rPr>
          <w:b/>
          <w:sz w:val="24"/>
          <w:szCs w:val="24"/>
        </w:rPr>
        <w:t>МАФ</w:t>
      </w:r>
      <w:r w:rsidR="00431BBB">
        <w:rPr>
          <w:b/>
          <w:sz w:val="24"/>
          <w:szCs w:val="24"/>
        </w:rPr>
        <w:t xml:space="preserve"> </w:t>
      </w:r>
      <w:r w:rsidR="00E36260" w:rsidRPr="00E36260">
        <w:rPr>
          <w:b/>
          <w:sz w:val="24"/>
          <w:szCs w:val="24"/>
        </w:rPr>
        <w:t xml:space="preserve">для </w:t>
      </w:r>
      <w:r w:rsidR="00431BBB">
        <w:rPr>
          <w:b/>
          <w:sz w:val="24"/>
          <w:szCs w:val="24"/>
        </w:rPr>
        <w:t xml:space="preserve">детских садов </w:t>
      </w:r>
      <w:r w:rsidR="00E36260" w:rsidRPr="00E36260">
        <w:rPr>
          <w:b/>
          <w:sz w:val="24"/>
          <w:szCs w:val="24"/>
        </w:rPr>
        <w:t>АН ДОО "Алмазик".</w:t>
      </w:r>
    </w:p>
    <w:p w:rsidR="000F5E3A" w:rsidRPr="000B1C05" w:rsidRDefault="000F5E3A" w:rsidP="000F5E3A">
      <w:pPr>
        <w:ind w:firstLine="459"/>
        <w:rPr>
          <w:color w:val="000000"/>
          <w:sz w:val="24"/>
          <w:szCs w:val="24"/>
        </w:rPr>
      </w:pPr>
      <w:r w:rsidRPr="000B1C05">
        <w:rPr>
          <w:color w:val="000000"/>
          <w:sz w:val="24"/>
          <w:szCs w:val="24"/>
        </w:rPr>
        <w:t>Необходимо оказать услуги по поставке МАФ для нужд детских садов АН ДОО «Алмазик» при выполнении следующих условий:</w:t>
      </w:r>
    </w:p>
    <w:p w:rsidR="000F5E3A" w:rsidRPr="000B1C05" w:rsidRDefault="000F5E3A" w:rsidP="000F5E3A">
      <w:pPr>
        <w:ind w:firstLine="459"/>
        <w:rPr>
          <w:color w:val="000000"/>
          <w:sz w:val="24"/>
          <w:szCs w:val="24"/>
        </w:rPr>
      </w:pPr>
      <w:r w:rsidRPr="000B1C05">
        <w:rPr>
          <w:color w:val="000000"/>
          <w:sz w:val="24"/>
          <w:szCs w:val="24"/>
        </w:rPr>
        <w:t xml:space="preserve">1. Срок поставки до </w:t>
      </w:r>
      <w:r w:rsidR="00854847">
        <w:rPr>
          <w:color w:val="000000"/>
          <w:sz w:val="24"/>
          <w:szCs w:val="24"/>
        </w:rPr>
        <w:t>30</w:t>
      </w:r>
      <w:r>
        <w:rPr>
          <w:color w:val="000000"/>
          <w:sz w:val="24"/>
          <w:szCs w:val="24"/>
        </w:rPr>
        <w:t>.06.2020 г</w:t>
      </w:r>
      <w:r w:rsidRPr="000B1C05">
        <w:rPr>
          <w:color w:val="000000"/>
          <w:sz w:val="24"/>
          <w:szCs w:val="24"/>
        </w:rPr>
        <w:t>.</w:t>
      </w:r>
    </w:p>
    <w:p w:rsidR="000F5E3A" w:rsidRPr="000B1C05" w:rsidRDefault="000F5E3A" w:rsidP="000F5E3A">
      <w:pPr>
        <w:ind w:firstLine="459"/>
        <w:rPr>
          <w:color w:val="000000"/>
          <w:sz w:val="24"/>
          <w:szCs w:val="24"/>
        </w:rPr>
      </w:pPr>
      <w:r w:rsidRPr="000B1C05">
        <w:rPr>
          <w:color w:val="000000"/>
          <w:sz w:val="24"/>
          <w:szCs w:val="24"/>
        </w:rPr>
        <w:t>2. Основные требования к МАФ:</w:t>
      </w:r>
    </w:p>
    <w:p w:rsidR="000F5E3A" w:rsidRPr="000B1C05" w:rsidRDefault="000F5E3A" w:rsidP="000F5E3A">
      <w:pPr>
        <w:ind w:firstLine="459"/>
        <w:rPr>
          <w:color w:val="000000"/>
          <w:sz w:val="24"/>
          <w:szCs w:val="24"/>
        </w:rPr>
      </w:pPr>
      <w:r w:rsidRPr="000B1C05">
        <w:rPr>
          <w:color w:val="000000"/>
          <w:sz w:val="24"/>
          <w:szCs w:val="24"/>
        </w:rPr>
        <w:t>2.1. Материалы:</w:t>
      </w:r>
    </w:p>
    <w:p w:rsidR="000F5E3A" w:rsidRPr="000B1C05" w:rsidRDefault="000F5E3A" w:rsidP="000F5E3A">
      <w:pPr>
        <w:shd w:val="clear" w:color="auto" w:fill="FFFFFF"/>
        <w:spacing w:line="384" w:lineRule="atLeast"/>
        <w:rPr>
          <w:color w:val="000000"/>
          <w:sz w:val="24"/>
          <w:szCs w:val="24"/>
        </w:rPr>
      </w:pPr>
      <w:r w:rsidRPr="000B1C05">
        <w:rPr>
          <w:color w:val="000000"/>
          <w:sz w:val="24"/>
          <w:szCs w:val="24"/>
        </w:rPr>
        <w:t>Согласно ГОСТ Р 52169-2012 «Оборудование и покрытия детских игровых площадок. Безопасность конструкции и методы испытаний. Общие требования», материалы, из которых изготовлены элементы детских площадок, не должны:</w:t>
      </w:r>
    </w:p>
    <w:p w:rsidR="000F5E3A" w:rsidRPr="000B1C05" w:rsidRDefault="000F5E3A" w:rsidP="000F5E3A">
      <w:pPr>
        <w:shd w:val="clear" w:color="auto" w:fill="FFFFFF"/>
        <w:spacing w:line="384" w:lineRule="atLeast"/>
        <w:rPr>
          <w:color w:val="000000"/>
          <w:sz w:val="24"/>
          <w:szCs w:val="24"/>
        </w:rPr>
      </w:pPr>
      <w:r w:rsidRPr="000B1C05">
        <w:rPr>
          <w:color w:val="000000"/>
          <w:sz w:val="24"/>
          <w:szCs w:val="24"/>
        </w:rPr>
        <w:lastRenderedPageBreak/>
        <w:t>- во время эксплуатации вредно воздействовать на здоровье ребенка и окружающую среду;</w:t>
      </w:r>
    </w:p>
    <w:p w:rsidR="000F5E3A" w:rsidRPr="000B1C05" w:rsidRDefault="000F5E3A" w:rsidP="000F5E3A">
      <w:pPr>
        <w:shd w:val="clear" w:color="auto" w:fill="FFFFFF"/>
        <w:spacing w:line="336" w:lineRule="atLeast"/>
        <w:rPr>
          <w:color w:val="000000"/>
          <w:sz w:val="24"/>
          <w:szCs w:val="24"/>
        </w:rPr>
      </w:pPr>
      <w:r w:rsidRPr="000B1C05">
        <w:rPr>
          <w:color w:val="000000"/>
          <w:sz w:val="24"/>
          <w:szCs w:val="24"/>
        </w:rPr>
        <w:t>- изготавливаться из полимерного сырья, которое легко воспламеняется.</w:t>
      </w:r>
    </w:p>
    <w:p w:rsidR="000F5E3A" w:rsidRPr="000B1C05" w:rsidRDefault="000F5E3A" w:rsidP="000F5E3A">
      <w:pPr>
        <w:ind w:firstLine="459"/>
        <w:rPr>
          <w:color w:val="000000"/>
          <w:sz w:val="24"/>
          <w:szCs w:val="24"/>
        </w:rPr>
      </w:pPr>
      <w:r w:rsidRPr="000B1C05">
        <w:rPr>
          <w:color w:val="000000"/>
          <w:sz w:val="24"/>
          <w:szCs w:val="24"/>
        </w:rPr>
        <w:t>2.2. Оборудование:</w:t>
      </w:r>
    </w:p>
    <w:p w:rsidR="000F5E3A" w:rsidRPr="000B1C05" w:rsidRDefault="000F5E3A" w:rsidP="000F5E3A">
      <w:pPr>
        <w:shd w:val="clear" w:color="auto" w:fill="FFFFFF"/>
        <w:spacing w:line="384" w:lineRule="atLeast"/>
        <w:rPr>
          <w:color w:val="000000"/>
          <w:sz w:val="24"/>
          <w:szCs w:val="24"/>
        </w:rPr>
      </w:pPr>
      <w:r w:rsidRPr="000B1C05">
        <w:rPr>
          <w:color w:val="000000"/>
          <w:sz w:val="24"/>
          <w:szCs w:val="24"/>
        </w:rPr>
        <w:t>Элементы оборудования детских площадок должны:</w:t>
      </w:r>
    </w:p>
    <w:p w:rsidR="000F5E3A" w:rsidRPr="000B1C05" w:rsidRDefault="000F5E3A" w:rsidP="000F5E3A">
      <w:pPr>
        <w:numPr>
          <w:ilvl w:val="0"/>
          <w:numId w:val="39"/>
        </w:numPr>
        <w:shd w:val="clear" w:color="auto" w:fill="FFFFFF"/>
        <w:spacing w:before="0" w:line="336" w:lineRule="atLeast"/>
        <w:ind w:left="0"/>
        <w:rPr>
          <w:color w:val="000000"/>
          <w:sz w:val="24"/>
          <w:szCs w:val="24"/>
        </w:rPr>
      </w:pPr>
      <w:r w:rsidRPr="000B1C05">
        <w:rPr>
          <w:color w:val="000000"/>
          <w:sz w:val="24"/>
          <w:szCs w:val="24"/>
        </w:rPr>
        <w:t>соответствовать требованиям безопасности и мерам защиты по ГОСТ Р ИСО/МЭК 50;</w:t>
      </w:r>
    </w:p>
    <w:p w:rsidR="000F5E3A" w:rsidRPr="000B1C05" w:rsidRDefault="000F5E3A" w:rsidP="000F5E3A">
      <w:pPr>
        <w:numPr>
          <w:ilvl w:val="0"/>
          <w:numId w:val="39"/>
        </w:numPr>
        <w:shd w:val="clear" w:color="auto" w:fill="FFFFFF"/>
        <w:spacing w:before="0" w:line="336" w:lineRule="atLeast"/>
        <w:ind w:left="0"/>
        <w:rPr>
          <w:color w:val="000000"/>
          <w:sz w:val="24"/>
          <w:szCs w:val="24"/>
        </w:rPr>
      </w:pPr>
      <w:r w:rsidRPr="000B1C05">
        <w:rPr>
          <w:color w:val="000000"/>
          <w:sz w:val="24"/>
          <w:szCs w:val="24"/>
        </w:rPr>
        <w:t xml:space="preserve">обеспечивать взрослым свободный доступ ко всем </w:t>
      </w:r>
      <w:r>
        <w:rPr>
          <w:color w:val="000000"/>
          <w:sz w:val="24"/>
          <w:szCs w:val="24"/>
        </w:rPr>
        <w:t>элементам оборудования</w:t>
      </w:r>
      <w:r w:rsidRPr="000B1C05">
        <w:rPr>
          <w:color w:val="000000"/>
          <w:sz w:val="24"/>
          <w:szCs w:val="24"/>
        </w:rPr>
        <w:t>;</w:t>
      </w:r>
    </w:p>
    <w:p w:rsidR="000F5E3A" w:rsidRPr="000B1C05" w:rsidRDefault="000F5E3A" w:rsidP="000F5E3A">
      <w:pPr>
        <w:numPr>
          <w:ilvl w:val="0"/>
          <w:numId w:val="39"/>
        </w:numPr>
        <w:shd w:val="clear" w:color="auto" w:fill="FFFFFF"/>
        <w:spacing w:before="0" w:line="336" w:lineRule="atLeast"/>
        <w:ind w:left="0"/>
        <w:rPr>
          <w:color w:val="000000"/>
          <w:sz w:val="24"/>
          <w:szCs w:val="24"/>
        </w:rPr>
      </w:pPr>
      <w:r w:rsidRPr="000B1C05">
        <w:rPr>
          <w:color w:val="000000"/>
          <w:sz w:val="24"/>
          <w:szCs w:val="24"/>
        </w:rPr>
        <w:t>обеспечивать быстрое высыхание поверхности оборудования и не скапливать воду.</w:t>
      </w:r>
    </w:p>
    <w:p w:rsidR="000F5E3A" w:rsidRPr="000B1C05" w:rsidRDefault="000F5E3A" w:rsidP="000F5E3A">
      <w:pPr>
        <w:numPr>
          <w:ilvl w:val="0"/>
          <w:numId w:val="40"/>
        </w:numPr>
        <w:shd w:val="clear" w:color="auto" w:fill="FFFFFF"/>
        <w:spacing w:before="0" w:line="336" w:lineRule="atLeast"/>
        <w:ind w:left="0"/>
        <w:rPr>
          <w:color w:val="000000"/>
          <w:sz w:val="24"/>
          <w:szCs w:val="24"/>
        </w:rPr>
      </w:pPr>
      <w:r w:rsidRPr="000B1C05">
        <w:rPr>
          <w:color w:val="000000"/>
          <w:sz w:val="24"/>
          <w:szCs w:val="24"/>
        </w:rPr>
        <w:t>Конструкция оборудования должна быть прочной, жесткой и устойчивой.</w:t>
      </w:r>
    </w:p>
    <w:p w:rsidR="000F5E3A" w:rsidRPr="000B1C05" w:rsidRDefault="000F5E3A" w:rsidP="000F5E3A">
      <w:pPr>
        <w:numPr>
          <w:ilvl w:val="0"/>
          <w:numId w:val="41"/>
        </w:numPr>
        <w:shd w:val="clear" w:color="auto" w:fill="FFFFFF"/>
        <w:spacing w:before="0" w:line="336" w:lineRule="atLeast"/>
        <w:ind w:left="0"/>
        <w:rPr>
          <w:color w:val="000000"/>
          <w:sz w:val="24"/>
          <w:szCs w:val="24"/>
        </w:rPr>
      </w:pPr>
      <w:r w:rsidRPr="000B1C05">
        <w:rPr>
          <w:color w:val="000000"/>
          <w:sz w:val="24"/>
          <w:szCs w:val="24"/>
        </w:rPr>
        <w:t>Металлическое оборудование должно быть стойким к коррозии.</w:t>
      </w:r>
    </w:p>
    <w:p w:rsidR="000F5E3A" w:rsidRPr="000B1C05" w:rsidRDefault="000F5E3A" w:rsidP="000F5E3A">
      <w:pPr>
        <w:numPr>
          <w:ilvl w:val="0"/>
          <w:numId w:val="41"/>
        </w:numPr>
        <w:shd w:val="clear" w:color="auto" w:fill="FFFFFF"/>
        <w:spacing w:before="0" w:line="336" w:lineRule="atLeast"/>
        <w:ind w:left="0"/>
        <w:rPr>
          <w:color w:val="000000"/>
          <w:sz w:val="24"/>
          <w:szCs w:val="24"/>
        </w:rPr>
      </w:pPr>
      <w:r w:rsidRPr="000B1C05">
        <w:rPr>
          <w:color w:val="000000"/>
          <w:sz w:val="24"/>
          <w:szCs w:val="24"/>
        </w:rPr>
        <w:t>Оборудование из дерева должно быть произведено из древесины класса «стойкое» и «среднестойкое», согласно ГОСТ 20022.2. Деревянные элементы не должны иметь сколов и щеп. Выбирая металлические крепления для деревянных конструкций, нужно учитывать тип древесины и применяемый антисептик.</w:t>
      </w:r>
    </w:p>
    <w:p w:rsidR="000F5E3A" w:rsidRPr="000B1C05" w:rsidRDefault="000F5E3A" w:rsidP="000F5E3A">
      <w:pPr>
        <w:numPr>
          <w:ilvl w:val="0"/>
          <w:numId w:val="41"/>
        </w:numPr>
        <w:shd w:val="clear" w:color="auto" w:fill="FFFFFF"/>
        <w:spacing w:before="0" w:line="336" w:lineRule="atLeast"/>
        <w:ind w:left="0"/>
        <w:rPr>
          <w:color w:val="000000"/>
          <w:sz w:val="24"/>
          <w:szCs w:val="24"/>
        </w:rPr>
      </w:pPr>
      <w:r w:rsidRPr="000B1C05">
        <w:rPr>
          <w:color w:val="000000"/>
          <w:sz w:val="24"/>
          <w:szCs w:val="24"/>
        </w:rPr>
        <w:t>Недопустимо делать выступающие элементы с острыми концами. Концы болтов должны быть защищены.</w:t>
      </w:r>
    </w:p>
    <w:p w:rsidR="000F5E3A" w:rsidRPr="000B1C05" w:rsidRDefault="000F5E3A" w:rsidP="000F5E3A">
      <w:pPr>
        <w:numPr>
          <w:ilvl w:val="0"/>
          <w:numId w:val="41"/>
        </w:numPr>
        <w:shd w:val="clear" w:color="auto" w:fill="FFFFFF"/>
        <w:spacing w:before="0" w:line="336" w:lineRule="atLeast"/>
        <w:ind w:left="0"/>
        <w:rPr>
          <w:color w:val="000000"/>
          <w:sz w:val="24"/>
          <w:szCs w:val="24"/>
        </w:rPr>
      </w:pPr>
      <w:r w:rsidRPr="000B1C05">
        <w:rPr>
          <w:color w:val="000000"/>
          <w:sz w:val="24"/>
          <w:szCs w:val="24"/>
        </w:rPr>
        <w:t>Подвижные и неподвижные части оборудования не должны образовывать поверхностей, которые могут сдавить или порезать, а также создавать угрозу застревания частей тела и одежды ребенка.</w:t>
      </w:r>
    </w:p>
    <w:p w:rsidR="000F5E3A" w:rsidRPr="000B1C05" w:rsidRDefault="000F5E3A" w:rsidP="000F5E3A">
      <w:pPr>
        <w:shd w:val="clear" w:color="auto" w:fill="FFFFFF"/>
        <w:spacing w:line="384" w:lineRule="atLeast"/>
        <w:rPr>
          <w:color w:val="000000"/>
          <w:sz w:val="24"/>
          <w:szCs w:val="24"/>
        </w:rPr>
      </w:pPr>
      <w:r w:rsidRPr="000B1C05">
        <w:rPr>
          <w:color w:val="000000"/>
          <w:sz w:val="24"/>
          <w:szCs w:val="24"/>
        </w:rPr>
        <w:t>Недопустимо застревание частей тела ребенка:</w:t>
      </w:r>
    </w:p>
    <w:p w:rsidR="000F5E3A" w:rsidRPr="000B1C05" w:rsidRDefault="000F5E3A" w:rsidP="000F5E3A">
      <w:pPr>
        <w:numPr>
          <w:ilvl w:val="0"/>
          <w:numId w:val="42"/>
        </w:numPr>
        <w:shd w:val="clear" w:color="auto" w:fill="FFFFFF"/>
        <w:spacing w:before="0" w:line="336" w:lineRule="atLeast"/>
        <w:ind w:left="0"/>
        <w:rPr>
          <w:color w:val="000000"/>
          <w:sz w:val="24"/>
          <w:szCs w:val="24"/>
        </w:rPr>
      </w:pPr>
      <w:r w:rsidRPr="000B1C05">
        <w:rPr>
          <w:color w:val="000000"/>
          <w:sz w:val="24"/>
          <w:szCs w:val="24"/>
        </w:rPr>
        <w:t>между неподвижными частями конструкции;</w:t>
      </w:r>
    </w:p>
    <w:p w:rsidR="000F5E3A" w:rsidRPr="000B1C05" w:rsidRDefault="000F5E3A" w:rsidP="000F5E3A">
      <w:pPr>
        <w:numPr>
          <w:ilvl w:val="0"/>
          <w:numId w:val="42"/>
        </w:numPr>
        <w:shd w:val="clear" w:color="auto" w:fill="FFFFFF"/>
        <w:spacing w:before="0" w:line="336" w:lineRule="atLeast"/>
        <w:ind w:left="0"/>
        <w:rPr>
          <w:color w:val="000000"/>
          <w:sz w:val="24"/>
          <w:szCs w:val="24"/>
        </w:rPr>
      </w:pPr>
      <w:r w:rsidRPr="000B1C05">
        <w:rPr>
          <w:color w:val="000000"/>
          <w:sz w:val="24"/>
          <w:szCs w:val="24"/>
        </w:rPr>
        <w:t>между подвешенными тяжелыми элементами оборудования;</w:t>
      </w:r>
    </w:p>
    <w:p w:rsidR="000F5E3A" w:rsidRPr="000B1C05" w:rsidRDefault="000F5E3A" w:rsidP="000F5E3A">
      <w:pPr>
        <w:numPr>
          <w:ilvl w:val="0"/>
          <w:numId w:val="42"/>
        </w:numPr>
        <w:shd w:val="clear" w:color="auto" w:fill="FFFFFF"/>
        <w:spacing w:before="0" w:line="336" w:lineRule="atLeast"/>
        <w:ind w:left="0"/>
        <w:rPr>
          <w:color w:val="000000"/>
          <w:sz w:val="24"/>
          <w:szCs w:val="24"/>
        </w:rPr>
      </w:pPr>
      <w:r w:rsidRPr="000B1C05">
        <w:rPr>
          <w:color w:val="000000"/>
          <w:sz w:val="24"/>
          <w:szCs w:val="24"/>
        </w:rPr>
        <w:t>в игровых тоннелях.</w:t>
      </w:r>
    </w:p>
    <w:p w:rsidR="000F5E3A" w:rsidRPr="000B1C05" w:rsidRDefault="000F5E3A" w:rsidP="000F5E3A">
      <w:pPr>
        <w:shd w:val="clear" w:color="auto" w:fill="FFFFFF"/>
        <w:spacing w:line="384" w:lineRule="atLeast"/>
        <w:rPr>
          <w:color w:val="000000"/>
          <w:sz w:val="24"/>
          <w:szCs w:val="24"/>
        </w:rPr>
      </w:pPr>
      <w:r w:rsidRPr="000B1C05">
        <w:rPr>
          <w:color w:val="000000"/>
          <w:sz w:val="24"/>
          <w:szCs w:val="24"/>
        </w:rPr>
        <w:t>Недопустимо застревание ног ребенка:</w:t>
      </w:r>
    </w:p>
    <w:p w:rsidR="000F5E3A" w:rsidRPr="000B1C05" w:rsidRDefault="000F5E3A" w:rsidP="000F5E3A">
      <w:pPr>
        <w:numPr>
          <w:ilvl w:val="0"/>
          <w:numId w:val="43"/>
        </w:numPr>
        <w:shd w:val="clear" w:color="auto" w:fill="FFFFFF"/>
        <w:spacing w:before="0" w:line="336" w:lineRule="atLeast"/>
        <w:ind w:left="0"/>
        <w:rPr>
          <w:color w:val="000000"/>
          <w:sz w:val="24"/>
          <w:szCs w:val="24"/>
        </w:rPr>
      </w:pPr>
      <w:r w:rsidRPr="000B1C05">
        <w:rPr>
          <w:color w:val="000000"/>
          <w:sz w:val="24"/>
          <w:szCs w:val="24"/>
        </w:rPr>
        <w:t>в отверстиях твердых конструкций, по которым дети могут бегать или на которые могут забираться;</w:t>
      </w:r>
    </w:p>
    <w:p w:rsidR="000F5E3A" w:rsidRPr="000B1C05" w:rsidRDefault="000F5E3A" w:rsidP="000F5E3A">
      <w:pPr>
        <w:numPr>
          <w:ilvl w:val="0"/>
          <w:numId w:val="43"/>
        </w:numPr>
        <w:shd w:val="clear" w:color="auto" w:fill="FFFFFF"/>
        <w:spacing w:before="0" w:line="336" w:lineRule="atLeast"/>
        <w:ind w:left="0"/>
        <w:rPr>
          <w:color w:val="000000"/>
          <w:sz w:val="24"/>
          <w:szCs w:val="24"/>
        </w:rPr>
      </w:pPr>
      <w:r w:rsidRPr="000B1C05">
        <w:rPr>
          <w:color w:val="000000"/>
          <w:sz w:val="24"/>
          <w:szCs w:val="24"/>
        </w:rPr>
        <w:t>в стойках ограждений и перил, опорах для ног.</w:t>
      </w:r>
    </w:p>
    <w:p w:rsidR="000F5E3A" w:rsidRPr="000B1C05" w:rsidRDefault="000F5E3A" w:rsidP="000F5E3A">
      <w:pPr>
        <w:shd w:val="clear" w:color="auto" w:fill="FFFFFF"/>
        <w:spacing w:line="384" w:lineRule="atLeast"/>
        <w:rPr>
          <w:color w:val="000000"/>
          <w:sz w:val="24"/>
          <w:szCs w:val="24"/>
        </w:rPr>
      </w:pPr>
      <w:r w:rsidRPr="000B1C05">
        <w:rPr>
          <w:color w:val="000000"/>
          <w:sz w:val="24"/>
          <w:szCs w:val="24"/>
        </w:rPr>
        <w:t>Закрытые элементы оборудования площадки (тоннели, домики и т. д.) с внутренним диаметром 200 см должны быть обеспечены не менее чем двумя открытыми входами, расположенными на разных концах. Они должны быть сконструированы так, чтобы было исключено блокирование, а взрослые могли оказать помощь без использования дополнительных элементов, например приставных лестниц. Размер открытого доступа должен быть не менее 50×50 см.</w:t>
      </w:r>
    </w:p>
    <w:p w:rsidR="000F5E3A" w:rsidRPr="000B1C05" w:rsidRDefault="000F5E3A" w:rsidP="000F5E3A">
      <w:pPr>
        <w:shd w:val="clear" w:color="auto" w:fill="FFFFFF"/>
        <w:spacing w:before="0"/>
        <w:rPr>
          <w:color w:val="000000"/>
          <w:sz w:val="24"/>
          <w:szCs w:val="24"/>
        </w:rPr>
      </w:pPr>
      <w:r w:rsidRPr="000B1C05">
        <w:rPr>
          <w:color w:val="000000"/>
          <w:sz w:val="24"/>
          <w:szCs w:val="24"/>
        </w:rPr>
        <w:t>2.3. Защита от падений:</w:t>
      </w:r>
    </w:p>
    <w:p w:rsidR="000F5E3A" w:rsidRPr="000B1C05" w:rsidRDefault="000F5E3A" w:rsidP="000F5E3A">
      <w:pPr>
        <w:shd w:val="clear" w:color="auto" w:fill="FFFFFF"/>
        <w:spacing w:before="0"/>
        <w:rPr>
          <w:color w:val="000000"/>
          <w:sz w:val="24"/>
          <w:szCs w:val="24"/>
        </w:rPr>
      </w:pPr>
      <w:r w:rsidRPr="000B1C05">
        <w:rPr>
          <w:color w:val="000000"/>
          <w:sz w:val="24"/>
          <w:szCs w:val="24"/>
        </w:rPr>
        <w:t>На детской площадке для защиты от падения все элементы должны быть оснащены перилами и ограждениями.</w:t>
      </w:r>
    </w:p>
    <w:p w:rsidR="000F5E3A" w:rsidRPr="000B1C05" w:rsidRDefault="000F5E3A" w:rsidP="000F5E3A">
      <w:pPr>
        <w:spacing w:before="0"/>
        <w:rPr>
          <w:color w:val="000000"/>
          <w:sz w:val="24"/>
          <w:szCs w:val="24"/>
        </w:rPr>
      </w:pPr>
      <w:r w:rsidRPr="000B1C05">
        <w:rPr>
          <w:color w:val="000000"/>
          <w:sz w:val="24"/>
          <w:szCs w:val="24"/>
        </w:rPr>
        <w:t>2.4</w:t>
      </w:r>
      <w:r w:rsidRPr="000B1C05">
        <w:rPr>
          <w:sz w:val="24"/>
          <w:szCs w:val="24"/>
        </w:rPr>
        <w:t xml:space="preserve"> Товар должен иметь маркировочные ярлыки (или этикетки) с указанием полной информации, инструкции по применению, предусмотренные законами и иными нормативно-правовыми актами РФ, подтверждающими качество поставляемого товара и его соответствие требованиям законодательства РФ.</w:t>
      </w:r>
    </w:p>
    <w:p w:rsidR="000F5E3A" w:rsidRPr="000B1C05" w:rsidRDefault="000F5E3A" w:rsidP="000F5E3A">
      <w:pPr>
        <w:shd w:val="clear" w:color="auto" w:fill="FFFFFF"/>
        <w:spacing w:before="0"/>
        <w:rPr>
          <w:rFonts w:eastAsia="Times New Roman"/>
          <w:b/>
          <w:color w:val="000000"/>
          <w:sz w:val="24"/>
          <w:szCs w:val="24"/>
          <w:lang w:eastAsia="ru-RU"/>
        </w:rPr>
      </w:pPr>
      <w:r w:rsidRPr="000B1C05">
        <w:rPr>
          <w:rFonts w:eastAsia="Times New Roman"/>
          <w:b/>
          <w:color w:val="000000"/>
          <w:sz w:val="24"/>
          <w:szCs w:val="24"/>
          <w:lang w:eastAsia="ru-RU"/>
        </w:rPr>
        <w:t>3. Количество поставляемого товара, для каждой позиции и вида, номенклатуры или ассортиментам:</w:t>
      </w:r>
    </w:p>
    <w:p w:rsidR="000F5E3A" w:rsidRPr="000B1C05" w:rsidRDefault="000F5E3A" w:rsidP="000F5E3A">
      <w:pPr>
        <w:pStyle w:val="28"/>
        <w:suppressAutoHyphens/>
        <w:spacing w:before="0" w:line="240" w:lineRule="auto"/>
        <w:ind w:right="57"/>
        <w:rPr>
          <w:b/>
          <w:color w:val="000000"/>
          <w:szCs w:val="24"/>
        </w:rPr>
      </w:pPr>
    </w:p>
    <w:p w:rsidR="000F5E3A" w:rsidRPr="000F5E3A" w:rsidRDefault="000F5E3A" w:rsidP="000F5E3A">
      <w:pPr>
        <w:pStyle w:val="28"/>
        <w:suppressAutoHyphens/>
        <w:spacing w:before="0" w:line="240" w:lineRule="auto"/>
        <w:ind w:right="57"/>
        <w:rPr>
          <w:sz w:val="24"/>
          <w:szCs w:val="24"/>
        </w:rPr>
      </w:pPr>
      <w:r w:rsidRPr="000F5E3A">
        <w:rPr>
          <w:sz w:val="24"/>
          <w:szCs w:val="24"/>
        </w:rPr>
        <w:lastRenderedPageBreak/>
        <w:t>4. Базис поставки: г. Мирный РС(Я), ул. 50 лет Октября, район метеостанции, центральный склад АН ДОО «Алиазик»</w:t>
      </w:r>
    </w:p>
    <w:p w:rsidR="000F5E3A" w:rsidRPr="000F5E3A" w:rsidRDefault="000F5E3A" w:rsidP="000F5E3A">
      <w:pPr>
        <w:pStyle w:val="28"/>
        <w:suppressAutoHyphens/>
        <w:spacing w:before="0" w:after="0" w:line="240" w:lineRule="auto"/>
        <w:ind w:right="57"/>
        <w:rPr>
          <w:sz w:val="24"/>
          <w:szCs w:val="24"/>
        </w:rPr>
      </w:pPr>
      <w:r w:rsidRPr="000F5E3A">
        <w:rPr>
          <w:sz w:val="24"/>
          <w:szCs w:val="24"/>
        </w:rPr>
        <w:t>5. Форма оплаты: 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w:t>
      </w:r>
    </w:p>
    <w:p w:rsidR="000F5E3A" w:rsidRPr="000F5E3A" w:rsidRDefault="000F5E3A" w:rsidP="000F5E3A">
      <w:pPr>
        <w:pStyle w:val="28"/>
        <w:suppressAutoHyphens/>
        <w:spacing w:before="0" w:after="0" w:line="240" w:lineRule="auto"/>
        <w:ind w:right="57"/>
        <w:rPr>
          <w:sz w:val="24"/>
          <w:szCs w:val="24"/>
        </w:rPr>
      </w:pPr>
    </w:p>
    <w:p w:rsidR="000F5E3A" w:rsidRPr="000B1C05" w:rsidRDefault="000F5E3A" w:rsidP="000F5E3A">
      <w:pPr>
        <w:pStyle w:val="28"/>
        <w:suppressAutoHyphens/>
        <w:spacing w:before="0" w:after="0" w:line="240" w:lineRule="auto"/>
        <w:ind w:right="57"/>
        <w:jc w:val="center"/>
        <w:rPr>
          <w:b/>
          <w:szCs w:val="24"/>
        </w:rPr>
      </w:pPr>
      <w:r w:rsidRPr="000B1C05">
        <w:rPr>
          <w:b/>
          <w:szCs w:val="24"/>
        </w:rPr>
        <w:t>Технические, функциональные характеристики</w:t>
      </w:r>
    </w:p>
    <w:p w:rsidR="000F5E3A" w:rsidRDefault="000F5E3A" w:rsidP="000F5E3A">
      <w:pPr>
        <w:spacing w:before="0"/>
        <w:ind w:firstLine="459"/>
        <w:jc w:val="center"/>
        <w:rPr>
          <w:b/>
          <w:sz w:val="24"/>
          <w:szCs w:val="24"/>
        </w:rPr>
      </w:pPr>
    </w:p>
    <w:tbl>
      <w:tblPr>
        <w:tblW w:w="11223" w:type="dxa"/>
        <w:tblInd w:w="-601" w:type="dxa"/>
        <w:tblLayout w:type="fixed"/>
        <w:tblLook w:val="0000" w:firstRow="0" w:lastRow="0" w:firstColumn="0" w:lastColumn="0" w:noHBand="0" w:noVBand="0"/>
      </w:tblPr>
      <w:tblGrid>
        <w:gridCol w:w="567"/>
        <w:gridCol w:w="1701"/>
        <w:gridCol w:w="709"/>
        <w:gridCol w:w="567"/>
        <w:gridCol w:w="24"/>
        <w:gridCol w:w="1961"/>
        <w:gridCol w:w="24"/>
        <w:gridCol w:w="5646"/>
        <w:gridCol w:w="24"/>
      </w:tblGrid>
      <w:tr w:rsidR="000F5E3A" w:rsidRPr="000F5E3A" w:rsidTr="000F5E3A">
        <w:trPr>
          <w:trHeight w:val="648"/>
        </w:trPr>
        <w:tc>
          <w:tcPr>
            <w:tcW w:w="567" w:type="dxa"/>
            <w:vMerge w:val="restart"/>
            <w:tcBorders>
              <w:top w:val="single" w:sz="8" w:space="0" w:color="000000"/>
              <w:left w:val="single" w:sz="8" w:space="0" w:color="000000"/>
            </w:tcBorders>
            <w:shd w:val="clear" w:color="auto" w:fill="auto"/>
          </w:tcPr>
          <w:p w:rsidR="000F5E3A" w:rsidRPr="000F5E3A" w:rsidRDefault="000F5E3A" w:rsidP="000F5E3A">
            <w:pPr>
              <w:snapToGrid w:val="0"/>
              <w:spacing w:before="0" w:line="259" w:lineRule="auto"/>
              <w:jc w:val="center"/>
              <w:rPr>
                <w:b/>
                <w:color w:val="000000"/>
                <w:sz w:val="24"/>
                <w:szCs w:val="24"/>
              </w:rPr>
            </w:pPr>
            <w:r w:rsidRPr="000F5E3A">
              <w:rPr>
                <w:b/>
                <w:color w:val="000000"/>
                <w:sz w:val="24"/>
                <w:szCs w:val="24"/>
              </w:rPr>
              <w:t>№ п/п</w:t>
            </w:r>
          </w:p>
          <w:p w:rsidR="000F5E3A" w:rsidRPr="000F5E3A" w:rsidRDefault="000F5E3A" w:rsidP="000F5E3A">
            <w:pPr>
              <w:snapToGrid w:val="0"/>
              <w:spacing w:before="0" w:line="259" w:lineRule="auto"/>
              <w:jc w:val="center"/>
              <w:rPr>
                <w:b/>
                <w:color w:val="000000"/>
                <w:sz w:val="24"/>
                <w:szCs w:val="24"/>
              </w:rPr>
            </w:pPr>
          </w:p>
        </w:tc>
        <w:tc>
          <w:tcPr>
            <w:tcW w:w="1701" w:type="dxa"/>
            <w:vMerge w:val="restart"/>
            <w:tcBorders>
              <w:top w:val="single" w:sz="8" w:space="0" w:color="000000"/>
              <w:left w:val="single" w:sz="8" w:space="0" w:color="000000"/>
            </w:tcBorders>
            <w:shd w:val="clear" w:color="auto" w:fill="auto"/>
          </w:tcPr>
          <w:p w:rsidR="000F5E3A" w:rsidRPr="000F5E3A" w:rsidRDefault="000F5E3A" w:rsidP="000F5E3A">
            <w:pPr>
              <w:snapToGrid w:val="0"/>
              <w:spacing w:before="0" w:line="259" w:lineRule="auto"/>
              <w:jc w:val="center"/>
              <w:rPr>
                <w:b/>
                <w:color w:val="000000"/>
                <w:sz w:val="24"/>
                <w:szCs w:val="24"/>
              </w:rPr>
            </w:pPr>
            <w:r w:rsidRPr="000F5E3A">
              <w:rPr>
                <w:b/>
                <w:color w:val="000000"/>
                <w:sz w:val="24"/>
                <w:szCs w:val="24"/>
              </w:rPr>
              <w:t>Наименование товара, работ, услуг</w:t>
            </w:r>
          </w:p>
          <w:p w:rsidR="000F5E3A" w:rsidRPr="000F5E3A" w:rsidRDefault="000F5E3A" w:rsidP="000F5E3A">
            <w:pPr>
              <w:snapToGrid w:val="0"/>
              <w:spacing w:before="0" w:line="259" w:lineRule="auto"/>
              <w:jc w:val="center"/>
              <w:rPr>
                <w:b/>
                <w:color w:val="000000"/>
                <w:sz w:val="24"/>
                <w:szCs w:val="24"/>
              </w:rPr>
            </w:pPr>
          </w:p>
        </w:tc>
        <w:tc>
          <w:tcPr>
            <w:tcW w:w="709" w:type="dxa"/>
            <w:vMerge w:val="restart"/>
            <w:tcBorders>
              <w:top w:val="single" w:sz="8" w:space="0" w:color="000000"/>
              <w:left w:val="single" w:sz="8" w:space="0" w:color="000000"/>
            </w:tcBorders>
            <w:shd w:val="clear" w:color="auto" w:fill="auto"/>
          </w:tcPr>
          <w:p w:rsidR="000F5E3A" w:rsidRPr="000F5E3A" w:rsidRDefault="000F5E3A" w:rsidP="000F5E3A">
            <w:pPr>
              <w:snapToGrid w:val="0"/>
              <w:spacing w:before="0" w:line="259" w:lineRule="auto"/>
              <w:jc w:val="center"/>
              <w:rPr>
                <w:b/>
                <w:color w:val="000000"/>
                <w:sz w:val="24"/>
                <w:szCs w:val="24"/>
              </w:rPr>
            </w:pPr>
            <w:r w:rsidRPr="000F5E3A">
              <w:rPr>
                <w:b/>
                <w:color w:val="000000"/>
                <w:sz w:val="24"/>
                <w:szCs w:val="24"/>
              </w:rPr>
              <w:t>Ед. изм.</w:t>
            </w:r>
          </w:p>
          <w:p w:rsidR="000F5E3A" w:rsidRPr="000F5E3A" w:rsidRDefault="000F5E3A" w:rsidP="000F5E3A">
            <w:pPr>
              <w:snapToGrid w:val="0"/>
              <w:spacing w:before="0" w:line="259" w:lineRule="auto"/>
              <w:jc w:val="center"/>
              <w:rPr>
                <w:b/>
                <w:color w:val="000000"/>
                <w:sz w:val="24"/>
                <w:szCs w:val="24"/>
              </w:rPr>
            </w:pPr>
          </w:p>
        </w:tc>
        <w:tc>
          <w:tcPr>
            <w:tcW w:w="591" w:type="dxa"/>
            <w:gridSpan w:val="2"/>
            <w:vMerge w:val="restart"/>
            <w:tcBorders>
              <w:top w:val="single" w:sz="8" w:space="0" w:color="000000"/>
              <w:left w:val="single" w:sz="8" w:space="0" w:color="000000"/>
            </w:tcBorders>
            <w:shd w:val="clear" w:color="auto" w:fill="auto"/>
          </w:tcPr>
          <w:p w:rsidR="000F5E3A" w:rsidRPr="000F5E3A" w:rsidRDefault="000F5E3A" w:rsidP="000F5E3A">
            <w:pPr>
              <w:snapToGrid w:val="0"/>
              <w:spacing w:before="0" w:line="259" w:lineRule="auto"/>
              <w:jc w:val="center"/>
              <w:rPr>
                <w:b/>
                <w:color w:val="000000"/>
                <w:sz w:val="24"/>
                <w:szCs w:val="24"/>
              </w:rPr>
            </w:pPr>
            <w:r w:rsidRPr="000F5E3A">
              <w:rPr>
                <w:b/>
                <w:color w:val="000000"/>
                <w:sz w:val="24"/>
                <w:szCs w:val="24"/>
              </w:rPr>
              <w:t>Кол-во</w:t>
            </w:r>
          </w:p>
          <w:p w:rsidR="000F5E3A" w:rsidRPr="000F5E3A" w:rsidRDefault="000F5E3A" w:rsidP="000F5E3A">
            <w:pPr>
              <w:snapToGrid w:val="0"/>
              <w:spacing w:before="0" w:line="259" w:lineRule="auto"/>
              <w:jc w:val="center"/>
              <w:rPr>
                <w:b/>
                <w:color w:val="000000"/>
                <w:sz w:val="24"/>
                <w:szCs w:val="24"/>
              </w:rPr>
            </w:pPr>
          </w:p>
        </w:tc>
        <w:tc>
          <w:tcPr>
            <w:tcW w:w="7655" w:type="dxa"/>
            <w:gridSpan w:val="4"/>
            <w:tcBorders>
              <w:top w:val="single" w:sz="8" w:space="0" w:color="000000"/>
              <w:left w:val="single" w:sz="8" w:space="0" w:color="000000"/>
              <w:bottom w:val="single" w:sz="8" w:space="0" w:color="000000"/>
              <w:right w:val="single" w:sz="4" w:space="0" w:color="auto"/>
            </w:tcBorders>
            <w:shd w:val="clear" w:color="auto" w:fill="auto"/>
          </w:tcPr>
          <w:p w:rsidR="000F5E3A" w:rsidRPr="000F5E3A" w:rsidRDefault="000F5E3A" w:rsidP="000F5E3A">
            <w:pPr>
              <w:snapToGrid w:val="0"/>
              <w:spacing w:before="0" w:line="259" w:lineRule="auto"/>
              <w:jc w:val="center"/>
              <w:rPr>
                <w:b/>
                <w:color w:val="000000"/>
                <w:sz w:val="24"/>
                <w:szCs w:val="24"/>
              </w:rPr>
            </w:pPr>
            <w:r w:rsidRPr="000F5E3A">
              <w:rPr>
                <w:b/>
                <w:color w:val="000000"/>
                <w:sz w:val="24"/>
                <w:szCs w:val="24"/>
              </w:rPr>
              <w:t>Технические, функциональные характеристики</w:t>
            </w:r>
          </w:p>
        </w:tc>
      </w:tr>
      <w:tr w:rsidR="000F5E3A" w:rsidRPr="000F5E3A" w:rsidTr="000F5E3A">
        <w:trPr>
          <w:trHeight w:val="691"/>
        </w:trPr>
        <w:tc>
          <w:tcPr>
            <w:tcW w:w="567" w:type="dxa"/>
            <w:vMerge/>
            <w:tcBorders>
              <w:left w:val="single" w:sz="8" w:space="0" w:color="000000"/>
              <w:bottom w:val="single" w:sz="4" w:space="0" w:color="auto"/>
            </w:tcBorders>
            <w:shd w:val="clear" w:color="auto" w:fill="auto"/>
          </w:tcPr>
          <w:p w:rsidR="000F5E3A" w:rsidRPr="000F5E3A" w:rsidRDefault="000F5E3A" w:rsidP="000F5E3A">
            <w:pPr>
              <w:snapToGrid w:val="0"/>
              <w:spacing w:before="0" w:line="259" w:lineRule="auto"/>
              <w:jc w:val="center"/>
              <w:rPr>
                <w:b/>
                <w:color w:val="000000"/>
                <w:sz w:val="24"/>
                <w:szCs w:val="24"/>
              </w:rPr>
            </w:pPr>
          </w:p>
        </w:tc>
        <w:tc>
          <w:tcPr>
            <w:tcW w:w="1701" w:type="dxa"/>
            <w:vMerge/>
            <w:tcBorders>
              <w:left w:val="single" w:sz="8" w:space="0" w:color="000000"/>
              <w:bottom w:val="single" w:sz="4" w:space="0" w:color="auto"/>
            </w:tcBorders>
            <w:shd w:val="clear" w:color="auto" w:fill="auto"/>
          </w:tcPr>
          <w:p w:rsidR="000F5E3A" w:rsidRPr="000F5E3A" w:rsidRDefault="000F5E3A" w:rsidP="000F5E3A">
            <w:pPr>
              <w:snapToGrid w:val="0"/>
              <w:spacing w:before="0" w:line="259" w:lineRule="auto"/>
              <w:jc w:val="center"/>
              <w:rPr>
                <w:b/>
                <w:color w:val="000000"/>
                <w:sz w:val="24"/>
                <w:szCs w:val="24"/>
              </w:rPr>
            </w:pPr>
          </w:p>
        </w:tc>
        <w:tc>
          <w:tcPr>
            <w:tcW w:w="709" w:type="dxa"/>
            <w:vMerge/>
            <w:tcBorders>
              <w:left w:val="single" w:sz="8" w:space="0" w:color="000000"/>
              <w:bottom w:val="single" w:sz="4" w:space="0" w:color="auto"/>
            </w:tcBorders>
            <w:shd w:val="clear" w:color="auto" w:fill="auto"/>
          </w:tcPr>
          <w:p w:rsidR="000F5E3A" w:rsidRPr="000F5E3A" w:rsidRDefault="000F5E3A" w:rsidP="000F5E3A">
            <w:pPr>
              <w:snapToGrid w:val="0"/>
              <w:spacing w:before="0" w:line="259" w:lineRule="auto"/>
              <w:jc w:val="center"/>
              <w:rPr>
                <w:b/>
                <w:color w:val="000000"/>
                <w:sz w:val="24"/>
                <w:szCs w:val="24"/>
              </w:rPr>
            </w:pPr>
          </w:p>
        </w:tc>
        <w:tc>
          <w:tcPr>
            <w:tcW w:w="591" w:type="dxa"/>
            <w:gridSpan w:val="2"/>
            <w:vMerge/>
            <w:tcBorders>
              <w:left w:val="single" w:sz="8" w:space="0" w:color="000000"/>
              <w:bottom w:val="single" w:sz="4" w:space="0" w:color="auto"/>
            </w:tcBorders>
            <w:shd w:val="clear" w:color="auto" w:fill="auto"/>
          </w:tcPr>
          <w:p w:rsidR="000F5E3A" w:rsidRPr="000F5E3A" w:rsidRDefault="000F5E3A" w:rsidP="000F5E3A">
            <w:pPr>
              <w:snapToGrid w:val="0"/>
              <w:spacing w:before="0" w:line="259" w:lineRule="auto"/>
              <w:jc w:val="center"/>
              <w:rPr>
                <w:b/>
                <w:color w:val="000000"/>
                <w:sz w:val="24"/>
                <w:szCs w:val="24"/>
              </w:rPr>
            </w:pPr>
          </w:p>
        </w:tc>
        <w:tc>
          <w:tcPr>
            <w:tcW w:w="1985" w:type="dxa"/>
            <w:gridSpan w:val="2"/>
            <w:tcBorders>
              <w:left w:val="single" w:sz="8" w:space="0" w:color="000000"/>
              <w:bottom w:val="single" w:sz="8" w:space="0" w:color="000000"/>
            </w:tcBorders>
            <w:shd w:val="clear" w:color="auto" w:fill="auto"/>
          </w:tcPr>
          <w:p w:rsidR="000F5E3A" w:rsidRPr="000F5E3A" w:rsidRDefault="000F5E3A" w:rsidP="000F5E3A">
            <w:pPr>
              <w:snapToGrid w:val="0"/>
              <w:spacing w:before="0" w:line="259" w:lineRule="auto"/>
              <w:jc w:val="center"/>
              <w:rPr>
                <w:b/>
                <w:color w:val="000000"/>
                <w:sz w:val="24"/>
                <w:szCs w:val="24"/>
              </w:rPr>
            </w:pPr>
            <w:r w:rsidRPr="000F5E3A">
              <w:rPr>
                <w:b/>
                <w:color w:val="000000"/>
                <w:sz w:val="24"/>
                <w:szCs w:val="24"/>
              </w:rPr>
              <w:t>Показатель (наименование комплектующего, технического параметра и т.п.)</w:t>
            </w:r>
          </w:p>
        </w:tc>
        <w:tc>
          <w:tcPr>
            <w:tcW w:w="5670" w:type="dxa"/>
            <w:gridSpan w:val="2"/>
            <w:tcBorders>
              <w:left w:val="single" w:sz="8" w:space="0" w:color="000000"/>
              <w:bottom w:val="single" w:sz="8" w:space="0" w:color="000000"/>
              <w:right w:val="single" w:sz="4" w:space="0" w:color="auto"/>
            </w:tcBorders>
            <w:shd w:val="clear" w:color="auto" w:fill="auto"/>
          </w:tcPr>
          <w:p w:rsidR="000F5E3A" w:rsidRPr="000F5E3A" w:rsidRDefault="000F5E3A" w:rsidP="000F5E3A">
            <w:pPr>
              <w:snapToGrid w:val="0"/>
              <w:spacing w:before="0" w:line="259" w:lineRule="auto"/>
              <w:jc w:val="center"/>
              <w:rPr>
                <w:b/>
                <w:color w:val="000000"/>
                <w:sz w:val="24"/>
                <w:szCs w:val="24"/>
              </w:rPr>
            </w:pPr>
            <w:r w:rsidRPr="000F5E3A">
              <w:rPr>
                <w:b/>
                <w:color w:val="000000"/>
                <w:sz w:val="24"/>
                <w:szCs w:val="24"/>
              </w:rPr>
              <w:t>Описание, значение</w:t>
            </w:r>
          </w:p>
        </w:tc>
      </w:tr>
      <w:tr w:rsidR="000F5E3A" w:rsidRPr="000F5E3A" w:rsidTr="000F5E3A">
        <w:trPr>
          <w:trHeight w:val="330"/>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1.</w:t>
            </w:r>
          </w:p>
        </w:tc>
        <w:tc>
          <w:tcPr>
            <w:tcW w:w="1701"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Домик лабиринт 6 секций</w:t>
            </w:r>
          </w:p>
          <w:p w:rsidR="000F5E3A" w:rsidRPr="000F5E3A" w:rsidRDefault="000F5E3A" w:rsidP="00355D1F">
            <w:pPr>
              <w:snapToGrid w:val="0"/>
              <w:ind w:left="-675" w:right="-817"/>
              <w:jc w:val="center"/>
              <w:rPr>
                <w:color w:val="000000"/>
                <w:sz w:val="24"/>
                <w:szCs w:val="24"/>
              </w:rPr>
            </w:pPr>
          </w:p>
        </w:tc>
        <w:tc>
          <w:tcPr>
            <w:tcW w:w="709"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шт.</w:t>
            </w:r>
          </w:p>
        </w:tc>
        <w:tc>
          <w:tcPr>
            <w:tcW w:w="591" w:type="dxa"/>
            <w:gridSpan w:val="2"/>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2</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r>
      <w:tr w:rsidR="000F5E3A" w:rsidRPr="000F5E3A" w:rsidTr="000F5E3A">
        <w:trPr>
          <w:trHeight w:val="330"/>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 xml:space="preserve">Высота (мм)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1330(± 10мм)</w:t>
            </w:r>
          </w:p>
        </w:tc>
      </w:tr>
      <w:tr w:rsidR="000F5E3A" w:rsidRPr="000F5E3A" w:rsidTr="000F5E3A">
        <w:trPr>
          <w:trHeight w:val="330"/>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 xml:space="preserve">Длина (мм)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 xml:space="preserve"> 3700(± 10мм)</w:t>
            </w:r>
          </w:p>
        </w:tc>
      </w:tr>
      <w:tr w:rsidR="000F5E3A" w:rsidRPr="000F5E3A" w:rsidTr="000F5E3A">
        <w:trPr>
          <w:trHeight w:val="330"/>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 xml:space="preserve">Ширина (мм)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 xml:space="preserve"> 2900(± 10мм)</w:t>
            </w:r>
          </w:p>
        </w:tc>
      </w:tr>
      <w:tr w:rsidR="000F5E3A" w:rsidRPr="000F5E3A" w:rsidTr="000F5E3A">
        <w:trPr>
          <w:trHeight w:val="330"/>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r>
      <w:tr w:rsidR="000F5E3A" w:rsidRPr="000F5E3A" w:rsidTr="000F5E3A">
        <w:trPr>
          <w:trHeight w:val="330"/>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655" w:type="dxa"/>
            <w:gridSpan w:val="4"/>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 xml:space="preserve">Применяемые материалы </w:t>
            </w:r>
          </w:p>
        </w:tc>
      </w:tr>
      <w:tr w:rsidR="000F5E3A" w:rsidRPr="000F5E3A" w:rsidTr="000F5E3A">
        <w:trPr>
          <w:trHeight w:val="330"/>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bookmarkStart w:id="309" w:name="OLE_LINK58"/>
            <w:bookmarkStart w:id="310" w:name="OLE_LINK59"/>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Столбы</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В кол-ве 12 шт. клееного деревянного бруса, сечением не менее 100х100 мм и имеющими скругленный профиль с канавкой посередине. Сверху столбы должны заканчиваться пластиковой заглушкой в форме четырехгранной усеченной пирамиды.</w:t>
            </w:r>
          </w:p>
          <w:p w:rsidR="000F5E3A" w:rsidRPr="000F5E3A" w:rsidRDefault="000F5E3A" w:rsidP="00355D1F">
            <w:pPr>
              <w:rPr>
                <w:color w:val="000000"/>
                <w:sz w:val="24"/>
                <w:szCs w:val="24"/>
              </w:rPr>
            </w:pPr>
            <w:r w:rsidRPr="000F5E3A">
              <w:rPr>
                <w:color w:val="000000"/>
                <w:sz w:val="24"/>
                <w:szCs w:val="24"/>
              </w:rPr>
              <w:t>Опорные столбы снизу должны оканчиваться металлическими оцинкованными подпятниками, выполненным из листовой стали толщиной не менее 4 мм и трубы диаметром не менее 42 мм и толщиной стенки не менее 3,2 мм, подпятник должен заканчиваться монтажным круглым фланцем, выполненным из стали толщиной не менее 3 мм, которые бетонируются в землю.</w:t>
            </w:r>
          </w:p>
        </w:tc>
      </w:tr>
      <w:bookmarkEnd w:id="309"/>
      <w:bookmarkEnd w:id="310"/>
      <w:tr w:rsidR="000F5E3A" w:rsidRPr="000F5E3A" w:rsidTr="000F5E3A">
        <w:trPr>
          <w:trHeight w:val="330"/>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 xml:space="preserve">Крыша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В кол-ве 1 шт. Крыша выполнена из влагостойкой фанеры марки ФСФ сорт не ниже 2/2 и толщиной не менее 24 мм, крепится на оцинкованные уголки 50х50 мм.</w:t>
            </w:r>
          </w:p>
        </w:tc>
      </w:tr>
      <w:tr w:rsidR="000F5E3A" w:rsidRPr="000F5E3A" w:rsidTr="000F5E3A">
        <w:trPr>
          <w:trHeight w:val="274"/>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bookmarkStart w:id="311" w:name="OLE_LINK258"/>
            <w:bookmarkStart w:id="312" w:name="OLE_LINK259"/>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Стенки домика</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В кол-ве 6 шт. должны быть выполнены из влагостойкой фанеры марки ФСФ сорт не ниже 2/2 и толщиной не менее 24 мм и соединяются фанерными накладками.</w:t>
            </w:r>
          </w:p>
        </w:tc>
      </w:tr>
      <w:tr w:rsidR="000F5E3A" w:rsidRPr="000F5E3A" w:rsidTr="000F5E3A">
        <w:trPr>
          <w:trHeight w:val="875"/>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Ограждение</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В кол-ве 1 шт. совокупность перекладин и балясин выполненных из влагостойкой фанеры марки ФСФ сорт не ниже 2/2 толщиной не менее 21 мм</w:t>
            </w:r>
          </w:p>
        </w:tc>
      </w:tr>
      <w:bookmarkEnd w:id="311"/>
      <w:bookmarkEnd w:id="312"/>
      <w:tr w:rsidR="000F5E3A" w:rsidRPr="000F5E3A" w:rsidTr="000F5E3A">
        <w:trPr>
          <w:trHeight w:val="875"/>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Секции лабиринта</w:t>
            </w:r>
          </w:p>
          <w:p w:rsidR="000F5E3A" w:rsidRPr="000F5E3A" w:rsidRDefault="000F5E3A" w:rsidP="00355D1F">
            <w:pPr>
              <w:snapToGrid w:val="0"/>
              <w:rPr>
                <w:color w:val="000000"/>
                <w:sz w:val="24"/>
                <w:szCs w:val="24"/>
              </w:rPr>
            </w:pPr>
          </w:p>
          <w:p w:rsidR="000F5E3A" w:rsidRPr="000F5E3A" w:rsidRDefault="000F5E3A" w:rsidP="00355D1F">
            <w:pPr>
              <w:snapToGrid w:val="0"/>
              <w:rPr>
                <w:color w:val="000000"/>
                <w:sz w:val="24"/>
                <w:szCs w:val="24"/>
              </w:rPr>
            </w:pP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В кол-ве 14 шт. должно быть выполнено из влагостойкой фанеры марки ФСФ сорт не ниже 2/2 и толщиной не менее 24 мм. С различными вырезами в виде круглых лазов и окошек.</w:t>
            </w:r>
          </w:p>
        </w:tc>
      </w:tr>
      <w:tr w:rsidR="000F5E3A" w:rsidRPr="000F5E3A" w:rsidTr="000F5E3A">
        <w:trPr>
          <w:trHeight w:val="875"/>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Столики и ступеньки</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В кол-ве 3 и 4шт. должны быть выполнено из влагостойкой фанеры марки ФСФ сорт не ниже 2/2 и толщиной не менее 24 мм. Опираются на закладные элементы диаметром не менее 32 мм с толщиной стенки не менее 2,35 мм.</w:t>
            </w:r>
          </w:p>
        </w:tc>
      </w:tr>
      <w:tr w:rsidR="000F5E3A" w:rsidRPr="000F5E3A" w:rsidTr="000F5E3A">
        <w:trPr>
          <w:trHeight w:val="330"/>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Материалы</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autoSpaceDE w:val="0"/>
              <w:autoSpaceDN w:val="0"/>
              <w:adjustRightInd w:val="0"/>
              <w:rPr>
                <w:color w:val="000000"/>
                <w:sz w:val="24"/>
                <w:szCs w:val="24"/>
              </w:rPr>
            </w:pPr>
            <w:r w:rsidRPr="000F5E3A">
              <w:rPr>
                <w:color w:val="000000"/>
                <w:sz w:val="24"/>
                <w:szCs w:val="24"/>
              </w:rPr>
              <w:t>Клееный деревянный брус и деревянные бруски должны быть выполнены из сосновой древесины, подвергнуты специальной обработке и сушке до мебельной влажности 7-10%, тщательно отшлифованы со всех сторон и покрашены в заводских условиях профессиональными двух компонентными красками.</w:t>
            </w:r>
          </w:p>
          <w:p w:rsidR="000F5E3A" w:rsidRPr="000F5E3A" w:rsidRDefault="000F5E3A" w:rsidP="00355D1F">
            <w:pPr>
              <w:rPr>
                <w:color w:val="000000"/>
                <w:sz w:val="24"/>
                <w:szCs w:val="24"/>
              </w:rPr>
            </w:pPr>
            <w:r w:rsidRPr="000F5E3A">
              <w:rPr>
                <w:color w:val="000000"/>
                <w:sz w:val="24"/>
                <w:szCs w:val="24"/>
              </w:rPr>
              <w:t>Влагостойкая фанера должна быть марки ФСФ сорт не ниже 2/2 и окрашена двухкомпонентной краской, специально предназначенной для применения на детских площадках, стойкой к сложным погодным условиям, истиранию, устойчивой к воздействию ультрафиолета и влаги. Металл покрашен полимерной порошковой краской. Заглушки пластиковые, цветные. Все метизы оцинкованы.</w:t>
            </w:r>
          </w:p>
        </w:tc>
      </w:tr>
      <w:tr w:rsidR="000F5E3A" w:rsidRPr="000F5E3A" w:rsidTr="000F5E3A">
        <w:trPr>
          <w:trHeight w:val="330"/>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Описание</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Лабиринт состоит из: шести секций (одна из них с крышей) с фанерными ограждениями, столиками и ступеньками.</w:t>
            </w:r>
          </w:p>
        </w:tc>
      </w:tr>
      <w:tr w:rsidR="000F5E3A" w:rsidRPr="000F5E3A" w:rsidTr="000F5E3A">
        <w:trPr>
          <w:trHeight w:val="330"/>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2.</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ind w:left="-817" w:right="-817"/>
              <w:jc w:val="center"/>
              <w:rPr>
                <w:color w:val="000000"/>
                <w:sz w:val="24"/>
                <w:szCs w:val="24"/>
              </w:rPr>
            </w:pPr>
            <w:r w:rsidRPr="000F5E3A">
              <w:rPr>
                <w:color w:val="000000"/>
                <w:sz w:val="24"/>
                <w:szCs w:val="24"/>
              </w:rPr>
              <w:t>Домик-беседка</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Шт.</w:t>
            </w:r>
          </w:p>
        </w:tc>
        <w:tc>
          <w:tcPr>
            <w:tcW w:w="591"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5</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r>
      <w:tr w:rsidR="000F5E3A" w:rsidRPr="000F5E3A" w:rsidTr="000F5E3A">
        <w:trPr>
          <w:trHeight w:val="330"/>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 xml:space="preserve">Высота (мм)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1250(± 10мм)</w:t>
            </w:r>
          </w:p>
        </w:tc>
      </w:tr>
      <w:tr w:rsidR="000F5E3A" w:rsidRPr="000F5E3A" w:rsidTr="000F5E3A">
        <w:trPr>
          <w:trHeight w:val="330"/>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Длина (мм)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1600(± 10мм)</w:t>
            </w:r>
          </w:p>
        </w:tc>
      </w:tr>
      <w:tr w:rsidR="000F5E3A" w:rsidRPr="000F5E3A" w:rsidTr="000F5E3A">
        <w:trPr>
          <w:trHeight w:val="330"/>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Ширина (мм)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1000(± 10мм)</w:t>
            </w:r>
          </w:p>
        </w:tc>
      </w:tr>
      <w:tr w:rsidR="000F5E3A" w:rsidRPr="000F5E3A" w:rsidTr="000F5E3A">
        <w:trPr>
          <w:trHeight w:val="330"/>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655" w:type="dxa"/>
            <w:gridSpan w:val="4"/>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 xml:space="preserve">Применяемые материалы </w:t>
            </w:r>
          </w:p>
        </w:tc>
      </w:tr>
      <w:tr w:rsidR="000F5E3A" w:rsidRPr="000F5E3A" w:rsidTr="000F5E3A">
        <w:trPr>
          <w:trHeight w:val="330"/>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Полы</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В количестве 1 шт. должен быть выполнен из ламинированной, противоскользящей, влагостойкой фанеры толщиной не менее 18 мм, площадью не менее 1,4 м², опирающейся на металлокаркас из трубы сечением не менее 50х25 мм с толщиной стенки не менее 2 мм.</w:t>
            </w:r>
          </w:p>
        </w:tc>
      </w:tr>
      <w:tr w:rsidR="000F5E3A" w:rsidRPr="000F5E3A" w:rsidTr="000F5E3A">
        <w:trPr>
          <w:trHeight w:val="330"/>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 xml:space="preserve">Крыша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 xml:space="preserve">В кол-ве 1 шт. Скаты крыши должны быть выполнены из фанеры толщиной не менее 24 мм, скрепляются между собой на оцинкованные уголки 50х50 мм. Скаты крыши должны быть с </w:t>
            </w:r>
            <w:r w:rsidRPr="000F5E3A">
              <w:rPr>
                <w:color w:val="000000"/>
                <w:sz w:val="24"/>
                <w:szCs w:val="24"/>
              </w:rPr>
              <w:lastRenderedPageBreak/>
              <w:t>художественно оформленной поверхностью. Изображение должно быть нанесено при помощи полноцветной ультрафиолетовой печати.</w:t>
            </w:r>
          </w:p>
        </w:tc>
      </w:tr>
      <w:tr w:rsidR="000F5E3A" w:rsidRPr="000F5E3A" w:rsidTr="000F5E3A">
        <w:trPr>
          <w:trHeight w:val="875"/>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Ограждение</w:t>
            </w:r>
          </w:p>
          <w:p w:rsidR="000F5E3A" w:rsidRPr="000F5E3A" w:rsidRDefault="000F5E3A" w:rsidP="00355D1F">
            <w:pPr>
              <w:snapToGrid w:val="0"/>
              <w:rPr>
                <w:color w:val="000000"/>
                <w:sz w:val="24"/>
                <w:szCs w:val="24"/>
              </w:rPr>
            </w:pPr>
          </w:p>
          <w:p w:rsidR="000F5E3A" w:rsidRPr="000F5E3A" w:rsidRDefault="000F5E3A" w:rsidP="00355D1F">
            <w:pPr>
              <w:snapToGrid w:val="0"/>
              <w:rPr>
                <w:color w:val="000000"/>
                <w:sz w:val="24"/>
                <w:szCs w:val="24"/>
              </w:rPr>
            </w:pP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 xml:space="preserve">В кол-ве 4 шт. должно быть выполнено из влагостойкой фанеры марки ФСФ сорт не ниже 2/2 толщиной не менее 24 мм. </w:t>
            </w:r>
          </w:p>
        </w:tc>
      </w:tr>
      <w:tr w:rsidR="000F5E3A" w:rsidRPr="000F5E3A" w:rsidTr="000F5E3A">
        <w:trPr>
          <w:trHeight w:val="702"/>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Скамейки</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В кол-ве 2 шт. должны быть выполнено из влагостойкой фанеры марки ФСФ сорт не ниже 2/2 и толщиной не менее 24 мм.</w:t>
            </w:r>
          </w:p>
        </w:tc>
      </w:tr>
      <w:tr w:rsidR="000F5E3A" w:rsidRPr="000F5E3A" w:rsidTr="000F5E3A">
        <w:trPr>
          <w:trHeight w:val="330"/>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Материалы</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 xml:space="preserve">Влагостойкая фанера должна быть марки ФСФ сорт не ниже 2/2 и окрашена двухкомпонентной краской, специально предназначенной для применения на детских площадках, стойкой к сложным погодным условиям, истиранию, устойчивой к воздействию ультрафиолета и влаги. </w:t>
            </w:r>
          </w:p>
          <w:p w:rsidR="000F5E3A" w:rsidRPr="000F5E3A" w:rsidRDefault="000F5E3A" w:rsidP="00355D1F">
            <w:pPr>
              <w:autoSpaceDE w:val="0"/>
              <w:autoSpaceDN w:val="0"/>
              <w:adjustRightInd w:val="0"/>
              <w:rPr>
                <w:color w:val="000000"/>
                <w:sz w:val="24"/>
                <w:szCs w:val="24"/>
              </w:rPr>
            </w:pPr>
            <w:r w:rsidRPr="000F5E3A">
              <w:rPr>
                <w:color w:val="000000"/>
                <w:sz w:val="24"/>
                <w:szCs w:val="24"/>
              </w:rPr>
              <w:t>Преимущества нанесения на фанеру изображений методом ультрафиолетовой печати:</w:t>
            </w:r>
          </w:p>
          <w:p w:rsidR="000F5E3A" w:rsidRPr="000F5E3A" w:rsidRDefault="000F5E3A" w:rsidP="00355D1F">
            <w:pPr>
              <w:autoSpaceDE w:val="0"/>
              <w:autoSpaceDN w:val="0"/>
              <w:adjustRightInd w:val="0"/>
              <w:rPr>
                <w:color w:val="000000"/>
                <w:sz w:val="24"/>
                <w:szCs w:val="24"/>
              </w:rPr>
            </w:pPr>
            <w:r w:rsidRPr="000F5E3A">
              <w:rPr>
                <w:color w:val="000000"/>
                <w:sz w:val="24"/>
                <w:szCs w:val="24"/>
              </w:rPr>
              <w:t>- абсолютная экологичность. Материал и краски, в которых нет испаряющегося растворителя, полностью безопасны;</w:t>
            </w:r>
          </w:p>
          <w:p w:rsidR="000F5E3A" w:rsidRPr="000F5E3A" w:rsidRDefault="000F5E3A" w:rsidP="00355D1F">
            <w:pPr>
              <w:rPr>
                <w:color w:val="000000"/>
                <w:sz w:val="24"/>
                <w:szCs w:val="24"/>
              </w:rPr>
            </w:pPr>
            <w:r w:rsidRPr="000F5E3A">
              <w:rPr>
                <w:color w:val="000000"/>
                <w:sz w:val="24"/>
                <w:szCs w:val="24"/>
              </w:rPr>
              <w:t xml:space="preserve">- долговечность. Не выгорает, не отслаивается под воздействием жиров и влаги, механической деформации, перепадов температур; </w:t>
            </w:r>
          </w:p>
          <w:p w:rsidR="000F5E3A" w:rsidRPr="000F5E3A" w:rsidRDefault="000F5E3A" w:rsidP="00355D1F">
            <w:pPr>
              <w:autoSpaceDE w:val="0"/>
              <w:autoSpaceDN w:val="0"/>
              <w:adjustRightInd w:val="0"/>
              <w:rPr>
                <w:color w:val="000000"/>
                <w:sz w:val="24"/>
                <w:szCs w:val="24"/>
              </w:rPr>
            </w:pPr>
            <w:r w:rsidRPr="000F5E3A">
              <w:rPr>
                <w:color w:val="000000"/>
                <w:sz w:val="24"/>
                <w:szCs w:val="24"/>
              </w:rPr>
              <w:t>- легкий уход. Поверхность с изображением легко очищается и моется с помощью обычных растворов.</w:t>
            </w:r>
          </w:p>
          <w:p w:rsidR="000F5E3A" w:rsidRPr="000F5E3A" w:rsidRDefault="000F5E3A" w:rsidP="00355D1F">
            <w:pPr>
              <w:rPr>
                <w:color w:val="000000"/>
                <w:sz w:val="24"/>
                <w:szCs w:val="24"/>
              </w:rPr>
            </w:pPr>
            <w:r w:rsidRPr="000F5E3A">
              <w:rPr>
                <w:color w:val="000000"/>
                <w:sz w:val="24"/>
                <w:szCs w:val="24"/>
              </w:rPr>
              <w:t>Металл покрашен полимерной порошковой краской. Заглушки пластиковые, цветные. Все метизы оцинкованы.</w:t>
            </w:r>
          </w:p>
        </w:tc>
      </w:tr>
      <w:tr w:rsidR="000F5E3A" w:rsidRPr="000F5E3A" w:rsidTr="000F5E3A">
        <w:trPr>
          <w:trHeight w:val="330"/>
        </w:trPr>
        <w:tc>
          <w:tcPr>
            <w:tcW w:w="567" w:type="dxa"/>
            <w:vMerge/>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Описание</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 xml:space="preserve">Домик состоит из крыши, четырёх фанерных ограждений, металлокаркаса пола, площадки и двух скамеек. </w:t>
            </w:r>
          </w:p>
        </w:tc>
      </w:tr>
      <w:tr w:rsidR="000F5E3A" w:rsidRPr="000F5E3A" w:rsidTr="000F5E3A">
        <w:trPr>
          <w:trHeight w:val="330"/>
        </w:trPr>
        <w:tc>
          <w:tcPr>
            <w:tcW w:w="567"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3.</w:t>
            </w:r>
          </w:p>
        </w:tc>
        <w:tc>
          <w:tcPr>
            <w:tcW w:w="1701"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Лавочка Вагончик</w:t>
            </w:r>
          </w:p>
          <w:p w:rsidR="000F5E3A" w:rsidRPr="000F5E3A" w:rsidRDefault="000F5E3A" w:rsidP="00355D1F">
            <w:pPr>
              <w:snapToGrid w:val="0"/>
              <w:ind w:left="-959" w:right="-1100"/>
              <w:jc w:val="center"/>
              <w:rPr>
                <w:color w:val="000000"/>
                <w:sz w:val="24"/>
                <w:szCs w:val="24"/>
              </w:rPr>
            </w:pPr>
          </w:p>
        </w:tc>
        <w:tc>
          <w:tcPr>
            <w:tcW w:w="709"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 xml:space="preserve">Шт. </w:t>
            </w:r>
          </w:p>
        </w:tc>
        <w:tc>
          <w:tcPr>
            <w:tcW w:w="591" w:type="dxa"/>
            <w:gridSpan w:val="2"/>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3</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r>
      <w:tr w:rsidR="000F5E3A" w:rsidRPr="000F5E3A" w:rsidTr="000F5E3A">
        <w:trPr>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 xml:space="preserve">Высота (мм)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885(± 10мм)</w:t>
            </w:r>
          </w:p>
        </w:tc>
      </w:tr>
      <w:tr w:rsidR="000F5E3A" w:rsidRPr="000F5E3A" w:rsidTr="000F5E3A">
        <w:trPr>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Длина (мм)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1150(± 10мм)</w:t>
            </w:r>
          </w:p>
        </w:tc>
      </w:tr>
      <w:tr w:rsidR="000F5E3A" w:rsidRPr="000F5E3A" w:rsidTr="000F5E3A">
        <w:trPr>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Ширина (мм)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720(± 10мм)</w:t>
            </w:r>
          </w:p>
        </w:tc>
      </w:tr>
      <w:tr w:rsidR="000F5E3A" w:rsidRPr="000F5E3A" w:rsidTr="000F5E3A">
        <w:trPr>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spacing w:line="276" w:lineRule="auto"/>
              <w:rPr>
                <w:color w:val="000000"/>
                <w:sz w:val="24"/>
                <w:szCs w:val="24"/>
              </w:rPr>
            </w:pPr>
            <w:r w:rsidRPr="000F5E3A">
              <w:rPr>
                <w:color w:val="000000"/>
                <w:sz w:val="24"/>
                <w:szCs w:val="24"/>
              </w:rPr>
              <w:t>Высота сиденья (мм)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spacing w:line="276" w:lineRule="auto"/>
              <w:jc w:val="center"/>
              <w:rPr>
                <w:color w:val="000000"/>
                <w:sz w:val="24"/>
                <w:szCs w:val="24"/>
              </w:rPr>
            </w:pPr>
            <w:r w:rsidRPr="000F5E3A">
              <w:rPr>
                <w:color w:val="000000"/>
                <w:sz w:val="24"/>
                <w:szCs w:val="24"/>
              </w:rPr>
              <w:t xml:space="preserve"> 340(± 10мм)</w:t>
            </w:r>
          </w:p>
        </w:tc>
      </w:tr>
      <w:tr w:rsidR="000F5E3A" w:rsidRPr="000F5E3A" w:rsidTr="000F5E3A">
        <w:trPr>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655" w:type="dxa"/>
            <w:gridSpan w:val="4"/>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Применяемые материалы</w:t>
            </w:r>
          </w:p>
        </w:tc>
      </w:tr>
      <w:tr w:rsidR="000F5E3A" w:rsidRPr="000F5E3A" w:rsidTr="000F5E3A">
        <w:trPr>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Фанерные элементы</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 xml:space="preserve">В кол-ве 9 шт, выполнены из влагостойкой фанеры марки ФСФ сорт не ниже 2/2 и толщиной не менее 24 мм и скомпонованы в виде вагончика. Для бетонирования используются металлические закладные детали из трубы сечением не менее 60х30 </w:t>
            </w:r>
            <w:r w:rsidRPr="000F5E3A">
              <w:rPr>
                <w:color w:val="000000"/>
                <w:sz w:val="24"/>
                <w:szCs w:val="24"/>
              </w:rPr>
              <w:lastRenderedPageBreak/>
              <w:t>мм с толщиной стенки не менее 3 мм и трубы диаметром не менее 32 мм с толщиной стенки не менее 2,35 мм, окрашенные порошковой полимерной краской.</w:t>
            </w:r>
          </w:p>
        </w:tc>
      </w:tr>
      <w:tr w:rsidR="000F5E3A" w:rsidRPr="000F5E3A" w:rsidTr="000F5E3A">
        <w:trPr>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Материалы</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Влагостойкая фанера должна быть марки ФСФ сорт не ниже 2/2 и окрашенная двухкомпонентной краской, специально предназначенной для применения на детских площадках, стойкой к сложным погодным условиям, истиранию, устойчивой к воздействию ультрафиолета и влаги. Металл покрашен полимерной-порошковой краской. Заглушки пластиковые, цветные. Все метизы оцинкованы.</w:t>
            </w:r>
          </w:p>
        </w:tc>
      </w:tr>
      <w:tr w:rsidR="000F5E3A" w:rsidRPr="000F5E3A" w:rsidTr="000F5E3A">
        <w:trPr>
          <w:trHeight w:val="330"/>
        </w:trPr>
        <w:tc>
          <w:tcPr>
            <w:tcW w:w="567"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4.</w:t>
            </w:r>
          </w:p>
        </w:tc>
        <w:tc>
          <w:tcPr>
            <w:tcW w:w="1701"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Лавочка Паровозик</w:t>
            </w:r>
          </w:p>
          <w:p w:rsidR="000F5E3A" w:rsidRPr="000F5E3A" w:rsidRDefault="000F5E3A" w:rsidP="00355D1F">
            <w:pPr>
              <w:snapToGrid w:val="0"/>
              <w:ind w:left="-959" w:right="-1100"/>
              <w:jc w:val="center"/>
              <w:rPr>
                <w:color w:val="000000"/>
                <w:sz w:val="24"/>
                <w:szCs w:val="24"/>
              </w:rPr>
            </w:pPr>
          </w:p>
        </w:tc>
        <w:tc>
          <w:tcPr>
            <w:tcW w:w="709"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 xml:space="preserve">Шт. </w:t>
            </w:r>
          </w:p>
        </w:tc>
        <w:tc>
          <w:tcPr>
            <w:tcW w:w="591" w:type="dxa"/>
            <w:gridSpan w:val="2"/>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3</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r>
      <w:tr w:rsidR="000F5E3A" w:rsidRPr="000F5E3A" w:rsidTr="000F5E3A">
        <w:trPr>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 xml:space="preserve">Высота (мм)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885(± 10мм)</w:t>
            </w:r>
          </w:p>
        </w:tc>
      </w:tr>
      <w:tr w:rsidR="000F5E3A" w:rsidRPr="000F5E3A" w:rsidTr="000F5E3A">
        <w:trPr>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Длина (мм)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1150(± 10мм)</w:t>
            </w:r>
          </w:p>
        </w:tc>
      </w:tr>
      <w:tr w:rsidR="000F5E3A" w:rsidRPr="000F5E3A" w:rsidTr="000F5E3A">
        <w:trPr>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Ширина (мм)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720(± 10мм)</w:t>
            </w:r>
          </w:p>
        </w:tc>
      </w:tr>
      <w:tr w:rsidR="000F5E3A" w:rsidRPr="000F5E3A" w:rsidTr="000F5E3A">
        <w:trPr>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spacing w:line="276" w:lineRule="auto"/>
              <w:rPr>
                <w:color w:val="000000"/>
                <w:sz w:val="24"/>
                <w:szCs w:val="24"/>
              </w:rPr>
            </w:pPr>
            <w:r w:rsidRPr="000F5E3A">
              <w:rPr>
                <w:color w:val="000000"/>
                <w:sz w:val="24"/>
                <w:szCs w:val="24"/>
              </w:rPr>
              <w:t>Высота сиденья (мм)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spacing w:line="276" w:lineRule="auto"/>
              <w:jc w:val="center"/>
              <w:rPr>
                <w:color w:val="000000"/>
                <w:sz w:val="24"/>
                <w:szCs w:val="24"/>
              </w:rPr>
            </w:pPr>
            <w:r w:rsidRPr="000F5E3A">
              <w:rPr>
                <w:color w:val="000000"/>
                <w:sz w:val="24"/>
                <w:szCs w:val="24"/>
              </w:rPr>
              <w:t xml:space="preserve"> 335(± 10мм)</w:t>
            </w:r>
          </w:p>
        </w:tc>
      </w:tr>
      <w:tr w:rsidR="000F5E3A" w:rsidRPr="000F5E3A" w:rsidTr="000F5E3A">
        <w:trPr>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655" w:type="dxa"/>
            <w:gridSpan w:val="4"/>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Применяемые материалы</w:t>
            </w:r>
          </w:p>
        </w:tc>
      </w:tr>
      <w:tr w:rsidR="000F5E3A" w:rsidRPr="000F5E3A" w:rsidTr="000F5E3A">
        <w:trPr>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Фанерные элементы</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В кол-ве 9 шт, выполнены из влагостойкой фанеры марки ФСФ сорт не ниже 2/2 и толщиной не менее 24 и скомпонованы в виде паровозика с художественно оформленной поверхностью. Изображение должно быть нанесено при помощи полноцветной ультрафиолетовой печати. Для бетонирования используются металлические закладные детали из трубы сечением не менее 60х30 мм с толщиной стенки не менее 3 мм и трубы диаметром не менее 34 мм с толщиной стенки не менее 2,35 мм, окрашенные порошковой полимерной краской.</w:t>
            </w:r>
          </w:p>
        </w:tc>
      </w:tr>
      <w:tr w:rsidR="000F5E3A" w:rsidRPr="000F5E3A" w:rsidTr="000F5E3A">
        <w:trPr>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Материалы</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 xml:space="preserve">Влагостойкая фанера должна быть марки ФСФ сорт не ниже 2/2 и окрашенная двухкомпонентной краской, специально предназначенной для применения на детских площадках, стойкой к сложным погодным условиям, истиранию, устойчивой к воздействию ультрафиолета и влаги. </w:t>
            </w:r>
          </w:p>
          <w:p w:rsidR="000F5E3A" w:rsidRPr="000F5E3A" w:rsidRDefault="000F5E3A" w:rsidP="00355D1F">
            <w:pPr>
              <w:autoSpaceDE w:val="0"/>
              <w:autoSpaceDN w:val="0"/>
              <w:adjustRightInd w:val="0"/>
              <w:rPr>
                <w:color w:val="000000"/>
                <w:sz w:val="24"/>
                <w:szCs w:val="24"/>
              </w:rPr>
            </w:pPr>
            <w:r w:rsidRPr="000F5E3A">
              <w:rPr>
                <w:color w:val="000000"/>
                <w:sz w:val="24"/>
                <w:szCs w:val="24"/>
              </w:rPr>
              <w:t>Преимущества нанесения на фанеру изображений методом ультрафиолетовой печати:</w:t>
            </w:r>
          </w:p>
          <w:p w:rsidR="000F5E3A" w:rsidRPr="000F5E3A" w:rsidRDefault="000F5E3A" w:rsidP="00355D1F">
            <w:pPr>
              <w:autoSpaceDE w:val="0"/>
              <w:autoSpaceDN w:val="0"/>
              <w:adjustRightInd w:val="0"/>
              <w:rPr>
                <w:color w:val="000000"/>
                <w:sz w:val="24"/>
                <w:szCs w:val="24"/>
              </w:rPr>
            </w:pPr>
            <w:r w:rsidRPr="000F5E3A">
              <w:rPr>
                <w:color w:val="000000"/>
                <w:sz w:val="24"/>
                <w:szCs w:val="24"/>
              </w:rPr>
              <w:t>- абсолютная экологичность. Материал и краски, в которых нет испаряющегося растворителя, полностью безопасны;</w:t>
            </w:r>
          </w:p>
          <w:p w:rsidR="000F5E3A" w:rsidRPr="000F5E3A" w:rsidRDefault="000F5E3A" w:rsidP="00355D1F">
            <w:pPr>
              <w:rPr>
                <w:color w:val="000000"/>
                <w:sz w:val="24"/>
                <w:szCs w:val="24"/>
              </w:rPr>
            </w:pPr>
            <w:r w:rsidRPr="000F5E3A">
              <w:rPr>
                <w:color w:val="000000"/>
                <w:sz w:val="24"/>
                <w:szCs w:val="24"/>
              </w:rPr>
              <w:t xml:space="preserve">- долговечность. Не выгорает, не отслаивается под воздействием жиров и влаги, механической деформации, перепадов температур; </w:t>
            </w:r>
          </w:p>
          <w:p w:rsidR="000F5E3A" w:rsidRPr="000F5E3A" w:rsidRDefault="000F5E3A" w:rsidP="00355D1F">
            <w:pPr>
              <w:autoSpaceDE w:val="0"/>
              <w:autoSpaceDN w:val="0"/>
              <w:adjustRightInd w:val="0"/>
              <w:rPr>
                <w:color w:val="000000"/>
                <w:sz w:val="24"/>
                <w:szCs w:val="24"/>
              </w:rPr>
            </w:pPr>
            <w:r w:rsidRPr="000F5E3A">
              <w:rPr>
                <w:color w:val="000000"/>
                <w:sz w:val="24"/>
                <w:szCs w:val="24"/>
              </w:rPr>
              <w:lastRenderedPageBreak/>
              <w:t>- легкий уход. Поверхность с изображением легко очищается и моется с помощью обычных растворов.</w:t>
            </w:r>
          </w:p>
          <w:p w:rsidR="000F5E3A" w:rsidRPr="000F5E3A" w:rsidRDefault="000F5E3A" w:rsidP="00355D1F">
            <w:pPr>
              <w:rPr>
                <w:color w:val="000000"/>
                <w:sz w:val="24"/>
                <w:szCs w:val="24"/>
              </w:rPr>
            </w:pPr>
            <w:r w:rsidRPr="000F5E3A">
              <w:rPr>
                <w:color w:val="000000"/>
                <w:sz w:val="24"/>
                <w:szCs w:val="24"/>
              </w:rPr>
              <w:t>Металл покрашен полимерной-порошковой краской. Заглушки пластиковые, цветные. Все метизы оцинкованы.</w:t>
            </w:r>
          </w:p>
        </w:tc>
      </w:tr>
      <w:tr w:rsidR="000F5E3A" w:rsidRPr="000F5E3A" w:rsidTr="000F5E3A">
        <w:trPr>
          <w:trHeight w:val="330"/>
        </w:trPr>
        <w:tc>
          <w:tcPr>
            <w:tcW w:w="567"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lastRenderedPageBreak/>
              <w:t>5.</w:t>
            </w:r>
          </w:p>
        </w:tc>
        <w:tc>
          <w:tcPr>
            <w:tcW w:w="1701"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jc w:val="center"/>
              <w:rPr>
                <w:color w:val="000000"/>
                <w:sz w:val="24"/>
                <w:szCs w:val="24"/>
              </w:rPr>
            </w:pPr>
            <w:r w:rsidRPr="000F5E3A">
              <w:rPr>
                <w:color w:val="000000"/>
                <w:sz w:val="24"/>
                <w:szCs w:val="24"/>
              </w:rPr>
              <w:t>Лавочка со спинкой Улитка</w:t>
            </w:r>
          </w:p>
        </w:tc>
        <w:tc>
          <w:tcPr>
            <w:tcW w:w="709"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ind w:left="-533" w:firstLine="533"/>
              <w:jc w:val="center"/>
              <w:rPr>
                <w:color w:val="000000"/>
                <w:sz w:val="24"/>
                <w:szCs w:val="24"/>
              </w:rPr>
            </w:pPr>
            <w:r w:rsidRPr="000F5E3A">
              <w:rPr>
                <w:color w:val="000000"/>
                <w:sz w:val="24"/>
                <w:szCs w:val="24"/>
              </w:rPr>
              <w:t xml:space="preserve">Шт. </w:t>
            </w:r>
          </w:p>
        </w:tc>
        <w:tc>
          <w:tcPr>
            <w:tcW w:w="591" w:type="dxa"/>
            <w:gridSpan w:val="2"/>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4</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r>
      <w:tr w:rsidR="000F5E3A" w:rsidRPr="000F5E3A" w:rsidTr="000F5E3A">
        <w:trPr>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 xml:space="preserve">Высота (мм)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1020(± 10мм)</w:t>
            </w:r>
          </w:p>
        </w:tc>
      </w:tr>
      <w:tr w:rsidR="000F5E3A" w:rsidRPr="000F5E3A" w:rsidTr="000F5E3A">
        <w:trPr>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Длина (мм)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1200(± 10мм)</w:t>
            </w:r>
          </w:p>
        </w:tc>
      </w:tr>
      <w:tr w:rsidR="000F5E3A" w:rsidRPr="000F5E3A" w:rsidTr="000F5E3A">
        <w:trPr>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Ширина (мм)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720(± 10мм)</w:t>
            </w:r>
          </w:p>
        </w:tc>
      </w:tr>
      <w:tr w:rsidR="000F5E3A" w:rsidRPr="000F5E3A" w:rsidTr="000F5E3A">
        <w:trPr>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spacing w:line="276" w:lineRule="auto"/>
              <w:rPr>
                <w:color w:val="000000"/>
                <w:sz w:val="24"/>
                <w:szCs w:val="24"/>
              </w:rPr>
            </w:pPr>
            <w:r w:rsidRPr="000F5E3A">
              <w:rPr>
                <w:color w:val="000000"/>
                <w:sz w:val="24"/>
                <w:szCs w:val="24"/>
              </w:rPr>
              <w:t>Высота сиденья (мм)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spacing w:line="276" w:lineRule="auto"/>
              <w:jc w:val="center"/>
              <w:rPr>
                <w:color w:val="000000"/>
                <w:sz w:val="24"/>
                <w:szCs w:val="24"/>
              </w:rPr>
            </w:pPr>
            <w:r w:rsidRPr="000F5E3A">
              <w:rPr>
                <w:color w:val="000000"/>
                <w:sz w:val="24"/>
                <w:szCs w:val="24"/>
              </w:rPr>
              <w:t>290(± 10мм)</w:t>
            </w:r>
          </w:p>
        </w:tc>
      </w:tr>
      <w:tr w:rsidR="000F5E3A" w:rsidRPr="000F5E3A" w:rsidTr="000F5E3A">
        <w:trPr>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655" w:type="dxa"/>
            <w:gridSpan w:val="4"/>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Применяемые материалы</w:t>
            </w:r>
          </w:p>
        </w:tc>
      </w:tr>
      <w:tr w:rsidR="000F5E3A" w:rsidRPr="000F5E3A" w:rsidTr="000F5E3A">
        <w:trPr>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Спинка, сидение и опора скамеек</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В кол-ве 5 шт. из влагостойкой фанеры марки ФСФ сорт не ниже 2/2 и толщиной не менее 24мм. Спинка скамейки выполнена в форме улитки с художественно оформленной поверхностью. Изображение должно быть нанесено при помощи полноцветной ультрафиолетовой печати.</w:t>
            </w:r>
          </w:p>
          <w:p w:rsidR="000F5E3A" w:rsidRPr="000F5E3A" w:rsidRDefault="000F5E3A" w:rsidP="00355D1F">
            <w:pPr>
              <w:rPr>
                <w:color w:val="000000"/>
                <w:sz w:val="24"/>
                <w:szCs w:val="24"/>
              </w:rPr>
            </w:pPr>
            <w:r w:rsidRPr="000F5E3A">
              <w:rPr>
                <w:color w:val="000000"/>
                <w:sz w:val="24"/>
                <w:szCs w:val="24"/>
              </w:rPr>
              <w:t>Для бетонирования используются металлические закладные детали из трубы сечением не менее 60х30 мм с толщиной стенки не менее 3 мм и трубы диаметром не менее 32 мм с толщиной стенки не менее 2,35 мм, окрашенные порошковой полимерной краской.</w:t>
            </w:r>
          </w:p>
        </w:tc>
      </w:tr>
      <w:tr w:rsidR="000F5E3A" w:rsidRPr="000F5E3A" w:rsidTr="000F5E3A">
        <w:trPr>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Материалы</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 xml:space="preserve">Влагостойкая фанера должна быть марки ФСФ сорт не ниже 2/2 и окрашенная двухкомпонентной краской, специально предназначенной для применения на детских площадках, стойкой к сложным погодным условиям, истиранию, устойчивой к воздействию ультрафиолета и влаги. </w:t>
            </w:r>
          </w:p>
          <w:p w:rsidR="000F5E3A" w:rsidRPr="000F5E3A" w:rsidRDefault="000F5E3A" w:rsidP="00355D1F">
            <w:pPr>
              <w:autoSpaceDE w:val="0"/>
              <w:autoSpaceDN w:val="0"/>
              <w:adjustRightInd w:val="0"/>
              <w:rPr>
                <w:color w:val="000000"/>
                <w:sz w:val="24"/>
                <w:szCs w:val="24"/>
              </w:rPr>
            </w:pPr>
            <w:r w:rsidRPr="000F5E3A">
              <w:rPr>
                <w:color w:val="000000"/>
                <w:sz w:val="24"/>
                <w:szCs w:val="24"/>
              </w:rPr>
              <w:t>Преимущества нанесения на фанеру изображений методом ультрафиолетовой печати:</w:t>
            </w:r>
          </w:p>
          <w:p w:rsidR="000F5E3A" w:rsidRPr="000F5E3A" w:rsidRDefault="000F5E3A" w:rsidP="00355D1F">
            <w:pPr>
              <w:autoSpaceDE w:val="0"/>
              <w:autoSpaceDN w:val="0"/>
              <w:adjustRightInd w:val="0"/>
              <w:rPr>
                <w:color w:val="000000"/>
                <w:sz w:val="24"/>
                <w:szCs w:val="24"/>
              </w:rPr>
            </w:pPr>
            <w:r w:rsidRPr="000F5E3A">
              <w:rPr>
                <w:color w:val="000000"/>
                <w:sz w:val="24"/>
                <w:szCs w:val="24"/>
              </w:rPr>
              <w:t>- абсолютная экологичность. Материал и краски, в которых нет испаряющегося растворителя, полностью безопасны;</w:t>
            </w:r>
          </w:p>
          <w:p w:rsidR="000F5E3A" w:rsidRPr="000F5E3A" w:rsidRDefault="000F5E3A" w:rsidP="00355D1F">
            <w:pPr>
              <w:rPr>
                <w:color w:val="000000"/>
                <w:sz w:val="24"/>
                <w:szCs w:val="24"/>
              </w:rPr>
            </w:pPr>
            <w:r w:rsidRPr="000F5E3A">
              <w:rPr>
                <w:color w:val="000000"/>
                <w:sz w:val="24"/>
                <w:szCs w:val="24"/>
              </w:rPr>
              <w:t xml:space="preserve">- долговечность. Не выгорает, не отслаивается под воздействием жиров и влаги, механической деформации, перепадов температур; </w:t>
            </w:r>
          </w:p>
          <w:p w:rsidR="000F5E3A" w:rsidRPr="000F5E3A" w:rsidRDefault="000F5E3A" w:rsidP="00355D1F">
            <w:pPr>
              <w:autoSpaceDE w:val="0"/>
              <w:autoSpaceDN w:val="0"/>
              <w:adjustRightInd w:val="0"/>
              <w:rPr>
                <w:color w:val="000000"/>
                <w:sz w:val="24"/>
                <w:szCs w:val="24"/>
              </w:rPr>
            </w:pPr>
            <w:r w:rsidRPr="000F5E3A">
              <w:rPr>
                <w:color w:val="000000"/>
                <w:sz w:val="24"/>
                <w:szCs w:val="24"/>
              </w:rPr>
              <w:t>- легкий уход. Поверхность с изображением легко очищается и моется с помощью обычных растворов.</w:t>
            </w:r>
          </w:p>
          <w:p w:rsidR="000F5E3A" w:rsidRPr="000F5E3A" w:rsidRDefault="000F5E3A" w:rsidP="00355D1F">
            <w:pPr>
              <w:rPr>
                <w:color w:val="000000"/>
                <w:sz w:val="24"/>
                <w:szCs w:val="24"/>
              </w:rPr>
            </w:pPr>
            <w:r w:rsidRPr="000F5E3A">
              <w:rPr>
                <w:color w:val="000000"/>
                <w:sz w:val="24"/>
                <w:szCs w:val="24"/>
              </w:rPr>
              <w:t>Металл покрашен полимерной-порошковой краской. Заглушки пластиковые, цветные. Все метизы оцинкованы.</w:t>
            </w:r>
          </w:p>
        </w:tc>
      </w:tr>
      <w:tr w:rsidR="000F5E3A" w:rsidRPr="000F5E3A" w:rsidTr="000F5E3A">
        <w:trPr>
          <w:trHeight w:val="330"/>
        </w:trPr>
        <w:tc>
          <w:tcPr>
            <w:tcW w:w="567"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6.</w:t>
            </w:r>
          </w:p>
        </w:tc>
        <w:tc>
          <w:tcPr>
            <w:tcW w:w="1701"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 xml:space="preserve">Скамейка </w:t>
            </w:r>
            <w:r w:rsidRPr="000F5E3A">
              <w:rPr>
                <w:color w:val="000000"/>
                <w:sz w:val="24"/>
                <w:szCs w:val="24"/>
              </w:rPr>
              <w:lastRenderedPageBreak/>
              <w:t xml:space="preserve">детская со спинкой на металлических ножках </w:t>
            </w:r>
          </w:p>
          <w:p w:rsidR="000F5E3A" w:rsidRPr="000F5E3A" w:rsidRDefault="000F5E3A" w:rsidP="00355D1F">
            <w:pPr>
              <w:snapToGrid w:val="0"/>
              <w:ind w:left="-817" w:right="-1100"/>
              <w:jc w:val="center"/>
              <w:rPr>
                <w:color w:val="000000"/>
                <w:sz w:val="24"/>
                <w:szCs w:val="24"/>
              </w:rPr>
            </w:pPr>
          </w:p>
        </w:tc>
        <w:tc>
          <w:tcPr>
            <w:tcW w:w="709"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lastRenderedPageBreak/>
              <w:t xml:space="preserve">Шт. </w:t>
            </w:r>
          </w:p>
        </w:tc>
        <w:tc>
          <w:tcPr>
            <w:tcW w:w="591" w:type="dxa"/>
            <w:gridSpan w:val="2"/>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14</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r>
      <w:tr w:rsidR="000F5E3A" w:rsidRPr="000F5E3A" w:rsidTr="000F5E3A">
        <w:trPr>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 xml:space="preserve">Высота (мм)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300(± 10мм)</w:t>
            </w:r>
          </w:p>
        </w:tc>
      </w:tr>
      <w:tr w:rsidR="000F5E3A" w:rsidRPr="000F5E3A" w:rsidTr="000F5E3A">
        <w:trPr>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Длина (мм)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1000(± 10мм)</w:t>
            </w:r>
          </w:p>
        </w:tc>
      </w:tr>
      <w:tr w:rsidR="000F5E3A" w:rsidRPr="000F5E3A" w:rsidTr="000F5E3A">
        <w:trPr>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Ширина (мм)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320(± 10мм)</w:t>
            </w:r>
          </w:p>
        </w:tc>
      </w:tr>
      <w:tr w:rsidR="000F5E3A" w:rsidRPr="000F5E3A" w:rsidTr="000F5E3A">
        <w:trPr>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655" w:type="dxa"/>
            <w:gridSpan w:val="4"/>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Применяемые материалы</w:t>
            </w:r>
          </w:p>
        </w:tc>
      </w:tr>
      <w:tr w:rsidR="000F5E3A" w:rsidRPr="000F5E3A" w:rsidTr="000F5E3A">
        <w:trPr>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Каркас</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В кол-ве 2 шт. должен быть выполнен из металлического уголка сечением не менее 40х40 мм и металлической трубы сечением 40х20 мм с толщиной стенки не менее 2 мм.</w:t>
            </w:r>
          </w:p>
        </w:tc>
      </w:tr>
      <w:tr w:rsidR="000F5E3A" w:rsidRPr="000F5E3A" w:rsidTr="000F5E3A">
        <w:trPr>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Брус</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bookmarkStart w:id="313" w:name="OLE_LINK373"/>
            <w:bookmarkStart w:id="314" w:name="OLE_LINK374"/>
            <w:r w:rsidRPr="000F5E3A">
              <w:rPr>
                <w:color w:val="000000"/>
                <w:sz w:val="24"/>
                <w:szCs w:val="24"/>
              </w:rPr>
              <w:t>В кол-ве 3 шт. должен быть выполнен из брус</w:t>
            </w:r>
            <w:bookmarkEnd w:id="313"/>
            <w:bookmarkEnd w:id="314"/>
            <w:r w:rsidRPr="000F5E3A">
              <w:rPr>
                <w:color w:val="000000"/>
                <w:sz w:val="24"/>
                <w:szCs w:val="24"/>
              </w:rPr>
              <w:t>а, сечением не менее 40х90 мм.</w:t>
            </w:r>
          </w:p>
        </w:tc>
      </w:tr>
      <w:tr w:rsidR="000F5E3A" w:rsidRPr="000F5E3A" w:rsidTr="000F5E3A">
        <w:trPr>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91" w:type="dxa"/>
            <w:gridSpan w:val="2"/>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Материалы</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Деревянные бруски должны быть выполнены из сосновой древесины, подвергнуты специальной обработке и сушке до мебельной влажности 7-10 %, тщательно отшлифованы со всех сторон и покрашены в заводских условиях профессиональными двух компонентными красками. Металл покрашен полимерной порошковой краской. Все метизы оцинкованы.</w:t>
            </w:r>
          </w:p>
        </w:tc>
      </w:tr>
      <w:tr w:rsidR="000F5E3A" w:rsidRPr="000F5E3A" w:rsidTr="000F5E3A">
        <w:trPr>
          <w:gridAfter w:val="1"/>
          <w:wAfter w:w="24" w:type="dxa"/>
          <w:trHeight w:val="330"/>
        </w:trPr>
        <w:tc>
          <w:tcPr>
            <w:tcW w:w="567"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7.</w:t>
            </w:r>
          </w:p>
        </w:tc>
        <w:tc>
          <w:tcPr>
            <w:tcW w:w="1701"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Спортивное оборудование Мишень для метания мячей</w:t>
            </w:r>
          </w:p>
          <w:p w:rsidR="000F5E3A" w:rsidRPr="000F5E3A" w:rsidRDefault="000F5E3A" w:rsidP="00355D1F">
            <w:pPr>
              <w:snapToGrid w:val="0"/>
              <w:ind w:left="-391" w:right="175"/>
              <w:jc w:val="center"/>
              <w:rPr>
                <w:color w:val="000000"/>
                <w:sz w:val="24"/>
                <w:szCs w:val="24"/>
              </w:rPr>
            </w:pPr>
          </w:p>
        </w:tc>
        <w:tc>
          <w:tcPr>
            <w:tcW w:w="709"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 xml:space="preserve">Шт. </w:t>
            </w:r>
          </w:p>
        </w:tc>
        <w:tc>
          <w:tcPr>
            <w:tcW w:w="567"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8</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 xml:space="preserve">Высота (мм)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2000 (± 10мм)</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Длина (мм)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 xml:space="preserve">                                    1220 (± 10мм)</w:t>
            </w:r>
          </w:p>
        </w:tc>
      </w:tr>
      <w:tr w:rsidR="000F5E3A" w:rsidRPr="000F5E3A" w:rsidTr="000F5E3A">
        <w:trPr>
          <w:gridAfter w:val="1"/>
          <w:wAfter w:w="24" w:type="dxa"/>
          <w:trHeight w:val="283"/>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Ширина (мм)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225 (± 10мм)</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655" w:type="dxa"/>
            <w:gridSpan w:val="4"/>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Применяемые материалы</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Столбы</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В кол-ве 4 шт. клееного деревянного бруса, сечением не менее 100х100 мм и имеющими скругленный профиль с канавкой посередине. Сверху столбы должны заканчиваться пластиковой заглушкой в форме четырехгранной усеченной пирамиды.</w:t>
            </w:r>
          </w:p>
          <w:p w:rsidR="000F5E3A" w:rsidRPr="000F5E3A" w:rsidRDefault="000F5E3A" w:rsidP="00355D1F">
            <w:pPr>
              <w:rPr>
                <w:color w:val="000000"/>
                <w:sz w:val="24"/>
                <w:szCs w:val="24"/>
              </w:rPr>
            </w:pPr>
            <w:r w:rsidRPr="000F5E3A">
              <w:rPr>
                <w:color w:val="000000"/>
                <w:sz w:val="24"/>
                <w:szCs w:val="24"/>
              </w:rPr>
              <w:t>Опорные столбы снизу должны оканчиваться металлическими оцинкованными подпятниками, выполненными из листовой стали толщиной не менее 4 мм и трубы диаметром не менее 57 мм с толщиной стенки не менее 3 мм. Подпятники должны заканчиваться монтажными круглыми фланцами, выполненными из стали толщиной не менее 3 мм. Нижняя часть подпятников и закладных элементов бетонируются в землю.</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Стенка мишень</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bookmarkStart w:id="315" w:name="OLE_LINK10"/>
            <w:bookmarkStart w:id="316" w:name="OLE_LINK11"/>
            <w:r w:rsidRPr="000F5E3A">
              <w:rPr>
                <w:color w:val="000000"/>
                <w:sz w:val="24"/>
                <w:szCs w:val="24"/>
              </w:rPr>
              <w:t>В кол-ве 1 шт. должна быть выполнена из влагостойкой фанеры марки ФСФ сорт не ниже 2/2 и толщиной не менее 24мм</w:t>
            </w:r>
            <w:bookmarkEnd w:id="315"/>
            <w:bookmarkEnd w:id="316"/>
            <w:r w:rsidRPr="000F5E3A">
              <w:rPr>
                <w:color w:val="000000"/>
                <w:sz w:val="24"/>
                <w:szCs w:val="24"/>
              </w:rPr>
              <w:t xml:space="preserve"> с художественно оформленной поверхностью. Изображение должно быть нанесено при помощи полноцветной ультрафиолетовой печати.</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Материалы</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 xml:space="preserve">Клееный деревянный брус должен быть выполнен из сосновой древесины, подвергнут специальной обработке и сушке до мебельной влажности 7-10%, тщательно отшлифован со всех сторон и покрашен в заводских условиях профессиональными двухкомпонентными красками. Влагостойкая фанера должна быть марки ФСФ сорт не ниже 2/2, все торцы фанеры должны быть закругленными, радиус не менее 20мм, ГОСТ р 52169-2012 и окрашенная двухкомпонентной краской, специально предназначенной для применения на детских площадках, стойкой к сложным погодным условиям, истиранию, устойчивой к воздействию ультрафиолета и влаги. </w:t>
            </w:r>
          </w:p>
          <w:p w:rsidR="000F5E3A" w:rsidRPr="000F5E3A" w:rsidRDefault="000F5E3A" w:rsidP="00355D1F">
            <w:pPr>
              <w:autoSpaceDE w:val="0"/>
              <w:autoSpaceDN w:val="0"/>
              <w:adjustRightInd w:val="0"/>
              <w:rPr>
                <w:color w:val="000000"/>
                <w:sz w:val="24"/>
                <w:szCs w:val="24"/>
              </w:rPr>
            </w:pPr>
            <w:r w:rsidRPr="000F5E3A">
              <w:rPr>
                <w:color w:val="000000"/>
                <w:sz w:val="24"/>
                <w:szCs w:val="24"/>
              </w:rPr>
              <w:t>Преимущества нанесения на фанеру изображений методом ультрафиолетовой печати:</w:t>
            </w:r>
          </w:p>
          <w:p w:rsidR="000F5E3A" w:rsidRPr="000F5E3A" w:rsidRDefault="000F5E3A" w:rsidP="00355D1F">
            <w:pPr>
              <w:autoSpaceDE w:val="0"/>
              <w:autoSpaceDN w:val="0"/>
              <w:adjustRightInd w:val="0"/>
              <w:rPr>
                <w:color w:val="000000"/>
                <w:sz w:val="24"/>
                <w:szCs w:val="24"/>
              </w:rPr>
            </w:pPr>
            <w:r w:rsidRPr="000F5E3A">
              <w:rPr>
                <w:color w:val="000000"/>
                <w:sz w:val="24"/>
                <w:szCs w:val="24"/>
              </w:rPr>
              <w:t>- абсолютная экологичность. Материал и краски, в которых нет испаряющегося растворителя, полностью безопасны;</w:t>
            </w:r>
          </w:p>
          <w:p w:rsidR="000F5E3A" w:rsidRPr="000F5E3A" w:rsidRDefault="000F5E3A" w:rsidP="00355D1F">
            <w:pPr>
              <w:rPr>
                <w:color w:val="000000"/>
                <w:sz w:val="24"/>
                <w:szCs w:val="24"/>
              </w:rPr>
            </w:pPr>
            <w:r w:rsidRPr="000F5E3A">
              <w:rPr>
                <w:color w:val="000000"/>
                <w:sz w:val="24"/>
                <w:szCs w:val="24"/>
              </w:rPr>
              <w:t xml:space="preserve">- долговечность. Не выгорает, не отслаивается под воздействием жиров и влаги, механической деформации, перепадов температур; </w:t>
            </w:r>
          </w:p>
          <w:p w:rsidR="000F5E3A" w:rsidRPr="000F5E3A" w:rsidRDefault="000F5E3A" w:rsidP="00355D1F">
            <w:pPr>
              <w:autoSpaceDE w:val="0"/>
              <w:autoSpaceDN w:val="0"/>
              <w:adjustRightInd w:val="0"/>
              <w:rPr>
                <w:color w:val="000000"/>
                <w:sz w:val="24"/>
                <w:szCs w:val="24"/>
              </w:rPr>
            </w:pPr>
            <w:r w:rsidRPr="000F5E3A">
              <w:rPr>
                <w:color w:val="000000"/>
                <w:sz w:val="24"/>
                <w:szCs w:val="24"/>
              </w:rPr>
              <w:t>- легкий уход. Поверхность с изображением легко очищается и моется с помощью обычных растворов.</w:t>
            </w:r>
          </w:p>
          <w:p w:rsidR="000F5E3A" w:rsidRPr="000F5E3A" w:rsidRDefault="000F5E3A" w:rsidP="00355D1F">
            <w:pPr>
              <w:rPr>
                <w:color w:val="000000"/>
                <w:sz w:val="24"/>
                <w:szCs w:val="24"/>
              </w:rPr>
            </w:pPr>
            <w:r w:rsidRPr="000F5E3A">
              <w:rPr>
                <w:color w:val="000000"/>
                <w:sz w:val="24"/>
                <w:szCs w:val="24"/>
              </w:rPr>
              <w:t xml:space="preserve">Металл покрашен полимерной порошковой краской. Заглушки пластиковые, цветные. Все метизы оцинкованы. </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Описание</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Спортивный комплекс состоит из клееных столбов и стенки мишени. Все резьбовые соединения должны быть закрыты разноцветными пластиковыми заглушками.</w:t>
            </w:r>
          </w:p>
        </w:tc>
      </w:tr>
      <w:tr w:rsidR="000F5E3A" w:rsidRPr="000F5E3A" w:rsidTr="000F5E3A">
        <w:trPr>
          <w:gridAfter w:val="1"/>
          <w:wAfter w:w="24" w:type="dxa"/>
          <w:trHeight w:val="330"/>
        </w:trPr>
        <w:tc>
          <w:tcPr>
            <w:tcW w:w="567"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8</w:t>
            </w:r>
          </w:p>
        </w:tc>
        <w:tc>
          <w:tcPr>
            <w:tcW w:w="1701"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Детский игровой комплекс</w:t>
            </w:r>
          </w:p>
          <w:p w:rsidR="000F5E3A" w:rsidRPr="000F5E3A" w:rsidRDefault="000F5E3A" w:rsidP="00355D1F">
            <w:pPr>
              <w:snapToGrid w:val="0"/>
              <w:ind w:left="-959" w:right="-817"/>
              <w:jc w:val="center"/>
              <w:rPr>
                <w:color w:val="000000"/>
                <w:sz w:val="24"/>
                <w:szCs w:val="24"/>
              </w:rPr>
            </w:pPr>
          </w:p>
        </w:tc>
        <w:tc>
          <w:tcPr>
            <w:tcW w:w="709"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 xml:space="preserve">Шт. </w:t>
            </w:r>
          </w:p>
        </w:tc>
        <w:tc>
          <w:tcPr>
            <w:tcW w:w="567"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2</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 xml:space="preserve">Высота (мм)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2800(± 10мм)</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Длина (мм)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2250(± 10мм)</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Ширина (мм)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3400(± 10мм)</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spacing w:line="276" w:lineRule="auto"/>
              <w:rPr>
                <w:color w:val="000000"/>
                <w:sz w:val="24"/>
                <w:szCs w:val="24"/>
              </w:rPr>
            </w:pPr>
            <w:r w:rsidRPr="000F5E3A">
              <w:rPr>
                <w:color w:val="000000"/>
                <w:sz w:val="24"/>
                <w:szCs w:val="24"/>
              </w:rPr>
              <w:t>Высота площадки (мм)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spacing w:line="276" w:lineRule="auto"/>
              <w:jc w:val="center"/>
              <w:rPr>
                <w:color w:val="000000"/>
                <w:sz w:val="24"/>
                <w:szCs w:val="24"/>
              </w:rPr>
            </w:pPr>
            <w:r w:rsidRPr="000F5E3A">
              <w:rPr>
                <w:color w:val="000000"/>
                <w:sz w:val="24"/>
                <w:szCs w:val="24"/>
              </w:rPr>
              <w:t>700, 900</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655" w:type="dxa"/>
            <w:gridSpan w:val="4"/>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Применяемые материалы</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Столбы</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В кол-ве 8 шт. клееного деревянного бруса, сечением не менее 100х100 мм и имеющими скругленный профиль с канавкой посередине. Сверху столбы должны заканчиваться пластиковой заглушкой в форме четырехгранной усеченной пирамиды.</w:t>
            </w:r>
          </w:p>
          <w:p w:rsidR="000F5E3A" w:rsidRPr="000F5E3A" w:rsidRDefault="000F5E3A" w:rsidP="00355D1F">
            <w:pPr>
              <w:rPr>
                <w:color w:val="000000"/>
                <w:sz w:val="24"/>
                <w:szCs w:val="24"/>
              </w:rPr>
            </w:pPr>
            <w:r w:rsidRPr="000F5E3A">
              <w:rPr>
                <w:color w:val="000000"/>
                <w:sz w:val="24"/>
                <w:szCs w:val="24"/>
              </w:rPr>
              <w:lastRenderedPageBreak/>
              <w:t>Снизу столбы должны оканчиваться металлическими оцинкованными подпятниками, выполненным из листовой стали толщиной не менее 4 мм и трубы диаметром не менее 42 мм и толщиной стенки 3,2 мм, подпятник должен заканчиваться монтажным круглым фланцем, выполненным из стали толщиной не менее 3 мм, которые бетонируются в землю.</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Полы</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autoSpaceDE w:val="0"/>
              <w:autoSpaceDN w:val="0"/>
              <w:adjustRightInd w:val="0"/>
              <w:rPr>
                <w:color w:val="000000"/>
                <w:sz w:val="24"/>
                <w:szCs w:val="24"/>
              </w:rPr>
            </w:pPr>
            <w:r w:rsidRPr="000F5E3A">
              <w:rPr>
                <w:color w:val="000000"/>
                <w:sz w:val="24"/>
                <w:szCs w:val="24"/>
              </w:rPr>
              <w:t>В количестве 2 шт. должен быть выполнен из ламинированной, противоскользящей, влагостойкой фанеры толщиной не менее 18 мм, площадью не менее 1м ², опирающейся на брус сечением не менее 40х90 мм. Вязка бруса со столбами осуществляется методом, через прямой одинарный глухой шип, крепление нагелем.</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Лестница 700</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autoSpaceDE w:val="0"/>
              <w:autoSpaceDN w:val="0"/>
              <w:adjustRightInd w:val="0"/>
              <w:rPr>
                <w:color w:val="000000"/>
                <w:sz w:val="24"/>
                <w:szCs w:val="24"/>
              </w:rPr>
            </w:pPr>
            <w:r w:rsidRPr="000F5E3A">
              <w:rPr>
                <w:color w:val="000000"/>
                <w:sz w:val="24"/>
                <w:szCs w:val="24"/>
              </w:rPr>
              <w:t>В кол-ве 1 шт. Ступеньки должны быть выполнены из ламинированной противоскользящей, фанеры толщиной не менее 18 мм и деревянного бруса сечением не менее 40х90 мм. скрепленными между собой. Устанавливаться в отфрезерованный паз в перилах. Перила должны быть выполнены из влагостойкой фанеры марки ФСФ сорт не ниже 2/2 толщиной не менее 24 мм, с декоративными накладками толщиной не менее 15 мм. Для бетонирования должны использоваться металлические закладные детали из трубы сечением не менее 50х25х2 мм, закрепленные на перилах и окрашенные порошковой полимерной краской.</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Горка 900</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 xml:space="preserve">В кол-ве 1 шт. </w:t>
            </w:r>
            <w:bookmarkStart w:id="317" w:name="OLE_LINK61"/>
            <w:bookmarkStart w:id="318" w:name="OLE_LINK62"/>
            <w:bookmarkStart w:id="319" w:name="OLE_LINK63"/>
            <w:bookmarkStart w:id="320" w:name="OLE_LINK65"/>
            <w:bookmarkStart w:id="321" w:name="OLE_LINK75"/>
            <w:bookmarkStart w:id="322" w:name="OLE_LINK76"/>
            <w:bookmarkStart w:id="323" w:name="OLE_LINK77"/>
            <w:bookmarkStart w:id="324" w:name="OLE_LINK78"/>
            <w:bookmarkStart w:id="325" w:name="OLE_LINK79"/>
            <w:bookmarkStart w:id="326" w:name="OLE_LINK80"/>
            <w:bookmarkStart w:id="327" w:name="OLE_LINK83"/>
            <w:bookmarkStart w:id="328" w:name="OLE_LINK84"/>
            <w:bookmarkStart w:id="329" w:name="OLE_LINK85"/>
            <w:r w:rsidRPr="000F5E3A">
              <w:rPr>
                <w:color w:val="000000"/>
                <w:sz w:val="24"/>
                <w:szCs w:val="24"/>
              </w:rPr>
              <w:t>Каркас должен быть выполнен из перемычек и продольных направляющих выполненных из цельного куска профильной трубы не менее 50х25 методом формовки, гибки. Каркас должен быть утоплен в отфрезерованный паз фанерного борта по всей длине. Желоб должен быть изготовлен из единого листа нержавеющей стали, толщиной не менее 1,5 мм, приваренным к каркасу горки. Борта горки должны быть выполнены из влагостойкой фанеры марки ФСФ сорт не ниже 2/2 толщиной не менее 24 мм и высотой не менее 120 мм. Боковые ограждения ската горки должны быть выполнены из влагостойкой фанеры марки ФСФ сорт не ниже 2/2 толщиной не менее 24 мм, высотой не менее 700 мм и оборудованы поручнем ограничителем на высоте не менее 600 мм. Поручень должен быть выполнен из металлической трубы диаметром не менее 32 мм и толщиной стенки не менее 2,35 мм с двумя штампованными ушками из стали не менее 4 мм.</w:t>
            </w:r>
            <w:bookmarkEnd w:id="317"/>
            <w:bookmarkEnd w:id="318"/>
            <w:bookmarkEnd w:id="319"/>
            <w:bookmarkEnd w:id="320"/>
            <w:bookmarkEnd w:id="321"/>
            <w:bookmarkEnd w:id="322"/>
            <w:bookmarkEnd w:id="323"/>
            <w:bookmarkEnd w:id="324"/>
            <w:bookmarkEnd w:id="325"/>
            <w:bookmarkEnd w:id="326"/>
            <w:bookmarkEnd w:id="327"/>
            <w:bookmarkEnd w:id="328"/>
            <w:bookmarkEnd w:id="329"/>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Ограждение</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pacing w:line="240" w:lineRule="atLeast"/>
              <w:rPr>
                <w:color w:val="000000"/>
                <w:sz w:val="24"/>
                <w:szCs w:val="24"/>
              </w:rPr>
            </w:pPr>
            <w:r w:rsidRPr="000F5E3A">
              <w:rPr>
                <w:color w:val="000000"/>
                <w:sz w:val="24"/>
                <w:szCs w:val="24"/>
              </w:rPr>
              <w:t xml:space="preserve">В кол-ве 4 шт. должно быть выполнено из </w:t>
            </w:r>
            <w:r w:rsidRPr="000F5E3A">
              <w:rPr>
                <w:color w:val="000000"/>
                <w:sz w:val="24"/>
                <w:szCs w:val="24"/>
              </w:rPr>
              <w:lastRenderedPageBreak/>
              <w:t>влагостойкой фанеры марки ФСФ сорт не ниже 2/2 толщиной не менее 21 мм.</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bookmarkStart w:id="330" w:name="OLE_LINK322"/>
            <w:bookmarkStart w:id="331" w:name="OLE_LINK323"/>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Ручка вспомогательная</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В кол-ве 2 шт, должна быть выполнена из металлической трубы диметром не менее 22 мм и толщиной стенки 2.5 мм с двумя штампованными ушками, выполненными из листовой стали толщиной не менее 4мм, под 4 самореза. Вся металлическая поверхность обрезинена слоем яркой однородной резины, толщина резинового слоя ручки не менее 5 мм. Обрезинивание металла выполнено методом литья под давлением. Внешняя поверхность резины имеет фактуру шагрени. Температура эксплуатации прорезиненной ручки от -50°С до +60°С. Резиновая поверхность ручки препятствует соскальзыванию руки и исключает примерзание мягких тканей человека в холодное время года. За счет обрезинивания достигается более высокая травмобезопасность, атмосферостойкость и износостойкость оборудования.</w:t>
            </w:r>
          </w:p>
        </w:tc>
      </w:tr>
      <w:bookmarkEnd w:id="330"/>
      <w:bookmarkEnd w:id="331"/>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Кронштейн на боковые ограждения горки</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В кол-ве 2 шт. должен быть выполнен из металлической трубы диметром не менее 25 мм (толщина стенки не менее 2.35 мм) с тремя штампованными ушками, выполненными из листовой стали толщиной не менее 4 мм.</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Крыша</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В кол-ве 1 шт. Фасад крыши должен быть выполнен из влагостойкой фанеры марки ФСФ сорт не ниже 2/2 и толщиной не менее 24 мм и иметь форму перевернутого сердца. Скаты крыши выполнены из фанеры толщиной не менее 15 мм. Фасад и скаты скрепляются между собой на оцинкованные уголки 50х50 мм не менее 10 шт.</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Материалы</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autoSpaceDE w:val="0"/>
              <w:autoSpaceDN w:val="0"/>
              <w:adjustRightInd w:val="0"/>
              <w:rPr>
                <w:color w:val="000000"/>
                <w:sz w:val="24"/>
                <w:szCs w:val="24"/>
              </w:rPr>
            </w:pPr>
            <w:r w:rsidRPr="000F5E3A">
              <w:rPr>
                <w:color w:val="000000"/>
                <w:sz w:val="24"/>
                <w:szCs w:val="24"/>
              </w:rPr>
              <w:t>Клееный деревянный брус и деревянные бруски должны быть выполнены из сосновой древесины, подвергнуты специальной обработке и сушке до мебельной влажности 7-10%, тщательно отшлифованы со всех сторон и покрашены в заводских условиях профессиональными двух компонентными красками.</w:t>
            </w:r>
          </w:p>
          <w:p w:rsidR="000F5E3A" w:rsidRPr="000F5E3A" w:rsidRDefault="000F5E3A" w:rsidP="00355D1F">
            <w:pPr>
              <w:rPr>
                <w:color w:val="000000"/>
                <w:sz w:val="24"/>
                <w:szCs w:val="24"/>
              </w:rPr>
            </w:pPr>
            <w:r w:rsidRPr="000F5E3A">
              <w:rPr>
                <w:color w:val="000000"/>
                <w:sz w:val="24"/>
                <w:szCs w:val="24"/>
              </w:rPr>
              <w:t>Влагостойкая фанера должна быть марки ФСФ сорт не ниже 2/2 и окрашена двухкомпонентной краской, специально предназначенной для применения на детских площадках, стойкой к сложным погодным условиям, истиранию, устойчивой к воздействию ультрафиолета и влаги. Металл покрашен полимерной порошковой краской. Заглушки пластиковые, цветные. Все метизы оцинкованы.</w:t>
            </w:r>
          </w:p>
        </w:tc>
      </w:tr>
      <w:tr w:rsidR="000F5E3A" w:rsidRPr="000F5E3A" w:rsidTr="000F5E3A">
        <w:trPr>
          <w:gridAfter w:val="1"/>
          <w:wAfter w:w="24" w:type="dxa"/>
          <w:trHeight w:val="82"/>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Описание</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 xml:space="preserve">Детский игровой комплекс состоит из двух разновысоких башен. На одной из башен </w:t>
            </w:r>
            <w:r w:rsidRPr="000F5E3A">
              <w:rPr>
                <w:color w:val="000000"/>
                <w:sz w:val="24"/>
                <w:szCs w:val="24"/>
              </w:rPr>
              <w:lastRenderedPageBreak/>
              <w:t>установлена фанерная крыша, горка, вспомогательные ручки, фанерное ограждение, на другой башне установлена лестница и фанерное ограждение. Все резьбовые соединения должны быть закрыты разноцветными пластиковыми заглушками.</w:t>
            </w:r>
          </w:p>
        </w:tc>
      </w:tr>
      <w:tr w:rsidR="000F5E3A" w:rsidRPr="000F5E3A" w:rsidTr="000F5E3A">
        <w:trPr>
          <w:gridAfter w:val="1"/>
          <w:wAfter w:w="24" w:type="dxa"/>
          <w:trHeight w:val="330"/>
        </w:trPr>
        <w:tc>
          <w:tcPr>
            <w:tcW w:w="567"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lastRenderedPageBreak/>
              <w:t>9</w:t>
            </w:r>
          </w:p>
        </w:tc>
        <w:tc>
          <w:tcPr>
            <w:tcW w:w="1701"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ind w:left="-108"/>
              <w:jc w:val="center"/>
              <w:rPr>
                <w:color w:val="000000"/>
                <w:sz w:val="24"/>
                <w:szCs w:val="24"/>
              </w:rPr>
            </w:pPr>
            <w:r w:rsidRPr="000F5E3A">
              <w:rPr>
                <w:color w:val="000000"/>
                <w:sz w:val="24"/>
                <w:szCs w:val="24"/>
              </w:rPr>
              <w:t>Спортивное оборудование Качалка -балансир</w:t>
            </w:r>
          </w:p>
          <w:p w:rsidR="000F5E3A" w:rsidRPr="000F5E3A" w:rsidRDefault="000F5E3A" w:rsidP="00355D1F">
            <w:pPr>
              <w:snapToGrid w:val="0"/>
              <w:ind w:left="-108"/>
              <w:jc w:val="center"/>
              <w:rPr>
                <w:color w:val="000000"/>
                <w:sz w:val="24"/>
                <w:szCs w:val="24"/>
              </w:rPr>
            </w:pPr>
          </w:p>
        </w:tc>
        <w:tc>
          <w:tcPr>
            <w:tcW w:w="709"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 xml:space="preserve">Шт. </w:t>
            </w:r>
          </w:p>
        </w:tc>
        <w:tc>
          <w:tcPr>
            <w:tcW w:w="567"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5</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 xml:space="preserve">Высота сидения в положении равновесия (мм)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500(± 10мм)</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Длина (мм)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2100(± 10мм)</w:t>
            </w:r>
          </w:p>
        </w:tc>
      </w:tr>
      <w:tr w:rsidR="000F5E3A" w:rsidRPr="000F5E3A" w:rsidTr="000F5E3A">
        <w:trPr>
          <w:gridAfter w:val="1"/>
          <w:wAfter w:w="24" w:type="dxa"/>
          <w:trHeight w:val="283"/>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Ширина (мм)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450(± 10мм)</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655" w:type="dxa"/>
            <w:gridSpan w:val="4"/>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Применяемые материалы</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Качалка балансир должна состоять из;</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 опорного каркаса (совокупность металлических труб диаметром не менее 32 и 42 мм с толщиной стенки не менее 2,35 мм);</w:t>
            </w:r>
          </w:p>
          <w:p w:rsidR="000F5E3A" w:rsidRPr="000F5E3A" w:rsidRDefault="000F5E3A" w:rsidP="00355D1F">
            <w:pPr>
              <w:rPr>
                <w:color w:val="000000"/>
                <w:sz w:val="24"/>
                <w:szCs w:val="24"/>
              </w:rPr>
            </w:pPr>
            <w:r w:rsidRPr="000F5E3A">
              <w:rPr>
                <w:color w:val="000000"/>
                <w:sz w:val="24"/>
                <w:szCs w:val="24"/>
              </w:rPr>
              <w:t>- балансира (клееный брус из хвойных пород сечением не менее 180х55 мм, подвергнутый специальной обработке и сушке до мебельной влажности) с приклеенной фанерной накладкой толщиной не менее 15 мм. Брус должен крепиться к опорному каркасу четырьмя болтами через металлические пластины, толщиной не менее 4 мм. Нижние пластины приварены на валу с 2 шариковыми подшипниками;</w:t>
            </w:r>
          </w:p>
          <w:p w:rsidR="000F5E3A" w:rsidRPr="000F5E3A" w:rsidRDefault="000F5E3A" w:rsidP="00355D1F">
            <w:pPr>
              <w:rPr>
                <w:color w:val="000000"/>
                <w:sz w:val="24"/>
                <w:szCs w:val="24"/>
              </w:rPr>
            </w:pPr>
            <w:r w:rsidRPr="000F5E3A">
              <w:rPr>
                <w:color w:val="000000"/>
                <w:sz w:val="24"/>
                <w:szCs w:val="24"/>
              </w:rPr>
              <w:t>- двух спинок из фанеры (марки ФСФ сорт не ниже 2/2 толщиной не менее 24 мм), крепящихся к балансиру через металлический каркас сиденья с ручками (из металлической трубы диаметром не менее 26 мм с толщиной стенки не менее 2,35 мм);</w:t>
            </w:r>
          </w:p>
          <w:p w:rsidR="000F5E3A" w:rsidRPr="000F5E3A" w:rsidRDefault="000F5E3A" w:rsidP="00355D1F">
            <w:pPr>
              <w:rPr>
                <w:color w:val="000000"/>
                <w:sz w:val="24"/>
                <w:szCs w:val="24"/>
              </w:rPr>
            </w:pPr>
            <w:r w:rsidRPr="000F5E3A">
              <w:rPr>
                <w:color w:val="000000"/>
                <w:sz w:val="24"/>
                <w:szCs w:val="24"/>
              </w:rPr>
              <w:t>- амортизационного демпфера из армированной резины, толщиной не менее 10 мм.</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Материалы</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Клееный деревянный брус и деревянные бруски должны быть выполнены из сосновой древесины, подвергнуты специальной обработке и сушке до мебельной влажности 7-10%, тщательно отшлифованы со всех сторон и покрашены в заводских условиях профессиональными двух компонентными красками.</w:t>
            </w:r>
          </w:p>
          <w:p w:rsidR="000F5E3A" w:rsidRPr="000F5E3A" w:rsidRDefault="000F5E3A" w:rsidP="00355D1F">
            <w:pPr>
              <w:snapToGrid w:val="0"/>
              <w:rPr>
                <w:color w:val="000000"/>
                <w:sz w:val="24"/>
                <w:szCs w:val="24"/>
              </w:rPr>
            </w:pPr>
            <w:r w:rsidRPr="000F5E3A">
              <w:rPr>
                <w:color w:val="000000"/>
                <w:sz w:val="24"/>
                <w:szCs w:val="24"/>
              </w:rPr>
              <w:t xml:space="preserve">Влагостойкая фанера должна быть марки ФСФ сорт не ниже 2/2, все углы фанеры должны быть закругленными, радиус не менее 20 мм, ГОСТ Р 52299-2013 и окрашенная двухкомпонентной краской, специально предназначенной для применения на детских площадках, стойкой к сложным погодным условиям, истиранию, устойчивой к воздействию ультрафиолета и влаги. </w:t>
            </w:r>
            <w:r w:rsidRPr="000F5E3A">
              <w:rPr>
                <w:color w:val="000000"/>
                <w:sz w:val="24"/>
                <w:szCs w:val="24"/>
              </w:rPr>
              <w:lastRenderedPageBreak/>
              <w:t>Металл покрашен полимерной-порошковой краской. Заглушки пластиковые, цветные.</w:t>
            </w:r>
          </w:p>
          <w:p w:rsidR="000F5E3A" w:rsidRPr="000F5E3A" w:rsidRDefault="000F5E3A" w:rsidP="00355D1F">
            <w:pPr>
              <w:snapToGrid w:val="0"/>
              <w:rPr>
                <w:color w:val="000000"/>
                <w:sz w:val="24"/>
                <w:szCs w:val="24"/>
              </w:rPr>
            </w:pPr>
            <w:r w:rsidRPr="000F5E3A">
              <w:rPr>
                <w:color w:val="000000"/>
                <w:sz w:val="24"/>
                <w:szCs w:val="24"/>
              </w:rPr>
              <w:t>Все метизы оцинкованы.</w:t>
            </w:r>
          </w:p>
        </w:tc>
      </w:tr>
      <w:tr w:rsidR="000F5E3A" w:rsidRPr="000F5E3A" w:rsidTr="000F5E3A">
        <w:trPr>
          <w:gridAfter w:val="1"/>
          <w:wAfter w:w="24" w:type="dxa"/>
          <w:trHeight w:val="330"/>
        </w:trPr>
        <w:tc>
          <w:tcPr>
            <w:tcW w:w="567"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lastRenderedPageBreak/>
              <w:t>10.</w:t>
            </w:r>
          </w:p>
        </w:tc>
        <w:tc>
          <w:tcPr>
            <w:tcW w:w="1701"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 xml:space="preserve">Спортивное оборудование Скалолаз мини </w:t>
            </w:r>
          </w:p>
        </w:tc>
        <w:tc>
          <w:tcPr>
            <w:tcW w:w="709"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 xml:space="preserve">Шт. </w:t>
            </w:r>
          </w:p>
        </w:tc>
        <w:tc>
          <w:tcPr>
            <w:tcW w:w="567"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2</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ind w:right="317"/>
              <w:jc w:val="center"/>
              <w:rPr>
                <w:color w:val="000000"/>
                <w:sz w:val="24"/>
                <w:szCs w:val="24"/>
              </w:rPr>
            </w:pP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 xml:space="preserve">Высота (мм)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2000 (± 10мм)</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Длина (мм)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 xml:space="preserve">                                    1400 (± 10мм)</w:t>
            </w:r>
          </w:p>
        </w:tc>
      </w:tr>
      <w:tr w:rsidR="000F5E3A" w:rsidRPr="000F5E3A" w:rsidTr="000F5E3A">
        <w:trPr>
          <w:gridAfter w:val="1"/>
          <w:wAfter w:w="24" w:type="dxa"/>
          <w:trHeight w:val="283"/>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Ширина (мм)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1200 (± 10мм)</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655" w:type="dxa"/>
            <w:gridSpan w:val="4"/>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Применяемые материалы</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Столбы</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В кол-ве 4 шт. клееного деревянного бруса, сечением не менее 100х100 мм и имеющими скругленный профиль с канавкой посередине. Сверху столбы должны заканчиваться пластиковой заглушкой в форме четырехгранной усеченной пирамиды.</w:t>
            </w:r>
          </w:p>
          <w:p w:rsidR="000F5E3A" w:rsidRPr="000F5E3A" w:rsidRDefault="000F5E3A" w:rsidP="00355D1F">
            <w:pPr>
              <w:rPr>
                <w:color w:val="000000"/>
                <w:sz w:val="24"/>
                <w:szCs w:val="24"/>
              </w:rPr>
            </w:pPr>
            <w:r w:rsidRPr="000F5E3A">
              <w:rPr>
                <w:color w:val="000000"/>
                <w:sz w:val="24"/>
                <w:szCs w:val="24"/>
              </w:rPr>
              <w:t>Опорные столбы снизу должны оканчиваться металлическими оцинкованными подпятниками, выполненными из листовой стали толщиной не менее 4 мм и трубы диаметром не менее 57 мм с толщиной стенки не менее 3 мм. Подпятники должны заканчиваться монтажными круглыми фланцами, выполненными из стали толщиной не менее 3 мм. Нижняя часть подпятников закладных элементов бетонируются в землю.</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noProof/>
                <w:color w:val="000000"/>
                <w:sz w:val="24"/>
                <w:szCs w:val="24"/>
                <w:lang w:eastAsia="ru-RU"/>
              </w:rPr>
              <mc:AlternateContent>
                <mc:Choice Requires="wps">
                  <w:drawing>
                    <wp:anchor distT="0" distB="0" distL="114300" distR="114300" simplePos="0" relativeHeight="251663360" behindDoc="0" locked="0" layoutInCell="1" allowOverlap="1" wp14:anchorId="2D2335D5" wp14:editId="3AD50851">
                      <wp:simplePos x="0" y="0"/>
                      <wp:positionH relativeFrom="column">
                        <wp:posOffset>-2334260</wp:posOffset>
                      </wp:positionH>
                      <wp:positionV relativeFrom="paragraph">
                        <wp:posOffset>-1033145</wp:posOffset>
                      </wp:positionV>
                      <wp:extent cx="2247900" cy="0"/>
                      <wp:effectExtent l="0" t="0" r="19050" b="19050"/>
                      <wp:wrapNone/>
                      <wp:docPr id="9" name="Прямая соединительная линия 9"/>
                      <wp:cNvGraphicFramePr/>
                      <a:graphic xmlns:a="http://schemas.openxmlformats.org/drawingml/2006/main">
                        <a:graphicData uri="http://schemas.microsoft.com/office/word/2010/wordprocessingShape">
                          <wps:wsp>
                            <wps:cNvCnPr/>
                            <wps:spPr>
                              <a:xfrm>
                                <a:off x="0" y="0"/>
                                <a:ext cx="2247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26A14146" id="Прямая соединительная линия 9"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83.8pt,-81.35pt" to="-6.8pt,-8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" strokecolor="black [3040]"/>
                  </w:pict>
                </mc:Fallback>
              </mc:AlternateContent>
            </w:r>
            <w:r w:rsidRPr="000F5E3A">
              <w:rPr>
                <w:color w:val="000000"/>
                <w:sz w:val="24"/>
                <w:szCs w:val="24"/>
              </w:rPr>
              <w:t>Сетка полипропиленовая</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В кол-ве 1 шт. размером не менее 1600х1050мм. Должна быть выполнена из полипропиленового армированного каната, скрепленного между собой антивандальной и безопасной пластиковой стяжкой троса с креплением к двум перекладинам, сверху и снизу, выполненных из профильной трубы сечением не менее 50х50 мм с толщиной стенки не менее 3 мм и пластины из листовой стали</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Альпинистская стенка</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В кол-ве 1 шт. должна быть выполнена из влагостойкой фанеры марки ФСФ сорт не ниже 2/2 толщиной не менее 21 мм, и иметь вырезы для лазания.</w:t>
            </w:r>
          </w:p>
          <w:p w:rsidR="000F5E3A" w:rsidRPr="000F5E3A" w:rsidRDefault="000F5E3A" w:rsidP="00355D1F">
            <w:pPr>
              <w:snapToGrid w:val="0"/>
              <w:rPr>
                <w:color w:val="000000"/>
                <w:sz w:val="24"/>
                <w:szCs w:val="24"/>
              </w:rPr>
            </w:pPr>
            <w:r w:rsidRPr="000F5E3A">
              <w:rPr>
                <w:color w:val="000000"/>
                <w:sz w:val="24"/>
                <w:szCs w:val="24"/>
              </w:rPr>
              <w:t xml:space="preserve">Альпинистская стенка в форме трапеции имеет прорези для ног и большой круглый лаз диаметром 500 мм. </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autoSpaceDE w:val="0"/>
              <w:autoSpaceDN w:val="0"/>
              <w:adjustRightInd w:val="0"/>
              <w:rPr>
                <w:color w:val="000000"/>
                <w:sz w:val="24"/>
                <w:szCs w:val="24"/>
              </w:rPr>
            </w:pPr>
            <w:r w:rsidRPr="000F5E3A">
              <w:rPr>
                <w:color w:val="000000"/>
                <w:sz w:val="24"/>
                <w:szCs w:val="24"/>
              </w:rPr>
              <w:t>Альпинистская стенка с зацепами</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autoSpaceDE w:val="0"/>
              <w:autoSpaceDN w:val="0"/>
              <w:adjustRightInd w:val="0"/>
              <w:rPr>
                <w:color w:val="000000"/>
                <w:sz w:val="24"/>
                <w:szCs w:val="24"/>
              </w:rPr>
            </w:pPr>
            <w:r w:rsidRPr="000F5E3A">
              <w:rPr>
                <w:color w:val="000000"/>
                <w:sz w:val="24"/>
                <w:szCs w:val="24"/>
              </w:rPr>
              <w:t>В кол-ве 1 шт. должна быть выполнена из влагостойкой фанеры марки ФСФ сорт не ниже 2/2 и толщиной не менее 21 мм, и иметь зацепы для лазания.</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Перекладина с лестницей полипропиленовой</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 xml:space="preserve">В кол-ве 1 шт. должна состоять из металлической перекладины (труба диаметром не менее 32 мм с толщиной стенки не менее 2,35 мм) и лестницы. Лестница должна быть выполнена из армированного </w:t>
            </w:r>
            <w:r w:rsidRPr="000F5E3A">
              <w:rPr>
                <w:color w:val="000000"/>
                <w:sz w:val="24"/>
                <w:szCs w:val="24"/>
              </w:rPr>
              <w:lastRenderedPageBreak/>
              <w:t>полипропиленового каната толщиной не менее 16 мм и пластиковых (армированных металлической трубой) ступенек в количестве 7 шт. заканчивающихся пластиковыми Т-образными обхватывающими зажимами.</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Материалы</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Клееный деревянный брус  должен быть выполнен из сосновой древесины, подвергнут специальной обработке и сушке до мебельной влажности 7-10%, тщательно отшлифован  со всех сторон и покрашен в заводских условиях профессиональными двухкомпонентными красками. Влагостойкая фанера должна быть марки ФСФ сорт не ниже 2/2, все торцы фанеры должны быть закругленными, радиус не менее 20мм, ГОСТ Р 52169-2012 и окрашенная двухкомпонентной краской, специально предназначенной для применения на детских площадках, стойкой к сложным погодным условиям, истиранию, устойчивой к воздействию ультрафиолета и влаги. Металл покрашен полимерной порошковой краской. Заглушки пластиковые, цветные. Все метизы оцинкованы. Канат полипропиленовый. Все резьбовые соединения должны быть закрыты  разноцветными пластиковыми заглушками.</w:t>
            </w:r>
          </w:p>
        </w:tc>
      </w:tr>
      <w:tr w:rsidR="000F5E3A" w:rsidRPr="000F5E3A" w:rsidTr="000F5E3A">
        <w:trPr>
          <w:gridAfter w:val="1"/>
          <w:wAfter w:w="24" w:type="dxa"/>
          <w:trHeight w:val="330"/>
        </w:trPr>
        <w:tc>
          <w:tcPr>
            <w:tcW w:w="567" w:type="dxa"/>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Описание</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 xml:space="preserve">Установить спортивный комплекс в виде усеченной пирамиды из четырех столбов. На пирамиде установить полипропиленовую сетку, полипропиленовую лестницу с перекладиной, альпинистские стенки. </w:t>
            </w:r>
          </w:p>
        </w:tc>
      </w:tr>
      <w:tr w:rsidR="000F5E3A" w:rsidRPr="000F5E3A" w:rsidTr="000F5E3A">
        <w:trPr>
          <w:gridAfter w:val="1"/>
          <w:wAfter w:w="24" w:type="dxa"/>
          <w:trHeight w:val="330"/>
        </w:trPr>
        <w:tc>
          <w:tcPr>
            <w:tcW w:w="567"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11</w:t>
            </w:r>
          </w:p>
        </w:tc>
        <w:tc>
          <w:tcPr>
            <w:tcW w:w="1701"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ind w:left="-249" w:right="-108"/>
              <w:jc w:val="center"/>
              <w:rPr>
                <w:color w:val="000000"/>
                <w:sz w:val="24"/>
                <w:szCs w:val="24"/>
              </w:rPr>
            </w:pPr>
            <w:r w:rsidRPr="000F5E3A">
              <w:rPr>
                <w:color w:val="000000"/>
                <w:sz w:val="24"/>
                <w:szCs w:val="24"/>
              </w:rPr>
              <w:t xml:space="preserve">Спортивный комплекс </w:t>
            </w:r>
          </w:p>
          <w:p w:rsidR="000F5E3A" w:rsidRPr="000F5E3A" w:rsidRDefault="000F5E3A" w:rsidP="00355D1F">
            <w:pPr>
              <w:snapToGrid w:val="0"/>
              <w:ind w:left="-249" w:right="-108"/>
              <w:jc w:val="center"/>
              <w:rPr>
                <w:color w:val="000000"/>
                <w:sz w:val="24"/>
                <w:szCs w:val="24"/>
              </w:rPr>
            </w:pPr>
            <w:r w:rsidRPr="000F5E3A">
              <w:rPr>
                <w:color w:val="000000"/>
                <w:sz w:val="24"/>
                <w:szCs w:val="24"/>
              </w:rPr>
              <w:t xml:space="preserve">Жираф </w:t>
            </w:r>
          </w:p>
        </w:tc>
        <w:tc>
          <w:tcPr>
            <w:tcW w:w="709"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 xml:space="preserve">Шт. </w:t>
            </w:r>
          </w:p>
        </w:tc>
        <w:tc>
          <w:tcPr>
            <w:tcW w:w="567"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4</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 xml:space="preserve">Высота (мм)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2655(± 10мм)</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Длина (мм)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1570(± 10мм)</w:t>
            </w:r>
          </w:p>
        </w:tc>
      </w:tr>
      <w:tr w:rsidR="000F5E3A" w:rsidRPr="000F5E3A" w:rsidTr="000F5E3A">
        <w:trPr>
          <w:gridAfter w:val="1"/>
          <w:wAfter w:w="24" w:type="dxa"/>
          <w:trHeight w:val="283"/>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Ширина (мм)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1100(± 10мм)</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655" w:type="dxa"/>
            <w:gridSpan w:val="4"/>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Применяемые материалы</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Столбы</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В кол-ве 4 шт. клееного деревянного бруса, сечением не менее 100х100 мм и имеющими скругленный профиль с канавкой посередине. Сверху столбы должны заканчиваться пластиковой заглушкой в форме четырехгранной усеченной пирамиды.</w:t>
            </w:r>
          </w:p>
          <w:p w:rsidR="000F5E3A" w:rsidRPr="000F5E3A" w:rsidRDefault="000F5E3A" w:rsidP="00355D1F">
            <w:pPr>
              <w:rPr>
                <w:color w:val="000000"/>
                <w:sz w:val="24"/>
                <w:szCs w:val="24"/>
              </w:rPr>
            </w:pPr>
            <w:r w:rsidRPr="000F5E3A">
              <w:rPr>
                <w:color w:val="000000"/>
                <w:sz w:val="24"/>
                <w:szCs w:val="24"/>
              </w:rPr>
              <w:t xml:space="preserve">Опорные столбы снизу должны оканчиваться металлическими оцинкованными подпятниками, выполненными из листовой стали толщиной не менее 4 мм и трубы диаметром не менее 57 мм с толщиной стенки не менее 3 мм. Усиление устойчивости конструкции комплекса должно обеспечиваться за счет крепления на угловых </w:t>
            </w:r>
            <w:r w:rsidRPr="000F5E3A">
              <w:rPr>
                <w:color w:val="000000"/>
                <w:sz w:val="24"/>
                <w:szCs w:val="24"/>
              </w:rPr>
              <w:lastRenderedPageBreak/>
              <w:t xml:space="preserve">столбах, перпендикулярно подпятникам, закладных элементов из профильной трубы сечением не менее 50х25 мм с толщиной стенки не менее 2 мм. Усиливающие закладные элементы крепятся к столбам на два глухаря.  Подпятники должны заканчиваться монтажными круглыми фланцами, выполненными из стали толщиной не менее 3 мм. Нижняя часть подпятников и закладных элементов бетонируются в землю. </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autoSpaceDE w:val="0"/>
              <w:autoSpaceDN w:val="0"/>
              <w:adjustRightInd w:val="0"/>
              <w:rPr>
                <w:color w:val="000000"/>
                <w:sz w:val="24"/>
                <w:szCs w:val="24"/>
              </w:rPr>
            </w:pPr>
            <w:r w:rsidRPr="000F5E3A">
              <w:rPr>
                <w:color w:val="000000"/>
                <w:sz w:val="24"/>
                <w:szCs w:val="24"/>
              </w:rPr>
              <w:t>Стенки</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autoSpaceDE w:val="0"/>
              <w:autoSpaceDN w:val="0"/>
              <w:adjustRightInd w:val="0"/>
              <w:rPr>
                <w:color w:val="000000"/>
                <w:sz w:val="24"/>
                <w:szCs w:val="24"/>
              </w:rPr>
            </w:pPr>
            <w:r w:rsidRPr="000F5E3A">
              <w:rPr>
                <w:color w:val="000000"/>
                <w:sz w:val="24"/>
                <w:szCs w:val="24"/>
              </w:rPr>
              <w:t>В кол-ве 2 шт. Влагостойкая фанера марки ФСФ сорт не ниже 2/2, все торцы фанеры должны быть закругленными, радиус не менее 20мм и стилизованы в форме жирафа с художественной росписью.</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 xml:space="preserve">Щит баскетбольный с кольцом (комплект)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В кол-ве 1 комплект. Щит должен быть выполнен из фанеры толщиной не менее 24 мм, кольцо должно быть выполнено из металлической трубы диаметром не менее 20 мм с толщиной стенки не менее 2 мм.</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Перекладины</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В кол-ве 11 шт. должна быть выполнена из металлической трубы диметром не менее 32 мм (толщина стенки не менее 2,35 мм) с двумя штампованными ушками, выполненными из листовой стали толщиной не менее 4 мм.</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Материалы</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autoSpaceDE w:val="0"/>
              <w:autoSpaceDN w:val="0"/>
              <w:adjustRightInd w:val="0"/>
              <w:rPr>
                <w:color w:val="000000"/>
                <w:sz w:val="24"/>
                <w:szCs w:val="24"/>
              </w:rPr>
            </w:pPr>
            <w:r w:rsidRPr="000F5E3A">
              <w:rPr>
                <w:color w:val="000000"/>
                <w:sz w:val="24"/>
                <w:szCs w:val="24"/>
              </w:rPr>
              <w:t>Клееный деревянный брус и деревянные бруски должны быть выполнены из сосновой древесины, подвергнуты специальной обработке и сушке до мебельной влажности 7-10%, тщательно отшлифованы со всех сторон и покрашены в заводских условиях профессиональными двух компонентными красками.</w:t>
            </w:r>
          </w:p>
          <w:p w:rsidR="000F5E3A" w:rsidRPr="000F5E3A" w:rsidRDefault="000F5E3A" w:rsidP="00355D1F">
            <w:pPr>
              <w:rPr>
                <w:color w:val="000000"/>
                <w:sz w:val="24"/>
                <w:szCs w:val="24"/>
              </w:rPr>
            </w:pPr>
            <w:r w:rsidRPr="000F5E3A">
              <w:rPr>
                <w:color w:val="000000"/>
                <w:sz w:val="24"/>
                <w:szCs w:val="24"/>
              </w:rPr>
              <w:t xml:space="preserve">Влагостойкая фанера должна быть марки ФСФ сорт не ниже 2/2 и окрашена двухкомпонентной краской, специально предназначенной для применения на детских площадках, стойкой к сложным погодным условиям, истиранию, устойчивой к воздействию ультрафиолета и влаги. Металл покрашен полимерной порошковой краской. Заглушки пластиковые, цветные. Все метизы оцинкованы. </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Описание</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Спортивный комплекс состоит из столбов с перекладинами между ними, фанерных стенок и баскетбольного щита с кольцом.  Все резьбовые соединения должны быть закрыты разноцветными пластиковыми заглушками.</w:t>
            </w:r>
          </w:p>
        </w:tc>
      </w:tr>
      <w:tr w:rsidR="000F5E3A" w:rsidRPr="000F5E3A" w:rsidTr="000F5E3A">
        <w:trPr>
          <w:gridAfter w:val="1"/>
          <w:wAfter w:w="24" w:type="dxa"/>
          <w:trHeight w:val="330"/>
        </w:trPr>
        <w:tc>
          <w:tcPr>
            <w:tcW w:w="567"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12</w:t>
            </w:r>
          </w:p>
        </w:tc>
        <w:tc>
          <w:tcPr>
            <w:tcW w:w="1701"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ind w:left="-249" w:right="-250"/>
              <w:jc w:val="center"/>
              <w:rPr>
                <w:color w:val="000000"/>
                <w:sz w:val="24"/>
                <w:szCs w:val="24"/>
              </w:rPr>
            </w:pPr>
            <w:r w:rsidRPr="000F5E3A">
              <w:rPr>
                <w:color w:val="000000"/>
                <w:sz w:val="24"/>
                <w:szCs w:val="24"/>
              </w:rPr>
              <w:t>Песочница с</w:t>
            </w:r>
          </w:p>
          <w:p w:rsidR="000F5E3A" w:rsidRPr="000F5E3A" w:rsidRDefault="000F5E3A" w:rsidP="00355D1F">
            <w:pPr>
              <w:snapToGrid w:val="0"/>
              <w:ind w:left="-249" w:right="-250"/>
              <w:jc w:val="center"/>
              <w:rPr>
                <w:color w:val="000000"/>
                <w:sz w:val="24"/>
                <w:szCs w:val="24"/>
              </w:rPr>
            </w:pPr>
            <w:r w:rsidRPr="000F5E3A">
              <w:rPr>
                <w:color w:val="000000"/>
                <w:sz w:val="24"/>
                <w:szCs w:val="24"/>
              </w:rPr>
              <w:t xml:space="preserve"> распашной крышкой</w:t>
            </w:r>
          </w:p>
          <w:p w:rsidR="000F5E3A" w:rsidRPr="000F5E3A" w:rsidRDefault="000F5E3A" w:rsidP="00355D1F">
            <w:pPr>
              <w:snapToGrid w:val="0"/>
              <w:ind w:left="-249" w:right="-250"/>
              <w:jc w:val="center"/>
              <w:rPr>
                <w:color w:val="000000"/>
                <w:sz w:val="24"/>
                <w:szCs w:val="24"/>
              </w:rPr>
            </w:pPr>
          </w:p>
          <w:p w:rsidR="000F5E3A" w:rsidRPr="000F5E3A" w:rsidRDefault="000F5E3A" w:rsidP="00355D1F">
            <w:pPr>
              <w:snapToGrid w:val="0"/>
              <w:jc w:val="center"/>
              <w:rPr>
                <w:color w:val="000000"/>
                <w:sz w:val="24"/>
                <w:szCs w:val="24"/>
              </w:rPr>
            </w:pPr>
          </w:p>
        </w:tc>
        <w:tc>
          <w:tcPr>
            <w:tcW w:w="709"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lastRenderedPageBreak/>
              <w:t xml:space="preserve">Шт. </w:t>
            </w:r>
          </w:p>
        </w:tc>
        <w:tc>
          <w:tcPr>
            <w:tcW w:w="567"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18</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r>
      <w:tr w:rsidR="000F5E3A" w:rsidRPr="000F5E3A" w:rsidTr="000F5E3A">
        <w:trPr>
          <w:gridAfter w:val="1"/>
          <w:wAfter w:w="24" w:type="dxa"/>
          <w:trHeight w:val="253"/>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 xml:space="preserve">Высота (мм) </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635(± 10мм)</w:t>
            </w:r>
          </w:p>
        </w:tc>
      </w:tr>
      <w:tr w:rsidR="000F5E3A" w:rsidRPr="000F5E3A" w:rsidTr="000F5E3A">
        <w:trPr>
          <w:gridAfter w:val="1"/>
          <w:wAfter w:w="24" w:type="dxa"/>
          <w:trHeight w:val="272"/>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Длина (мм)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2140(± 10мм)</w:t>
            </w:r>
          </w:p>
        </w:tc>
      </w:tr>
      <w:tr w:rsidR="000F5E3A" w:rsidRPr="000F5E3A" w:rsidTr="000F5E3A">
        <w:trPr>
          <w:gridAfter w:val="1"/>
          <w:wAfter w:w="24" w:type="dxa"/>
          <w:trHeight w:val="275"/>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Ширина (мм)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2140(± 10мм)</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655" w:type="dxa"/>
            <w:gridSpan w:val="4"/>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 xml:space="preserve">Применяемые материалы </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Брус</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pacing w:line="276" w:lineRule="auto"/>
              <w:rPr>
                <w:color w:val="000000"/>
                <w:sz w:val="24"/>
                <w:szCs w:val="24"/>
              </w:rPr>
            </w:pPr>
            <w:r w:rsidRPr="000F5E3A">
              <w:rPr>
                <w:color w:val="000000"/>
                <w:sz w:val="24"/>
                <w:szCs w:val="24"/>
              </w:rPr>
              <w:t>В кол-ве 12 шт. должны быть из деревянных брусьев, сечением не менее 135х40 мм.</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Ручки</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pacing w:line="276" w:lineRule="auto"/>
              <w:rPr>
                <w:color w:val="000000"/>
                <w:sz w:val="24"/>
                <w:szCs w:val="24"/>
              </w:rPr>
            </w:pPr>
            <w:r w:rsidRPr="000F5E3A">
              <w:rPr>
                <w:color w:val="000000"/>
                <w:sz w:val="24"/>
                <w:szCs w:val="24"/>
              </w:rPr>
              <w:t>В кол-ве 4 шт. должна быть выполнена из металлической трубы диаметром не менее 26 мм (с толщиной стенки не менее 2,35 мм) с двумя штампованными ушками, выполненными из листовой стали толщиной не менее 4 мм.</w:t>
            </w:r>
          </w:p>
        </w:tc>
      </w:tr>
      <w:tr w:rsidR="000F5E3A" w:rsidRPr="000F5E3A" w:rsidTr="000F5E3A">
        <w:trPr>
          <w:gridAfter w:val="1"/>
          <w:wAfter w:w="24" w:type="dxa"/>
          <w:trHeight w:val="457"/>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Крышка</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spacing w:line="276" w:lineRule="auto"/>
              <w:rPr>
                <w:color w:val="000000"/>
                <w:sz w:val="24"/>
                <w:szCs w:val="24"/>
              </w:rPr>
            </w:pPr>
            <w:r w:rsidRPr="000F5E3A">
              <w:rPr>
                <w:color w:val="000000"/>
                <w:sz w:val="24"/>
                <w:szCs w:val="24"/>
              </w:rPr>
              <w:t>В кол-ве 2 шт. должны быть выполнены из фанеры толщиной не менее 15 мм марки ФСФ сорт не ниже 2/2.</w:t>
            </w:r>
          </w:p>
        </w:tc>
      </w:tr>
      <w:tr w:rsidR="000F5E3A" w:rsidRPr="000F5E3A" w:rsidTr="000F5E3A">
        <w:trPr>
          <w:gridAfter w:val="1"/>
          <w:wAfter w:w="24" w:type="dxa"/>
          <w:trHeight w:val="4078"/>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noProof/>
                <w:color w:val="000000"/>
                <w:sz w:val="24"/>
                <w:szCs w:val="24"/>
                <w:lang w:eastAsia="ru-RU"/>
              </w:rPr>
              <mc:AlternateContent>
                <mc:Choice Requires="wps">
                  <w:drawing>
                    <wp:anchor distT="0" distB="0" distL="114300" distR="114300" simplePos="0" relativeHeight="251633664" behindDoc="0" locked="0" layoutInCell="1" allowOverlap="1" wp14:anchorId="4A834654" wp14:editId="292DDC8F">
                      <wp:simplePos x="0" y="0"/>
                      <wp:positionH relativeFrom="column">
                        <wp:posOffset>-2327275</wp:posOffset>
                      </wp:positionH>
                      <wp:positionV relativeFrom="paragraph">
                        <wp:posOffset>-2540</wp:posOffset>
                      </wp:positionV>
                      <wp:extent cx="2247900" cy="0"/>
                      <wp:effectExtent l="0" t="0" r="19050" b="19050"/>
                      <wp:wrapNone/>
                      <wp:docPr id="19" name="Прямая соединительная линия 19"/>
                      <wp:cNvGraphicFramePr/>
                      <a:graphic xmlns:a="http://schemas.openxmlformats.org/drawingml/2006/main">
                        <a:graphicData uri="http://schemas.microsoft.com/office/word/2010/wordprocessingShape">
                          <wps:wsp>
                            <wps:cNvCnPr/>
                            <wps:spPr>
                              <a:xfrm>
                                <a:off x="0" y="0"/>
                                <a:ext cx="2247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86CCC2B" id="Прямая соединительная линия 19" o:spid="_x0000_s1026" style="position:absolute;z-index:251633664;visibility:visible;mso-wrap-style:square;mso-wrap-distance-left:9pt;mso-wrap-distance-top:0;mso-wrap-distance-right:9pt;mso-wrap-distance-bottom:0;mso-position-horizontal:absolute;mso-position-horizontal-relative:text;mso-position-vertical:absolute;mso-position-vertical-relative:text" from="-183.25pt,-.2pt" to="-6.2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" strokecolor="black [3040]"/>
                  </w:pict>
                </mc:Fallback>
              </mc:AlternateContent>
            </w:r>
            <w:r w:rsidRPr="000F5E3A">
              <w:rPr>
                <w:color w:val="000000"/>
                <w:sz w:val="24"/>
                <w:szCs w:val="24"/>
              </w:rPr>
              <w:t>Материалы</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autoSpaceDE w:val="0"/>
              <w:autoSpaceDN w:val="0"/>
              <w:adjustRightInd w:val="0"/>
              <w:spacing w:line="276" w:lineRule="auto"/>
              <w:rPr>
                <w:color w:val="000000"/>
                <w:sz w:val="24"/>
                <w:szCs w:val="24"/>
              </w:rPr>
            </w:pPr>
            <w:r w:rsidRPr="000F5E3A">
              <w:rPr>
                <w:color w:val="000000"/>
                <w:sz w:val="24"/>
                <w:szCs w:val="24"/>
              </w:rPr>
              <w:t>Клееный деревянный брус и деревянные бруски должны быть выполнены из сосновой древесины, подвергнуты специальной обработке и сушке до мебельной влажности 7-10%, тщательно отшлифованы со всех сторон и покрашены в заводских условиях профессиональными двух компонентными красками.</w:t>
            </w:r>
          </w:p>
          <w:p w:rsidR="000F5E3A" w:rsidRPr="000F5E3A" w:rsidRDefault="000F5E3A" w:rsidP="00355D1F">
            <w:pPr>
              <w:snapToGrid w:val="0"/>
              <w:spacing w:line="276" w:lineRule="auto"/>
              <w:rPr>
                <w:color w:val="000000"/>
                <w:sz w:val="24"/>
                <w:szCs w:val="24"/>
              </w:rPr>
            </w:pPr>
            <w:r w:rsidRPr="000F5E3A">
              <w:rPr>
                <w:color w:val="000000"/>
                <w:sz w:val="24"/>
                <w:szCs w:val="24"/>
              </w:rPr>
              <w:t>Влагостойкая фанера должна быть марки ФСФ сорт не ниже 2/2 и окрашена двухкомпонентной краской, специально предназначенной для применения на детских площадках, стойкой к сложным погодным условиям, истиранию, устойчивой к воздействию ультрафиолета и влаги. Металл покрашен полимерной порошковой краской. Заглушки пластиковые, цветные. Все метизы оцинкованы.</w:t>
            </w:r>
          </w:p>
        </w:tc>
      </w:tr>
      <w:tr w:rsidR="000F5E3A" w:rsidRPr="000F5E3A" w:rsidTr="000F5E3A">
        <w:trPr>
          <w:gridAfter w:val="1"/>
          <w:wAfter w:w="24" w:type="dxa"/>
          <w:trHeight w:val="330"/>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Описание</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spacing w:line="276" w:lineRule="auto"/>
              <w:rPr>
                <w:color w:val="000000"/>
                <w:sz w:val="24"/>
                <w:szCs w:val="24"/>
              </w:rPr>
            </w:pPr>
            <w:r w:rsidRPr="000F5E3A">
              <w:rPr>
                <w:color w:val="000000"/>
                <w:sz w:val="24"/>
                <w:szCs w:val="24"/>
              </w:rPr>
              <w:t>Песочница состоит из деревянных брусьев, распашных крышек с ручками-стойками. Вся конструкция должна крепится на 4 металлические уголка (сварная конструкция), позволяющих скрепить одновременно бортовые брусья и накрывочные брусья, а нижнее основание уголка должно бетонироваться.</w:t>
            </w:r>
          </w:p>
        </w:tc>
      </w:tr>
      <w:tr w:rsidR="000F5E3A" w:rsidRPr="000F5E3A" w:rsidTr="000F5E3A">
        <w:trPr>
          <w:gridAfter w:val="1"/>
          <w:wAfter w:w="24" w:type="dxa"/>
          <w:trHeight w:val="100"/>
        </w:trPr>
        <w:tc>
          <w:tcPr>
            <w:tcW w:w="567"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13.</w:t>
            </w:r>
          </w:p>
        </w:tc>
        <w:tc>
          <w:tcPr>
            <w:tcW w:w="1701"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jc w:val="center"/>
              <w:rPr>
                <w:color w:val="000000"/>
                <w:sz w:val="24"/>
                <w:szCs w:val="24"/>
              </w:rPr>
            </w:pPr>
            <w:r w:rsidRPr="000F5E3A">
              <w:rPr>
                <w:color w:val="000000"/>
                <w:sz w:val="24"/>
                <w:szCs w:val="24"/>
              </w:rPr>
              <w:t>Столик со скамейками и навесом</w:t>
            </w:r>
          </w:p>
          <w:p w:rsidR="000F5E3A" w:rsidRPr="000F5E3A" w:rsidRDefault="000F5E3A" w:rsidP="00355D1F">
            <w:pPr>
              <w:snapToGrid w:val="0"/>
              <w:ind w:left="-108" w:right="175"/>
              <w:jc w:val="center"/>
              <w:rPr>
                <w:color w:val="000000"/>
                <w:sz w:val="24"/>
                <w:szCs w:val="24"/>
              </w:rPr>
            </w:pPr>
          </w:p>
        </w:tc>
        <w:tc>
          <w:tcPr>
            <w:tcW w:w="709"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 xml:space="preserve">Шт. </w:t>
            </w:r>
          </w:p>
        </w:tc>
        <w:tc>
          <w:tcPr>
            <w:tcW w:w="567" w:type="dxa"/>
            <w:vMerge w:val="restart"/>
            <w:tcBorders>
              <w:top w:val="single" w:sz="4" w:space="0" w:color="auto"/>
              <w:left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4</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p>
        </w:tc>
      </w:tr>
      <w:tr w:rsidR="000F5E3A" w:rsidRPr="000F5E3A" w:rsidTr="000F5E3A">
        <w:trPr>
          <w:gridAfter w:val="1"/>
          <w:wAfter w:w="24" w:type="dxa"/>
          <w:trHeight w:val="197"/>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Высота (мм)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 xml:space="preserve">  1680 (± 10 мм)</w:t>
            </w:r>
          </w:p>
        </w:tc>
      </w:tr>
      <w:tr w:rsidR="000F5E3A" w:rsidRPr="000F5E3A" w:rsidTr="000F5E3A">
        <w:trPr>
          <w:gridAfter w:val="1"/>
          <w:wAfter w:w="24" w:type="dxa"/>
          <w:trHeight w:val="197"/>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Ширина (мм)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 xml:space="preserve">  1480 (± 10 мм)</w:t>
            </w:r>
          </w:p>
        </w:tc>
      </w:tr>
      <w:tr w:rsidR="000F5E3A" w:rsidRPr="000F5E3A" w:rsidTr="000F5E3A">
        <w:trPr>
          <w:gridAfter w:val="1"/>
          <w:wAfter w:w="24" w:type="dxa"/>
          <w:trHeight w:val="197"/>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Длина (мм)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 xml:space="preserve">                                           2000 (± 10 мм)</w:t>
            </w:r>
          </w:p>
        </w:tc>
      </w:tr>
      <w:tr w:rsidR="000F5E3A" w:rsidRPr="000F5E3A" w:rsidTr="000F5E3A">
        <w:trPr>
          <w:gridAfter w:val="1"/>
          <w:wAfter w:w="24" w:type="dxa"/>
          <w:trHeight w:val="197"/>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spacing w:line="276" w:lineRule="auto"/>
              <w:rPr>
                <w:color w:val="000000"/>
                <w:sz w:val="24"/>
                <w:szCs w:val="24"/>
              </w:rPr>
            </w:pPr>
            <w:r w:rsidRPr="000F5E3A">
              <w:rPr>
                <w:color w:val="000000"/>
                <w:sz w:val="24"/>
                <w:szCs w:val="24"/>
              </w:rPr>
              <w:t>Высота сиденья (мм)</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spacing w:line="276" w:lineRule="auto"/>
              <w:jc w:val="center"/>
              <w:rPr>
                <w:color w:val="000000"/>
                <w:sz w:val="24"/>
                <w:szCs w:val="24"/>
              </w:rPr>
            </w:pPr>
            <w:r w:rsidRPr="000F5E3A">
              <w:rPr>
                <w:color w:val="000000"/>
                <w:sz w:val="24"/>
                <w:szCs w:val="24"/>
              </w:rPr>
              <w:t xml:space="preserve">  390 (± 10 мм)</w:t>
            </w:r>
          </w:p>
        </w:tc>
      </w:tr>
      <w:tr w:rsidR="000F5E3A" w:rsidRPr="000F5E3A" w:rsidTr="000F5E3A">
        <w:trPr>
          <w:gridAfter w:val="1"/>
          <w:wAfter w:w="24" w:type="dxa"/>
          <w:trHeight w:val="197"/>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p>
        </w:tc>
        <w:tc>
          <w:tcPr>
            <w:tcW w:w="7655" w:type="dxa"/>
            <w:gridSpan w:val="4"/>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r w:rsidRPr="000F5E3A">
              <w:rPr>
                <w:color w:val="000000"/>
                <w:sz w:val="24"/>
                <w:szCs w:val="24"/>
              </w:rPr>
              <w:t>Применяемые материалы:</w:t>
            </w:r>
          </w:p>
        </w:tc>
      </w:tr>
      <w:tr w:rsidR="000F5E3A" w:rsidRPr="000F5E3A" w:rsidTr="000F5E3A">
        <w:trPr>
          <w:gridAfter w:val="1"/>
          <w:wAfter w:w="24" w:type="dxa"/>
          <w:trHeight w:val="197"/>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Каркас</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pacing w:line="240" w:lineRule="atLeast"/>
              <w:rPr>
                <w:color w:val="000000"/>
                <w:sz w:val="24"/>
                <w:szCs w:val="24"/>
              </w:rPr>
            </w:pPr>
            <w:r w:rsidRPr="000F5E3A">
              <w:rPr>
                <w:color w:val="000000"/>
                <w:sz w:val="24"/>
                <w:szCs w:val="24"/>
              </w:rPr>
              <w:t>Должен быть сборно-разборным из металлической трубы диаметром не менее 32 мм с толщиной стенки не менее 2,35 мм и металлического листа толщиной не менее 3 мм.</w:t>
            </w:r>
          </w:p>
        </w:tc>
      </w:tr>
      <w:tr w:rsidR="000F5E3A" w:rsidRPr="000F5E3A" w:rsidTr="000F5E3A">
        <w:trPr>
          <w:gridAfter w:val="1"/>
          <w:wAfter w:w="24" w:type="dxa"/>
          <w:trHeight w:val="197"/>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Сиденье и спинка</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pacing w:line="240" w:lineRule="atLeast"/>
              <w:rPr>
                <w:color w:val="000000"/>
                <w:sz w:val="24"/>
                <w:szCs w:val="24"/>
              </w:rPr>
            </w:pPr>
            <w:r w:rsidRPr="000F5E3A">
              <w:rPr>
                <w:color w:val="000000"/>
                <w:sz w:val="24"/>
                <w:szCs w:val="24"/>
              </w:rPr>
              <w:t>В кол-ве 4 шт. должно быть выполнено из влагостойкой фанеры марки ФСФ сорт не ниже 2/2 толщиной не менее 24 мм</w:t>
            </w:r>
          </w:p>
        </w:tc>
      </w:tr>
      <w:tr w:rsidR="000F5E3A" w:rsidRPr="000F5E3A" w:rsidTr="000F5E3A">
        <w:trPr>
          <w:gridAfter w:val="1"/>
          <w:wAfter w:w="24" w:type="dxa"/>
          <w:trHeight w:val="554"/>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bookmarkStart w:id="332" w:name="OLE_LINK38"/>
            <w:bookmarkStart w:id="333" w:name="OLE_LINK39"/>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Столешница</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В кол-ве 1 шт. должно быть выполнено из влагостойкой фанеры марки ФСФ сорт не ниже 2/2 толщиной не менее 24 мм</w:t>
            </w:r>
          </w:p>
        </w:tc>
      </w:tr>
      <w:tr w:rsidR="000F5E3A" w:rsidRPr="000F5E3A" w:rsidTr="000F5E3A">
        <w:trPr>
          <w:gridAfter w:val="1"/>
          <w:wAfter w:w="24" w:type="dxa"/>
          <w:trHeight w:val="554"/>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Крыша</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rPr>
                <w:color w:val="000000"/>
                <w:sz w:val="24"/>
                <w:szCs w:val="24"/>
              </w:rPr>
            </w:pPr>
            <w:r w:rsidRPr="000F5E3A">
              <w:rPr>
                <w:color w:val="000000"/>
                <w:sz w:val="24"/>
                <w:szCs w:val="24"/>
              </w:rPr>
              <w:t>В кол-ве 2 шт. должно быть выполнено из влагостойкой фанеры марки ФСФ сорт не ниже 2/2 толщиной не менее 24 мм.</w:t>
            </w:r>
          </w:p>
        </w:tc>
      </w:tr>
      <w:tr w:rsidR="000F5E3A" w:rsidRPr="000F5E3A" w:rsidTr="000F5E3A">
        <w:trPr>
          <w:gridAfter w:val="1"/>
          <w:wAfter w:w="24" w:type="dxa"/>
          <w:trHeight w:val="274"/>
        </w:trPr>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bookmarkStart w:id="334" w:name="OLE_LINK81"/>
            <w:bookmarkStart w:id="335" w:name="OLE_LINK232"/>
            <w:bookmarkEnd w:id="332"/>
            <w:bookmarkEnd w:id="333"/>
          </w:p>
        </w:tc>
        <w:tc>
          <w:tcPr>
            <w:tcW w:w="1701"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709" w:type="dxa"/>
            <w:vMerge/>
            <w:tcBorders>
              <w:left w:val="single" w:sz="4" w:space="0" w:color="auto"/>
              <w:right w:val="single" w:sz="4" w:space="0" w:color="auto"/>
            </w:tcBorders>
            <w:shd w:val="clear" w:color="auto" w:fill="auto"/>
          </w:tcPr>
          <w:p w:rsidR="000F5E3A" w:rsidRPr="000F5E3A" w:rsidRDefault="000F5E3A" w:rsidP="00355D1F">
            <w:pPr>
              <w:snapToGrid w:val="0"/>
              <w:jc w:val="center"/>
              <w:rPr>
                <w:color w:val="000000"/>
                <w:sz w:val="24"/>
                <w:szCs w:val="24"/>
              </w:rPr>
            </w:pPr>
          </w:p>
        </w:tc>
        <w:tc>
          <w:tcPr>
            <w:tcW w:w="567" w:type="dxa"/>
            <w:vMerge/>
            <w:tcBorders>
              <w:left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Материалы</w:t>
            </w:r>
          </w:p>
        </w:tc>
        <w:tc>
          <w:tcPr>
            <w:tcW w:w="5670" w:type="dxa"/>
            <w:gridSpan w:val="2"/>
            <w:tcBorders>
              <w:top w:val="single" w:sz="4" w:space="0" w:color="auto"/>
              <w:left w:val="single" w:sz="4" w:space="0" w:color="auto"/>
              <w:bottom w:val="single" w:sz="4" w:space="0" w:color="auto"/>
              <w:right w:val="single" w:sz="4" w:space="0" w:color="auto"/>
            </w:tcBorders>
            <w:shd w:val="clear" w:color="auto" w:fill="auto"/>
          </w:tcPr>
          <w:p w:rsidR="000F5E3A" w:rsidRPr="000F5E3A" w:rsidRDefault="000F5E3A" w:rsidP="00355D1F">
            <w:pPr>
              <w:snapToGrid w:val="0"/>
              <w:rPr>
                <w:color w:val="000000"/>
                <w:sz w:val="24"/>
                <w:szCs w:val="24"/>
              </w:rPr>
            </w:pPr>
            <w:r w:rsidRPr="000F5E3A">
              <w:rPr>
                <w:color w:val="000000"/>
                <w:sz w:val="24"/>
                <w:szCs w:val="24"/>
              </w:rPr>
              <w:t>Влагостойкая фанера должна быть марки ФСФ сорт не ниже 2/2 и окрашена двухкомпонентной краской, специально предназначенной для применения на детских площадках, стойкой к сложным погодным условиям, истиранию, устойчивой к воздействию ультрафиолета и влаги. Металл покрашен полимерной порошковой краской. Заглушки пластиковые, цветные. Все метизы оцинкованы.</w:t>
            </w:r>
          </w:p>
        </w:tc>
      </w:tr>
      <w:bookmarkEnd w:id="334"/>
      <w:bookmarkEnd w:id="335"/>
    </w:tbl>
    <w:p w:rsidR="000F5E3A" w:rsidRPr="000F5E3A" w:rsidRDefault="000F5E3A" w:rsidP="000F5E3A">
      <w:pPr>
        <w:ind w:firstLine="459"/>
        <w:rPr>
          <w:color w:val="000000"/>
          <w:sz w:val="24"/>
          <w:szCs w:val="24"/>
        </w:rPr>
      </w:pPr>
    </w:p>
    <w:p w:rsidR="000F5E3A" w:rsidRPr="000B1C05" w:rsidRDefault="000F5E3A" w:rsidP="000F5E3A">
      <w:pPr>
        <w:ind w:firstLine="459"/>
        <w:rPr>
          <w:rFonts w:eastAsia="Times New Roman"/>
          <w:sz w:val="24"/>
          <w:szCs w:val="24"/>
          <w:lang w:eastAsia="ru-RU"/>
        </w:rPr>
      </w:pPr>
    </w:p>
    <w:p w:rsidR="000F5E3A" w:rsidRPr="000B1C05" w:rsidRDefault="000F5E3A" w:rsidP="000F5E3A">
      <w:pPr>
        <w:ind w:firstLine="459"/>
        <w:rPr>
          <w:rFonts w:eastAsia="Times New Roman"/>
          <w:sz w:val="24"/>
          <w:szCs w:val="24"/>
          <w:lang w:eastAsia="ru-RU"/>
        </w:rPr>
      </w:pPr>
    </w:p>
    <w:p w:rsidR="000F5E3A" w:rsidRPr="000B1C05" w:rsidRDefault="000F5E3A" w:rsidP="000F5E3A">
      <w:pPr>
        <w:ind w:firstLine="459"/>
        <w:rPr>
          <w:rFonts w:eastAsia="Times New Roman"/>
          <w:sz w:val="24"/>
          <w:szCs w:val="24"/>
          <w:lang w:eastAsia="ru-RU"/>
        </w:rPr>
      </w:pPr>
    </w:p>
    <w:p w:rsidR="000F5E3A" w:rsidRPr="000B1C05" w:rsidRDefault="000F5E3A" w:rsidP="000F5E3A">
      <w:pPr>
        <w:ind w:firstLine="459"/>
        <w:rPr>
          <w:rFonts w:eastAsia="Times New Roman"/>
          <w:sz w:val="24"/>
          <w:szCs w:val="24"/>
          <w:lang w:eastAsia="ru-RU"/>
        </w:rPr>
      </w:pPr>
    </w:p>
    <w:p w:rsidR="000F5E3A" w:rsidRPr="000B1C05" w:rsidRDefault="000F5E3A" w:rsidP="000F5E3A">
      <w:pPr>
        <w:ind w:firstLine="459"/>
        <w:rPr>
          <w:rFonts w:eastAsia="Times New Roman"/>
          <w:sz w:val="24"/>
          <w:szCs w:val="24"/>
          <w:lang w:eastAsia="ru-RU"/>
        </w:rPr>
      </w:pPr>
    </w:p>
    <w:p w:rsidR="000F5E3A" w:rsidRPr="000B1C05" w:rsidRDefault="000F5E3A" w:rsidP="000F5E3A">
      <w:pPr>
        <w:ind w:firstLine="459"/>
        <w:rPr>
          <w:rFonts w:eastAsia="Times New Roman"/>
          <w:sz w:val="24"/>
          <w:szCs w:val="24"/>
          <w:lang w:eastAsia="ru-RU"/>
        </w:rPr>
      </w:pPr>
    </w:p>
    <w:p w:rsidR="000F5E3A" w:rsidRPr="000B1C05" w:rsidRDefault="000F5E3A" w:rsidP="000F5E3A">
      <w:pPr>
        <w:ind w:firstLine="459"/>
        <w:rPr>
          <w:rFonts w:eastAsia="Times New Roman"/>
          <w:sz w:val="24"/>
          <w:szCs w:val="24"/>
          <w:lang w:eastAsia="ru-RU"/>
        </w:rPr>
      </w:pPr>
    </w:p>
    <w:p w:rsidR="000F5E3A" w:rsidRPr="000B1C05" w:rsidRDefault="000F5E3A" w:rsidP="000F5E3A">
      <w:pPr>
        <w:ind w:firstLine="459"/>
        <w:rPr>
          <w:rFonts w:eastAsia="Times New Roman"/>
          <w:sz w:val="24"/>
          <w:szCs w:val="24"/>
          <w:lang w:eastAsia="ru-RU"/>
        </w:rPr>
      </w:pPr>
    </w:p>
    <w:p w:rsidR="008F3C54" w:rsidRDefault="008F3C54" w:rsidP="00E36260">
      <w:pPr>
        <w:jc w:val="center"/>
        <w:rPr>
          <w:b/>
          <w:sz w:val="24"/>
          <w:szCs w:val="24"/>
        </w:rPr>
        <w:sectPr w:rsidR="008F3C54" w:rsidSect="000F5E3A">
          <w:footerReference w:type="default" r:id="rId11"/>
          <w:pgSz w:w="11906" w:h="16838"/>
          <w:pgMar w:top="1134" w:right="567" w:bottom="1134" w:left="1134" w:header="709" w:footer="709" w:gutter="0"/>
          <w:cols w:space="708"/>
          <w:docGrid w:linePitch="360"/>
        </w:sectPr>
      </w:pPr>
    </w:p>
    <w:p w:rsidR="009973B4" w:rsidRDefault="009973B4" w:rsidP="009352D6">
      <w:pPr>
        <w:jc w:val="center"/>
        <w:rPr>
          <w:b/>
        </w:rPr>
      </w:pPr>
      <w:r w:rsidRPr="00C43B3C">
        <w:rPr>
          <w:b/>
        </w:rPr>
        <w:lastRenderedPageBreak/>
        <w:t>ПРИЛОЖЕНИЕ 3:</w:t>
      </w:r>
      <w:r w:rsidR="00D144CE">
        <w:rPr>
          <w:b/>
        </w:rPr>
        <w:t xml:space="preserve"> </w:t>
      </w:r>
      <w:bookmarkEnd w:id="308"/>
      <w:r w:rsidR="00CE3974" w:rsidRPr="00CE3974">
        <w:rPr>
          <w:b/>
        </w:rPr>
        <w:t>Сведения о начальной (максимальной) цене единицы товара, работы, у</w:t>
      </w:r>
      <w:r w:rsidR="004E7B40">
        <w:rPr>
          <w:b/>
        </w:rPr>
        <w:t>слуги для детских садов АН ДОО «</w:t>
      </w:r>
      <w:r w:rsidR="00CE3974" w:rsidRPr="00CE3974">
        <w:rPr>
          <w:b/>
        </w:rPr>
        <w:t>Алмазик</w:t>
      </w:r>
      <w:r w:rsidR="004E7B40">
        <w:rPr>
          <w:b/>
        </w:rPr>
        <w:t>»</w:t>
      </w:r>
    </w:p>
    <w:p w:rsidR="008664C2" w:rsidRDefault="008664C2" w:rsidP="001B7C32">
      <w:pPr>
        <w:jc w:val="center"/>
        <w:rPr>
          <w:b/>
          <w:sz w:val="24"/>
          <w:szCs w:val="24"/>
        </w:rPr>
      </w:pPr>
    </w:p>
    <w:tbl>
      <w:tblPr>
        <w:tblW w:w="10113" w:type="dxa"/>
        <w:tblInd w:w="-34" w:type="dxa"/>
        <w:tblLook w:val="04A0" w:firstRow="1" w:lastRow="0" w:firstColumn="1" w:lastColumn="0" w:noHBand="0" w:noVBand="1"/>
      </w:tblPr>
      <w:tblGrid>
        <w:gridCol w:w="546"/>
        <w:gridCol w:w="5290"/>
        <w:gridCol w:w="1000"/>
        <w:gridCol w:w="1220"/>
        <w:gridCol w:w="2057"/>
      </w:tblGrid>
      <w:tr w:rsidR="00724B02" w:rsidRPr="002B4264" w:rsidTr="00BD17F3">
        <w:trPr>
          <w:trHeight w:val="315"/>
        </w:trPr>
        <w:tc>
          <w:tcPr>
            <w:tcW w:w="5836" w:type="dxa"/>
            <w:gridSpan w:val="2"/>
            <w:tcBorders>
              <w:top w:val="nil"/>
              <w:left w:val="nil"/>
              <w:bottom w:val="nil"/>
              <w:right w:val="nil"/>
            </w:tcBorders>
            <w:shd w:val="clear" w:color="auto" w:fill="auto"/>
            <w:noWrap/>
            <w:vAlign w:val="bottom"/>
            <w:hideMark/>
          </w:tcPr>
          <w:p w:rsidR="00724B02" w:rsidRPr="002B4264" w:rsidRDefault="00724B02" w:rsidP="002B4264">
            <w:pPr>
              <w:spacing w:before="0"/>
              <w:jc w:val="left"/>
              <w:rPr>
                <w:rFonts w:eastAsia="Times New Roman"/>
                <w:b/>
                <w:bCs/>
                <w:color w:val="000000"/>
                <w:sz w:val="22"/>
                <w:szCs w:val="22"/>
                <w:lang w:eastAsia="ru-RU"/>
              </w:rPr>
            </w:pPr>
          </w:p>
        </w:tc>
        <w:tc>
          <w:tcPr>
            <w:tcW w:w="1000" w:type="dxa"/>
            <w:tcBorders>
              <w:top w:val="nil"/>
              <w:left w:val="nil"/>
              <w:bottom w:val="nil"/>
              <w:right w:val="nil"/>
            </w:tcBorders>
            <w:shd w:val="clear" w:color="auto" w:fill="auto"/>
            <w:noWrap/>
            <w:vAlign w:val="bottom"/>
            <w:hideMark/>
          </w:tcPr>
          <w:p w:rsidR="00724B02" w:rsidRPr="002B4264" w:rsidRDefault="00724B02" w:rsidP="002B4264">
            <w:pPr>
              <w:spacing w:before="0"/>
              <w:jc w:val="left"/>
              <w:rPr>
                <w:rFonts w:eastAsia="Times New Roman"/>
                <w:b/>
                <w:bCs/>
                <w:color w:val="000000"/>
                <w:sz w:val="22"/>
                <w:szCs w:val="22"/>
                <w:lang w:eastAsia="ru-RU"/>
              </w:rPr>
            </w:pPr>
          </w:p>
        </w:tc>
        <w:tc>
          <w:tcPr>
            <w:tcW w:w="1220" w:type="dxa"/>
            <w:tcBorders>
              <w:top w:val="nil"/>
              <w:left w:val="nil"/>
              <w:bottom w:val="nil"/>
              <w:right w:val="nil"/>
            </w:tcBorders>
            <w:shd w:val="clear" w:color="auto" w:fill="auto"/>
            <w:noWrap/>
            <w:vAlign w:val="bottom"/>
            <w:hideMark/>
          </w:tcPr>
          <w:p w:rsidR="00724B02" w:rsidRPr="002B4264" w:rsidRDefault="00724B02" w:rsidP="002B4264">
            <w:pPr>
              <w:spacing w:before="0"/>
              <w:jc w:val="left"/>
              <w:rPr>
                <w:rFonts w:eastAsia="Times New Roman"/>
                <w:sz w:val="20"/>
                <w:szCs w:val="20"/>
                <w:lang w:eastAsia="ru-RU"/>
              </w:rPr>
            </w:pPr>
          </w:p>
        </w:tc>
        <w:tc>
          <w:tcPr>
            <w:tcW w:w="2057" w:type="dxa"/>
            <w:tcBorders>
              <w:top w:val="nil"/>
              <w:left w:val="nil"/>
              <w:bottom w:val="nil"/>
              <w:right w:val="nil"/>
            </w:tcBorders>
            <w:shd w:val="clear" w:color="auto" w:fill="auto"/>
            <w:noWrap/>
            <w:vAlign w:val="bottom"/>
            <w:hideMark/>
          </w:tcPr>
          <w:p w:rsidR="00724B02" w:rsidRPr="002B4264" w:rsidRDefault="00724B02" w:rsidP="002B4264">
            <w:pPr>
              <w:spacing w:before="0"/>
              <w:jc w:val="left"/>
              <w:rPr>
                <w:rFonts w:eastAsia="Times New Roman"/>
                <w:sz w:val="20"/>
                <w:szCs w:val="20"/>
                <w:lang w:eastAsia="ru-RU"/>
              </w:rPr>
            </w:pPr>
          </w:p>
        </w:tc>
      </w:tr>
      <w:tr w:rsidR="00724B02" w:rsidRPr="002B4264" w:rsidTr="00BD17F3">
        <w:trPr>
          <w:trHeight w:val="975"/>
        </w:trPr>
        <w:tc>
          <w:tcPr>
            <w:tcW w:w="546" w:type="dxa"/>
            <w:tcBorders>
              <w:top w:val="single" w:sz="8" w:space="0" w:color="auto"/>
              <w:left w:val="single" w:sz="8" w:space="0" w:color="auto"/>
              <w:bottom w:val="single" w:sz="8" w:space="0" w:color="000000"/>
              <w:right w:val="single" w:sz="4" w:space="0" w:color="auto"/>
            </w:tcBorders>
            <w:vAlign w:val="center"/>
            <w:hideMark/>
          </w:tcPr>
          <w:p w:rsidR="00724B02" w:rsidRPr="008664C2" w:rsidRDefault="00724B02" w:rsidP="002B4264">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 п/п</w:t>
            </w:r>
          </w:p>
        </w:tc>
        <w:tc>
          <w:tcPr>
            <w:tcW w:w="5290" w:type="dxa"/>
            <w:tcBorders>
              <w:top w:val="single" w:sz="8" w:space="0" w:color="auto"/>
              <w:left w:val="single" w:sz="4" w:space="0" w:color="auto"/>
              <w:bottom w:val="single" w:sz="8" w:space="0" w:color="000000"/>
              <w:right w:val="single" w:sz="4" w:space="0" w:color="auto"/>
            </w:tcBorders>
            <w:vAlign w:val="center"/>
            <w:hideMark/>
          </w:tcPr>
          <w:p w:rsidR="00724B02" w:rsidRPr="008664C2" w:rsidRDefault="00724B02" w:rsidP="002B4264">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Наименование товара</w:t>
            </w:r>
          </w:p>
        </w:tc>
        <w:tc>
          <w:tcPr>
            <w:tcW w:w="1000" w:type="dxa"/>
            <w:tcBorders>
              <w:top w:val="single" w:sz="8" w:space="0" w:color="auto"/>
              <w:left w:val="single" w:sz="4" w:space="0" w:color="auto"/>
              <w:bottom w:val="single" w:sz="8" w:space="0" w:color="000000"/>
              <w:right w:val="single" w:sz="4" w:space="0" w:color="auto"/>
            </w:tcBorders>
            <w:vAlign w:val="center"/>
            <w:hideMark/>
          </w:tcPr>
          <w:p w:rsidR="00724B02" w:rsidRPr="008664C2" w:rsidRDefault="00724B02" w:rsidP="002B4264">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Ед.изм.</w:t>
            </w:r>
          </w:p>
        </w:tc>
        <w:tc>
          <w:tcPr>
            <w:tcW w:w="1220" w:type="dxa"/>
            <w:tcBorders>
              <w:top w:val="single" w:sz="8" w:space="0" w:color="auto"/>
              <w:left w:val="single" w:sz="4" w:space="0" w:color="auto"/>
              <w:bottom w:val="single" w:sz="8" w:space="0" w:color="000000"/>
              <w:right w:val="single" w:sz="4" w:space="0" w:color="auto"/>
            </w:tcBorders>
            <w:vAlign w:val="center"/>
            <w:hideMark/>
          </w:tcPr>
          <w:p w:rsidR="00724B02" w:rsidRPr="008664C2" w:rsidRDefault="00724B02" w:rsidP="002B4264">
            <w:pPr>
              <w:spacing w:before="0"/>
              <w:jc w:val="center"/>
              <w:rPr>
                <w:rFonts w:ascii="Calibri" w:eastAsia="Times New Roman" w:hAnsi="Calibri"/>
                <w:b/>
                <w:sz w:val="22"/>
                <w:szCs w:val="22"/>
                <w:lang w:eastAsia="ru-RU"/>
              </w:rPr>
            </w:pPr>
            <w:r w:rsidRPr="008664C2">
              <w:rPr>
                <w:rFonts w:ascii="Calibri" w:eastAsia="Times New Roman" w:hAnsi="Calibri"/>
                <w:b/>
                <w:sz w:val="22"/>
                <w:szCs w:val="22"/>
                <w:lang w:eastAsia="ru-RU"/>
              </w:rPr>
              <w:t>Кол-во</w:t>
            </w:r>
          </w:p>
        </w:tc>
        <w:tc>
          <w:tcPr>
            <w:tcW w:w="2057" w:type="dxa"/>
            <w:tcBorders>
              <w:top w:val="nil"/>
              <w:left w:val="single" w:sz="4" w:space="0" w:color="auto"/>
              <w:bottom w:val="single" w:sz="8" w:space="0" w:color="000000"/>
              <w:right w:val="single" w:sz="8" w:space="0" w:color="auto"/>
            </w:tcBorders>
            <w:vAlign w:val="center"/>
            <w:hideMark/>
          </w:tcPr>
          <w:p w:rsidR="00724B02" w:rsidRPr="008664C2" w:rsidRDefault="00355D1F" w:rsidP="00724B02">
            <w:pPr>
              <w:spacing w:before="0"/>
              <w:jc w:val="center"/>
              <w:rPr>
                <w:rFonts w:eastAsia="Times New Roman"/>
                <w:b/>
                <w:sz w:val="22"/>
                <w:szCs w:val="22"/>
                <w:lang w:eastAsia="ru-RU"/>
              </w:rPr>
            </w:pPr>
            <w:r>
              <w:rPr>
                <w:rFonts w:ascii="Calibri" w:eastAsia="Times New Roman" w:hAnsi="Calibri"/>
                <w:b/>
                <w:noProof/>
                <w:sz w:val="22"/>
                <w:szCs w:val="22"/>
                <w:lang w:eastAsia="ru-RU"/>
              </w:rPr>
              <mc:AlternateContent>
                <mc:Choice Requires="wps">
                  <w:drawing>
                    <wp:anchor distT="0" distB="0" distL="114300" distR="114300" simplePos="0" relativeHeight="251679744" behindDoc="0" locked="0" layoutInCell="1" allowOverlap="1">
                      <wp:simplePos x="0" y="0"/>
                      <wp:positionH relativeFrom="column">
                        <wp:posOffset>-62865</wp:posOffset>
                      </wp:positionH>
                      <wp:positionV relativeFrom="paragraph">
                        <wp:posOffset>-169545</wp:posOffset>
                      </wp:positionV>
                      <wp:extent cx="1304925" cy="0"/>
                      <wp:effectExtent l="0" t="0" r="28575" b="19050"/>
                      <wp:wrapNone/>
                      <wp:docPr id="22" name="Прямая соединительная линия 22"/>
                      <wp:cNvGraphicFramePr/>
                      <a:graphic xmlns:a="http://schemas.openxmlformats.org/drawingml/2006/main">
                        <a:graphicData uri="http://schemas.microsoft.com/office/word/2010/wordprocessingShape">
                          <wps:wsp>
                            <wps:cNvCnPr/>
                            <wps:spPr>
                              <a:xfrm>
                                <a:off x="0" y="0"/>
                                <a:ext cx="13049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47B030" id="Прямая соединительная линия 22" o:spid="_x0000_s1026" style="position:absolute;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5pt,-13.35pt" to="97.8pt,-1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" strokecolor="black [3040]"/>
                  </w:pict>
                </mc:Fallback>
              </mc:AlternateContent>
            </w:r>
            <w:r w:rsidR="00724B02">
              <w:rPr>
                <w:rFonts w:ascii="Calibri" w:eastAsia="Times New Roman" w:hAnsi="Calibri"/>
                <w:b/>
                <w:sz w:val="22"/>
                <w:szCs w:val="22"/>
                <w:lang w:eastAsia="ru-RU"/>
              </w:rPr>
              <w:t>Среднерыночная цена</w:t>
            </w:r>
            <w:r w:rsidR="00724B02" w:rsidRPr="008664C2">
              <w:rPr>
                <w:rFonts w:ascii="Calibri" w:eastAsia="Times New Roman" w:hAnsi="Calibri"/>
                <w:b/>
                <w:sz w:val="22"/>
                <w:szCs w:val="22"/>
                <w:lang w:eastAsia="ru-RU"/>
              </w:rPr>
              <w:t xml:space="preserve"> (руб) с НДС</w:t>
            </w:r>
          </w:p>
        </w:tc>
      </w:tr>
      <w:tr w:rsidR="00355D1F" w:rsidRPr="002B4264" w:rsidTr="00BD17F3">
        <w:trPr>
          <w:trHeight w:val="315"/>
        </w:trPr>
        <w:tc>
          <w:tcPr>
            <w:tcW w:w="546" w:type="dxa"/>
            <w:tcBorders>
              <w:top w:val="nil"/>
              <w:left w:val="single" w:sz="8" w:space="0" w:color="auto"/>
              <w:bottom w:val="single" w:sz="8" w:space="0" w:color="auto"/>
              <w:right w:val="single" w:sz="4" w:space="0" w:color="auto"/>
            </w:tcBorders>
            <w:shd w:val="clear" w:color="auto" w:fill="auto"/>
            <w:noWrap/>
            <w:vAlign w:val="center"/>
          </w:tcPr>
          <w:p w:rsidR="00355D1F" w:rsidRPr="002B4264" w:rsidRDefault="00355D1F" w:rsidP="00355D1F">
            <w:pPr>
              <w:spacing w:before="0"/>
              <w:jc w:val="center"/>
              <w:rPr>
                <w:rFonts w:eastAsia="Times New Roman"/>
                <w:b/>
                <w:bCs/>
                <w:color w:val="000000"/>
                <w:sz w:val="22"/>
                <w:szCs w:val="22"/>
                <w:lang w:eastAsia="ru-RU"/>
              </w:rPr>
            </w:pPr>
            <w:r w:rsidRPr="000F5E3A">
              <w:rPr>
                <w:rFonts w:eastAsia="Times New Roman"/>
                <w:color w:val="000000"/>
                <w:sz w:val="22"/>
                <w:szCs w:val="22"/>
                <w:lang w:eastAsia="ru-RU"/>
              </w:rPr>
              <w:t>1</w:t>
            </w:r>
          </w:p>
        </w:tc>
        <w:tc>
          <w:tcPr>
            <w:tcW w:w="5290" w:type="dxa"/>
            <w:tcBorders>
              <w:top w:val="nil"/>
              <w:left w:val="nil"/>
              <w:bottom w:val="single" w:sz="8" w:space="0" w:color="auto"/>
              <w:right w:val="single" w:sz="4" w:space="0" w:color="auto"/>
            </w:tcBorders>
            <w:shd w:val="clear" w:color="auto" w:fill="auto"/>
            <w:noWrap/>
          </w:tcPr>
          <w:p w:rsidR="00355D1F" w:rsidRPr="00FD5B99" w:rsidRDefault="00355D1F" w:rsidP="00355D1F">
            <w:pPr>
              <w:jc w:val="left"/>
            </w:pPr>
            <w:r w:rsidRPr="00FD5B99">
              <w:t xml:space="preserve">Домик лабиринт 6 секций </w:t>
            </w:r>
          </w:p>
        </w:tc>
        <w:tc>
          <w:tcPr>
            <w:tcW w:w="1000" w:type="dxa"/>
            <w:tcBorders>
              <w:top w:val="nil"/>
              <w:left w:val="nil"/>
              <w:bottom w:val="single" w:sz="8" w:space="0" w:color="auto"/>
              <w:right w:val="single" w:sz="4" w:space="0" w:color="auto"/>
            </w:tcBorders>
            <w:shd w:val="clear" w:color="auto" w:fill="auto"/>
            <w:noWrap/>
          </w:tcPr>
          <w:p w:rsidR="00355D1F" w:rsidRPr="00FD5B99" w:rsidRDefault="00355D1F" w:rsidP="00355D1F">
            <w:pPr>
              <w:jc w:val="center"/>
            </w:pPr>
            <w:r>
              <w:t>шт.</w:t>
            </w:r>
          </w:p>
        </w:tc>
        <w:tc>
          <w:tcPr>
            <w:tcW w:w="1220" w:type="dxa"/>
            <w:tcBorders>
              <w:top w:val="nil"/>
              <w:left w:val="nil"/>
              <w:bottom w:val="single" w:sz="8" w:space="0" w:color="auto"/>
              <w:right w:val="single" w:sz="4" w:space="0" w:color="auto"/>
            </w:tcBorders>
            <w:shd w:val="clear" w:color="auto" w:fill="auto"/>
          </w:tcPr>
          <w:p w:rsidR="00355D1F" w:rsidRPr="00FD5B99" w:rsidRDefault="00355D1F" w:rsidP="00355D1F">
            <w:pPr>
              <w:jc w:val="center"/>
            </w:pPr>
            <w:r>
              <w:t>2</w:t>
            </w:r>
          </w:p>
        </w:tc>
        <w:tc>
          <w:tcPr>
            <w:tcW w:w="2057" w:type="dxa"/>
            <w:vMerge w:val="restart"/>
            <w:tcBorders>
              <w:top w:val="nil"/>
              <w:left w:val="nil"/>
              <w:right w:val="single" w:sz="8" w:space="0" w:color="auto"/>
            </w:tcBorders>
            <w:shd w:val="clear" w:color="auto" w:fill="auto"/>
            <w:vAlign w:val="center"/>
          </w:tcPr>
          <w:p w:rsidR="00355D1F" w:rsidRPr="002B4264" w:rsidRDefault="00355D1F" w:rsidP="00355D1F">
            <w:pPr>
              <w:spacing w:before="0"/>
              <w:jc w:val="center"/>
              <w:rPr>
                <w:rFonts w:eastAsia="Times New Roman"/>
                <w:b/>
                <w:bCs/>
                <w:sz w:val="22"/>
                <w:szCs w:val="22"/>
                <w:lang w:eastAsia="ru-RU"/>
              </w:rPr>
            </w:pPr>
          </w:p>
        </w:tc>
      </w:tr>
      <w:tr w:rsidR="00355D1F" w:rsidRPr="002B4264" w:rsidTr="00BD17F3">
        <w:trPr>
          <w:trHeight w:val="315"/>
        </w:trPr>
        <w:tc>
          <w:tcPr>
            <w:tcW w:w="546" w:type="dxa"/>
            <w:tcBorders>
              <w:top w:val="nil"/>
              <w:left w:val="single" w:sz="8" w:space="0" w:color="auto"/>
              <w:bottom w:val="single" w:sz="8" w:space="0" w:color="000000"/>
              <w:right w:val="single" w:sz="4" w:space="0" w:color="auto"/>
            </w:tcBorders>
            <w:vAlign w:val="center"/>
            <w:hideMark/>
          </w:tcPr>
          <w:p w:rsidR="00355D1F" w:rsidRPr="002B4264" w:rsidRDefault="00355D1F" w:rsidP="00355D1F">
            <w:pPr>
              <w:spacing w:before="0"/>
              <w:jc w:val="center"/>
              <w:rPr>
                <w:rFonts w:eastAsia="Times New Roman"/>
                <w:color w:val="000000"/>
                <w:sz w:val="22"/>
                <w:szCs w:val="22"/>
                <w:lang w:eastAsia="ru-RU"/>
              </w:rPr>
            </w:pPr>
            <w:r>
              <w:rPr>
                <w:rFonts w:eastAsia="Times New Roman"/>
                <w:color w:val="000000"/>
                <w:sz w:val="22"/>
                <w:szCs w:val="22"/>
                <w:lang w:eastAsia="ru-RU"/>
              </w:rPr>
              <w:t>2</w:t>
            </w:r>
          </w:p>
        </w:tc>
        <w:tc>
          <w:tcPr>
            <w:tcW w:w="5290" w:type="dxa"/>
            <w:tcBorders>
              <w:top w:val="nil"/>
              <w:left w:val="single" w:sz="4" w:space="0" w:color="auto"/>
              <w:bottom w:val="single" w:sz="8" w:space="0" w:color="000000"/>
              <w:right w:val="single" w:sz="4" w:space="0" w:color="auto"/>
            </w:tcBorders>
          </w:tcPr>
          <w:p w:rsidR="00355D1F" w:rsidRPr="00FD5B99" w:rsidRDefault="00355D1F" w:rsidP="00355D1F">
            <w:pPr>
              <w:jc w:val="left"/>
            </w:pPr>
            <w:r w:rsidRPr="00FD5B99">
              <w:t xml:space="preserve">Домик-беседка Сказочный </w:t>
            </w:r>
          </w:p>
        </w:tc>
        <w:tc>
          <w:tcPr>
            <w:tcW w:w="1000" w:type="dxa"/>
            <w:tcBorders>
              <w:top w:val="nil"/>
              <w:left w:val="single" w:sz="4" w:space="0" w:color="auto"/>
              <w:bottom w:val="single" w:sz="8" w:space="0" w:color="000000"/>
              <w:right w:val="single" w:sz="4" w:space="0" w:color="auto"/>
            </w:tcBorders>
            <w:hideMark/>
          </w:tcPr>
          <w:p w:rsidR="00355D1F" w:rsidRDefault="00355D1F" w:rsidP="00355D1F">
            <w:pPr>
              <w:jc w:val="center"/>
            </w:pPr>
            <w:r w:rsidRPr="003D6B6C">
              <w:t>шт.</w:t>
            </w:r>
          </w:p>
        </w:tc>
        <w:tc>
          <w:tcPr>
            <w:tcW w:w="1220" w:type="dxa"/>
            <w:tcBorders>
              <w:top w:val="nil"/>
              <w:left w:val="single" w:sz="4" w:space="0" w:color="auto"/>
              <w:bottom w:val="single" w:sz="8" w:space="0" w:color="000000"/>
              <w:right w:val="single" w:sz="4" w:space="0" w:color="auto"/>
            </w:tcBorders>
          </w:tcPr>
          <w:p w:rsidR="00355D1F" w:rsidRPr="00FD5B99" w:rsidRDefault="00355D1F" w:rsidP="00355D1F">
            <w:pPr>
              <w:jc w:val="center"/>
            </w:pPr>
            <w:r>
              <w:t>5</w:t>
            </w:r>
          </w:p>
        </w:tc>
        <w:tc>
          <w:tcPr>
            <w:tcW w:w="2057" w:type="dxa"/>
            <w:vMerge/>
            <w:tcBorders>
              <w:left w:val="single" w:sz="4" w:space="0" w:color="auto"/>
              <w:right w:val="single" w:sz="8" w:space="0" w:color="auto"/>
            </w:tcBorders>
            <w:vAlign w:val="center"/>
          </w:tcPr>
          <w:p w:rsidR="00355D1F" w:rsidRPr="002B4264" w:rsidRDefault="00355D1F" w:rsidP="00355D1F">
            <w:pPr>
              <w:spacing w:before="0"/>
              <w:jc w:val="left"/>
              <w:rPr>
                <w:rFonts w:eastAsia="Times New Roman"/>
                <w:sz w:val="22"/>
                <w:szCs w:val="22"/>
                <w:lang w:eastAsia="ru-RU"/>
              </w:rPr>
            </w:pPr>
          </w:p>
        </w:tc>
      </w:tr>
      <w:tr w:rsidR="00355D1F" w:rsidRPr="002B4264" w:rsidTr="00BD17F3">
        <w:trPr>
          <w:trHeight w:val="315"/>
        </w:trPr>
        <w:tc>
          <w:tcPr>
            <w:tcW w:w="546" w:type="dxa"/>
            <w:tcBorders>
              <w:top w:val="nil"/>
              <w:left w:val="single" w:sz="8" w:space="0" w:color="auto"/>
              <w:bottom w:val="single" w:sz="8" w:space="0" w:color="000000"/>
              <w:right w:val="single" w:sz="4" w:space="0" w:color="auto"/>
            </w:tcBorders>
            <w:vAlign w:val="center"/>
          </w:tcPr>
          <w:p w:rsidR="00355D1F" w:rsidRPr="002B4264" w:rsidRDefault="00355D1F" w:rsidP="00355D1F">
            <w:pPr>
              <w:spacing w:before="0"/>
              <w:jc w:val="center"/>
              <w:rPr>
                <w:rFonts w:eastAsia="Times New Roman"/>
                <w:color w:val="000000"/>
                <w:sz w:val="22"/>
                <w:szCs w:val="22"/>
                <w:lang w:eastAsia="ru-RU"/>
              </w:rPr>
            </w:pPr>
            <w:r>
              <w:rPr>
                <w:rFonts w:eastAsia="Times New Roman"/>
                <w:color w:val="000000"/>
                <w:sz w:val="22"/>
                <w:szCs w:val="22"/>
                <w:lang w:eastAsia="ru-RU"/>
              </w:rPr>
              <w:t>3</w:t>
            </w:r>
          </w:p>
        </w:tc>
        <w:tc>
          <w:tcPr>
            <w:tcW w:w="5290" w:type="dxa"/>
            <w:tcBorders>
              <w:top w:val="nil"/>
              <w:left w:val="single" w:sz="4" w:space="0" w:color="auto"/>
              <w:bottom w:val="single" w:sz="8" w:space="0" w:color="000000"/>
              <w:right w:val="single" w:sz="4" w:space="0" w:color="auto"/>
            </w:tcBorders>
          </w:tcPr>
          <w:p w:rsidR="00355D1F" w:rsidRPr="00FD5B99" w:rsidRDefault="00355D1F" w:rsidP="00355D1F">
            <w:pPr>
              <w:jc w:val="left"/>
            </w:pPr>
            <w:r w:rsidRPr="00FD5B99">
              <w:t xml:space="preserve">Лавочка со спинкой "Вагончик" </w:t>
            </w:r>
          </w:p>
        </w:tc>
        <w:tc>
          <w:tcPr>
            <w:tcW w:w="1000" w:type="dxa"/>
            <w:tcBorders>
              <w:top w:val="nil"/>
              <w:left w:val="single" w:sz="4" w:space="0" w:color="auto"/>
              <w:bottom w:val="single" w:sz="8" w:space="0" w:color="000000"/>
              <w:right w:val="single" w:sz="4" w:space="0" w:color="auto"/>
            </w:tcBorders>
          </w:tcPr>
          <w:p w:rsidR="00355D1F" w:rsidRDefault="00355D1F" w:rsidP="00355D1F">
            <w:pPr>
              <w:jc w:val="center"/>
            </w:pPr>
            <w:r w:rsidRPr="003D6B6C">
              <w:t>шт.</w:t>
            </w:r>
          </w:p>
        </w:tc>
        <w:tc>
          <w:tcPr>
            <w:tcW w:w="1220" w:type="dxa"/>
            <w:tcBorders>
              <w:top w:val="nil"/>
              <w:left w:val="single" w:sz="4" w:space="0" w:color="auto"/>
              <w:bottom w:val="single" w:sz="8" w:space="0" w:color="000000"/>
              <w:right w:val="single" w:sz="4" w:space="0" w:color="auto"/>
            </w:tcBorders>
          </w:tcPr>
          <w:p w:rsidR="00355D1F" w:rsidRPr="00FD5B99" w:rsidRDefault="00355D1F" w:rsidP="00355D1F">
            <w:pPr>
              <w:jc w:val="center"/>
            </w:pPr>
            <w:r>
              <w:t>3</w:t>
            </w:r>
          </w:p>
        </w:tc>
        <w:tc>
          <w:tcPr>
            <w:tcW w:w="2057" w:type="dxa"/>
            <w:vMerge/>
            <w:tcBorders>
              <w:left w:val="single" w:sz="4" w:space="0" w:color="auto"/>
              <w:right w:val="single" w:sz="8" w:space="0" w:color="auto"/>
            </w:tcBorders>
            <w:vAlign w:val="center"/>
          </w:tcPr>
          <w:p w:rsidR="00355D1F" w:rsidRPr="002B4264" w:rsidRDefault="00355D1F" w:rsidP="00355D1F">
            <w:pPr>
              <w:spacing w:before="0"/>
              <w:jc w:val="left"/>
              <w:rPr>
                <w:rFonts w:eastAsia="Times New Roman"/>
                <w:sz w:val="22"/>
                <w:szCs w:val="22"/>
                <w:lang w:eastAsia="ru-RU"/>
              </w:rPr>
            </w:pPr>
          </w:p>
        </w:tc>
      </w:tr>
      <w:tr w:rsidR="00355D1F" w:rsidRPr="002B4264" w:rsidTr="00BD17F3">
        <w:trPr>
          <w:trHeight w:val="315"/>
        </w:trPr>
        <w:tc>
          <w:tcPr>
            <w:tcW w:w="546" w:type="dxa"/>
            <w:tcBorders>
              <w:top w:val="nil"/>
              <w:left w:val="single" w:sz="8" w:space="0" w:color="auto"/>
              <w:bottom w:val="single" w:sz="8" w:space="0" w:color="000000"/>
              <w:right w:val="single" w:sz="4" w:space="0" w:color="auto"/>
            </w:tcBorders>
            <w:vAlign w:val="center"/>
          </w:tcPr>
          <w:p w:rsidR="00355D1F" w:rsidRPr="002B4264" w:rsidRDefault="00355D1F" w:rsidP="00355D1F">
            <w:pPr>
              <w:spacing w:before="0"/>
              <w:jc w:val="center"/>
              <w:rPr>
                <w:rFonts w:eastAsia="Times New Roman"/>
                <w:color w:val="000000"/>
                <w:sz w:val="22"/>
                <w:szCs w:val="22"/>
                <w:lang w:eastAsia="ru-RU"/>
              </w:rPr>
            </w:pPr>
            <w:r>
              <w:rPr>
                <w:rFonts w:eastAsia="Times New Roman"/>
                <w:color w:val="000000"/>
                <w:sz w:val="22"/>
                <w:szCs w:val="22"/>
                <w:lang w:eastAsia="ru-RU"/>
              </w:rPr>
              <w:t>4</w:t>
            </w:r>
          </w:p>
        </w:tc>
        <w:tc>
          <w:tcPr>
            <w:tcW w:w="5290" w:type="dxa"/>
            <w:tcBorders>
              <w:top w:val="nil"/>
              <w:left w:val="single" w:sz="4" w:space="0" w:color="auto"/>
              <w:bottom w:val="single" w:sz="8" w:space="0" w:color="000000"/>
              <w:right w:val="single" w:sz="4" w:space="0" w:color="auto"/>
            </w:tcBorders>
          </w:tcPr>
          <w:p w:rsidR="00355D1F" w:rsidRPr="00FD5B99" w:rsidRDefault="00355D1F" w:rsidP="00355D1F">
            <w:pPr>
              <w:jc w:val="left"/>
            </w:pPr>
            <w:r w:rsidRPr="00FD5B99">
              <w:t xml:space="preserve">Лавочка со спинкой "Паровозик" </w:t>
            </w:r>
          </w:p>
        </w:tc>
        <w:tc>
          <w:tcPr>
            <w:tcW w:w="1000" w:type="dxa"/>
            <w:tcBorders>
              <w:top w:val="nil"/>
              <w:left w:val="single" w:sz="4" w:space="0" w:color="auto"/>
              <w:bottom w:val="single" w:sz="8" w:space="0" w:color="000000"/>
              <w:right w:val="single" w:sz="4" w:space="0" w:color="auto"/>
            </w:tcBorders>
          </w:tcPr>
          <w:p w:rsidR="00355D1F" w:rsidRDefault="00355D1F" w:rsidP="00355D1F">
            <w:pPr>
              <w:jc w:val="center"/>
            </w:pPr>
            <w:r w:rsidRPr="003D6B6C">
              <w:t>шт.</w:t>
            </w:r>
          </w:p>
        </w:tc>
        <w:tc>
          <w:tcPr>
            <w:tcW w:w="1220" w:type="dxa"/>
            <w:tcBorders>
              <w:top w:val="nil"/>
              <w:left w:val="single" w:sz="4" w:space="0" w:color="auto"/>
              <w:bottom w:val="single" w:sz="8" w:space="0" w:color="000000"/>
              <w:right w:val="single" w:sz="4" w:space="0" w:color="auto"/>
            </w:tcBorders>
          </w:tcPr>
          <w:p w:rsidR="00355D1F" w:rsidRPr="00FD5B99" w:rsidRDefault="00355D1F" w:rsidP="00355D1F">
            <w:pPr>
              <w:jc w:val="center"/>
            </w:pPr>
            <w:r>
              <w:t>3</w:t>
            </w:r>
          </w:p>
        </w:tc>
        <w:tc>
          <w:tcPr>
            <w:tcW w:w="2057" w:type="dxa"/>
            <w:vMerge/>
            <w:tcBorders>
              <w:left w:val="single" w:sz="4" w:space="0" w:color="auto"/>
              <w:right w:val="single" w:sz="8" w:space="0" w:color="auto"/>
            </w:tcBorders>
            <w:vAlign w:val="center"/>
          </w:tcPr>
          <w:p w:rsidR="00355D1F" w:rsidRPr="002B4264" w:rsidRDefault="00355D1F" w:rsidP="00355D1F">
            <w:pPr>
              <w:spacing w:before="0"/>
              <w:jc w:val="left"/>
              <w:rPr>
                <w:rFonts w:eastAsia="Times New Roman"/>
                <w:sz w:val="22"/>
                <w:szCs w:val="22"/>
                <w:lang w:eastAsia="ru-RU"/>
              </w:rPr>
            </w:pPr>
          </w:p>
        </w:tc>
      </w:tr>
      <w:tr w:rsidR="00355D1F" w:rsidRPr="002B4264" w:rsidTr="00BD17F3">
        <w:trPr>
          <w:trHeight w:val="315"/>
        </w:trPr>
        <w:tc>
          <w:tcPr>
            <w:tcW w:w="546" w:type="dxa"/>
            <w:tcBorders>
              <w:top w:val="nil"/>
              <w:left w:val="single" w:sz="8" w:space="0" w:color="auto"/>
              <w:bottom w:val="single" w:sz="8" w:space="0" w:color="000000"/>
              <w:right w:val="single" w:sz="4" w:space="0" w:color="auto"/>
            </w:tcBorders>
            <w:vAlign w:val="center"/>
          </w:tcPr>
          <w:p w:rsidR="00355D1F" w:rsidRPr="002B4264" w:rsidRDefault="00355D1F" w:rsidP="00355D1F">
            <w:pPr>
              <w:spacing w:before="0"/>
              <w:jc w:val="center"/>
              <w:rPr>
                <w:rFonts w:eastAsia="Times New Roman"/>
                <w:color w:val="000000"/>
                <w:sz w:val="22"/>
                <w:szCs w:val="22"/>
                <w:lang w:eastAsia="ru-RU"/>
              </w:rPr>
            </w:pPr>
            <w:r>
              <w:rPr>
                <w:rFonts w:eastAsia="Times New Roman"/>
                <w:color w:val="000000"/>
                <w:sz w:val="22"/>
                <w:szCs w:val="22"/>
                <w:lang w:eastAsia="ru-RU"/>
              </w:rPr>
              <w:t>5</w:t>
            </w:r>
          </w:p>
        </w:tc>
        <w:tc>
          <w:tcPr>
            <w:tcW w:w="5290" w:type="dxa"/>
            <w:tcBorders>
              <w:top w:val="nil"/>
              <w:left w:val="single" w:sz="4" w:space="0" w:color="auto"/>
              <w:bottom w:val="single" w:sz="8" w:space="0" w:color="000000"/>
              <w:right w:val="single" w:sz="4" w:space="0" w:color="auto"/>
            </w:tcBorders>
          </w:tcPr>
          <w:p w:rsidR="00355D1F" w:rsidRPr="00FD5B99" w:rsidRDefault="00355D1F" w:rsidP="00355D1F">
            <w:pPr>
              <w:jc w:val="left"/>
            </w:pPr>
            <w:r w:rsidRPr="00FD5B99">
              <w:t xml:space="preserve">Лавочка «Улитка» </w:t>
            </w:r>
          </w:p>
        </w:tc>
        <w:tc>
          <w:tcPr>
            <w:tcW w:w="1000" w:type="dxa"/>
            <w:tcBorders>
              <w:top w:val="nil"/>
              <w:left w:val="single" w:sz="4" w:space="0" w:color="auto"/>
              <w:bottom w:val="single" w:sz="8" w:space="0" w:color="000000"/>
              <w:right w:val="single" w:sz="4" w:space="0" w:color="auto"/>
            </w:tcBorders>
          </w:tcPr>
          <w:p w:rsidR="00355D1F" w:rsidRDefault="00355D1F" w:rsidP="00355D1F">
            <w:pPr>
              <w:jc w:val="center"/>
            </w:pPr>
            <w:r w:rsidRPr="003D6B6C">
              <w:t>шт.</w:t>
            </w:r>
          </w:p>
        </w:tc>
        <w:tc>
          <w:tcPr>
            <w:tcW w:w="1220" w:type="dxa"/>
            <w:tcBorders>
              <w:top w:val="nil"/>
              <w:left w:val="single" w:sz="4" w:space="0" w:color="auto"/>
              <w:bottom w:val="single" w:sz="8" w:space="0" w:color="000000"/>
              <w:right w:val="single" w:sz="4" w:space="0" w:color="auto"/>
            </w:tcBorders>
          </w:tcPr>
          <w:p w:rsidR="00355D1F" w:rsidRPr="00FD5B99" w:rsidRDefault="00355D1F" w:rsidP="00355D1F">
            <w:pPr>
              <w:jc w:val="center"/>
            </w:pPr>
            <w:r>
              <w:t>4</w:t>
            </w:r>
          </w:p>
        </w:tc>
        <w:tc>
          <w:tcPr>
            <w:tcW w:w="2057" w:type="dxa"/>
            <w:vMerge/>
            <w:tcBorders>
              <w:left w:val="single" w:sz="4" w:space="0" w:color="auto"/>
              <w:right w:val="single" w:sz="8" w:space="0" w:color="auto"/>
            </w:tcBorders>
            <w:vAlign w:val="center"/>
          </w:tcPr>
          <w:p w:rsidR="00355D1F" w:rsidRPr="002B4264" w:rsidRDefault="00355D1F" w:rsidP="00355D1F">
            <w:pPr>
              <w:spacing w:before="0"/>
              <w:jc w:val="left"/>
              <w:rPr>
                <w:rFonts w:eastAsia="Times New Roman"/>
                <w:sz w:val="22"/>
                <w:szCs w:val="22"/>
                <w:lang w:eastAsia="ru-RU"/>
              </w:rPr>
            </w:pPr>
          </w:p>
        </w:tc>
      </w:tr>
      <w:tr w:rsidR="00355D1F" w:rsidRPr="002B4264" w:rsidTr="00BD17F3">
        <w:trPr>
          <w:trHeight w:val="315"/>
        </w:trPr>
        <w:tc>
          <w:tcPr>
            <w:tcW w:w="546" w:type="dxa"/>
            <w:tcBorders>
              <w:top w:val="nil"/>
              <w:left w:val="single" w:sz="8" w:space="0" w:color="auto"/>
              <w:bottom w:val="single" w:sz="8" w:space="0" w:color="000000"/>
              <w:right w:val="single" w:sz="4" w:space="0" w:color="auto"/>
            </w:tcBorders>
            <w:vAlign w:val="center"/>
          </w:tcPr>
          <w:p w:rsidR="00355D1F" w:rsidRPr="002B4264" w:rsidRDefault="00355D1F" w:rsidP="00355D1F">
            <w:pPr>
              <w:spacing w:before="0"/>
              <w:jc w:val="center"/>
              <w:rPr>
                <w:rFonts w:eastAsia="Times New Roman"/>
                <w:color w:val="000000"/>
                <w:sz w:val="22"/>
                <w:szCs w:val="22"/>
                <w:lang w:eastAsia="ru-RU"/>
              </w:rPr>
            </w:pPr>
            <w:r>
              <w:rPr>
                <w:rFonts w:eastAsia="Times New Roman"/>
                <w:color w:val="000000"/>
                <w:sz w:val="22"/>
                <w:szCs w:val="22"/>
                <w:lang w:eastAsia="ru-RU"/>
              </w:rPr>
              <w:t>6</w:t>
            </w:r>
          </w:p>
        </w:tc>
        <w:tc>
          <w:tcPr>
            <w:tcW w:w="5290" w:type="dxa"/>
            <w:tcBorders>
              <w:top w:val="nil"/>
              <w:left w:val="single" w:sz="4" w:space="0" w:color="auto"/>
              <w:bottom w:val="single" w:sz="8" w:space="0" w:color="000000"/>
              <w:right w:val="single" w:sz="4" w:space="0" w:color="auto"/>
            </w:tcBorders>
          </w:tcPr>
          <w:p w:rsidR="00355D1F" w:rsidRPr="00FD5B99" w:rsidRDefault="00355D1F" w:rsidP="00355D1F">
            <w:pPr>
              <w:jc w:val="left"/>
            </w:pPr>
            <w:r w:rsidRPr="00FD5B99">
              <w:t xml:space="preserve">Лавочка Детская </w:t>
            </w:r>
          </w:p>
        </w:tc>
        <w:tc>
          <w:tcPr>
            <w:tcW w:w="1000" w:type="dxa"/>
            <w:tcBorders>
              <w:top w:val="nil"/>
              <w:left w:val="single" w:sz="4" w:space="0" w:color="auto"/>
              <w:bottom w:val="single" w:sz="8" w:space="0" w:color="000000"/>
              <w:right w:val="single" w:sz="4" w:space="0" w:color="auto"/>
            </w:tcBorders>
          </w:tcPr>
          <w:p w:rsidR="00355D1F" w:rsidRDefault="00355D1F" w:rsidP="00355D1F">
            <w:pPr>
              <w:jc w:val="center"/>
            </w:pPr>
            <w:r w:rsidRPr="003D6B6C">
              <w:t>шт.</w:t>
            </w:r>
          </w:p>
        </w:tc>
        <w:tc>
          <w:tcPr>
            <w:tcW w:w="1220" w:type="dxa"/>
            <w:tcBorders>
              <w:top w:val="nil"/>
              <w:left w:val="single" w:sz="4" w:space="0" w:color="auto"/>
              <w:bottom w:val="single" w:sz="8" w:space="0" w:color="000000"/>
              <w:right w:val="single" w:sz="4" w:space="0" w:color="auto"/>
            </w:tcBorders>
          </w:tcPr>
          <w:p w:rsidR="00355D1F" w:rsidRPr="00FD5B99" w:rsidRDefault="00355D1F" w:rsidP="00355D1F">
            <w:pPr>
              <w:jc w:val="center"/>
            </w:pPr>
            <w:r>
              <w:t>14</w:t>
            </w:r>
          </w:p>
        </w:tc>
        <w:tc>
          <w:tcPr>
            <w:tcW w:w="2057" w:type="dxa"/>
            <w:vMerge/>
            <w:tcBorders>
              <w:left w:val="single" w:sz="4" w:space="0" w:color="auto"/>
              <w:right w:val="single" w:sz="8" w:space="0" w:color="auto"/>
            </w:tcBorders>
            <w:vAlign w:val="center"/>
          </w:tcPr>
          <w:p w:rsidR="00355D1F" w:rsidRPr="002B4264" w:rsidRDefault="00355D1F" w:rsidP="00355D1F">
            <w:pPr>
              <w:spacing w:before="0"/>
              <w:jc w:val="left"/>
              <w:rPr>
                <w:rFonts w:eastAsia="Times New Roman"/>
                <w:sz w:val="22"/>
                <w:szCs w:val="22"/>
                <w:lang w:eastAsia="ru-RU"/>
              </w:rPr>
            </w:pPr>
          </w:p>
        </w:tc>
      </w:tr>
      <w:tr w:rsidR="00355D1F" w:rsidRPr="002B4264" w:rsidTr="00BD17F3">
        <w:trPr>
          <w:trHeight w:val="315"/>
        </w:trPr>
        <w:tc>
          <w:tcPr>
            <w:tcW w:w="546" w:type="dxa"/>
            <w:tcBorders>
              <w:top w:val="nil"/>
              <w:left w:val="single" w:sz="8" w:space="0" w:color="auto"/>
              <w:bottom w:val="single" w:sz="8" w:space="0" w:color="000000"/>
              <w:right w:val="single" w:sz="4" w:space="0" w:color="auto"/>
            </w:tcBorders>
            <w:vAlign w:val="center"/>
          </w:tcPr>
          <w:p w:rsidR="00355D1F" w:rsidRPr="002B4264" w:rsidRDefault="00355D1F" w:rsidP="00355D1F">
            <w:pPr>
              <w:spacing w:before="0"/>
              <w:jc w:val="center"/>
              <w:rPr>
                <w:rFonts w:eastAsia="Times New Roman"/>
                <w:color w:val="000000"/>
                <w:sz w:val="22"/>
                <w:szCs w:val="22"/>
                <w:lang w:eastAsia="ru-RU"/>
              </w:rPr>
            </w:pPr>
            <w:r>
              <w:rPr>
                <w:rFonts w:eastAsia="Times New Roman"/>
                <w:color w:val="000000"/>
                <w:sz w:val="22"/>
                <w:szCs w:val="22"/>
                <w:lang w:eastAsia="ru-RU"/>
              </w:rPr>
              <w:t>7</w:t>
            </w:r>
          </w:p>
        </w:tc>
        <w:tc>
          <w:tcPr>
            <w:tcW w:w="5290" w:type="dxa"/>
            <w:tcBorders>
              <w:top w:val="nil"/>
              <w:left w:val="single" w:sz="4" w:space="0" w:color="auto"/>
              <w:bottom w:val="single" w:sz="8" w:space="0" w:color="000000"/>
              <w:right w:val="single" w:sz="4" w:space="0" w:color="auto"/>
            </w:tcBorders>
          </w:tcPr>
          <w:p w:rsidR="00355D1F" w:rsidRPr="00FD5B99" w:rsidRDefault="00355D1F" w:rsidP="00355D1F">
            <w:pPr>
              <w:jc w:val="left"/>
            </w:pPr>
            <w:r w:rsidRPr="00FD5B99">
              <w:t xml:space="preserve">Мишень </w:t>
            </w:r>
          </w:p>
        </w:tc>
        <w:tc>
          <w:tcPr>
            <w:tcW w:w="1000" w:type="dxa"/>
            <w:tcBorders>
              <w:top w:val="nil"/>
              <w:left w:val="single" w:sz="4" w:space="0" w:color="auto"/>
              <w:bottom w:val="single" w:sz="8" w:space="0" w:color="000000"/>
              <w:right w:val="single" w:sz="4" w:space="0" w:color="auto"/>
            </w:tcBorders>
          </w:tcPr>
          <w:p w:rsidR="00355D1F" w:rsidRDefault="00355D1F" w:rsidP="00355D1F">
            <w:pPr>
              <w:jc w:val="center"/>
            </w:pPr>
            <w:r w:rsidRPr="003D6B6C">
              <w:t>шт.</w:t>
            </w:r>
          </w:p>
        </w:tc>
        <w:tc>
          <w:tcPr>
            <w:tcW w:w="1220" w:type="dxa"/>
            <w:tcBorders>
              <w:top w:val="nil"/>
              <w:left w:val="single" w:sz="4" w:space="0" w:color="auto"/>
              <w:bottom w:val="single" w:sz="8" w:space="0" w:color="000000"/>
              <w:right w:val="single" w:sz="4" w:space="0" w:color="auto"/>
            </w:tcBorders>
          </w:tcPr>
          <w:p w:rsidR="00355D1F" w:rsidRPr="00FD5B99" w:rsidRDefault="00355D1F" w:rsidP="00355D1F">
            <w:pPr>
              <w:jc w:val="center"/>
            </w:pPr>
            <w:r>
              <w:t>8</w:t>
            </w:r>
          </w:p>
        </w:tc>
        <w:tc>
          <w:tcPr>
            <w:tcW w:w="2057" w:type="dxa"/>
            <w:vMerge/>
            <w:tcBorders>
              <w:left w:val="single" w:sz="4" w:space="0" w:color="auto"/>
              <w:right w:val="single" w:sz="8" w:space="0" w:color="auto"/>
            </w:tcBorders>
            <w:vAlign w:val="center"/>
          </w:tcPr>
          <w:p w:rsidR="00355D1F" w:rsidRPr="002B4264" w:rsidRDefault="00355D1F" w:rsidP="00355D1F">
            <w:pPr>
              <w:spacing w:before="0"/>
              <w:jc w:val="left"/>
              <w:rPr>
                <w:rFonts w:eastAsia="Times New Roman"/>
                <w:sz w:val="22"/>
                <w:szCs w:val="22"/>
                <w:lang w:eastAsia="ru-RU"/>
              </w:rPr>
            </w:pPr>
          </w:p>
        </w:tc>
      </w:tr>
      <w:tr w:rsidR="00355D1F" w:rsidRPr="002B4264" w:rsidTr="00BD17F3">
        <w:trPr>
          <w:trHeight w:val="315"/>
        </w:trPr>
        <w:tc>
          <w:tcPr>
            <w:tcW w:w="546" w:type="dxa"/>
            <w:tcBorders>
              <w:top w:val="nil"/>
              <w:left w:val="single" w:sz="8" w:space="0" w:color="auto"/>
              <w:bottom w:val="single" w:sz="8" w:space="0" w:color="000000"/>
              <w:right w:val="single" w:sz="4" w:space="0" w:color="auto"/>
            </w:tcBorders>
            <w:vAlign w:val="center"/>
          </w:tcPr>
          <w:p w:rsidR="00355D1F" w:rsidRPr="002B4264" w:rsidRDefault="00355D1F" w:rsidP="00355D1F">
            <w:pPr>
              <w:spacing w:before="0"/>
              <w:jc w:val="center"/>
              <w:rPr>
                <w:rFonts w:eastAsia="Times New Roman"/>
                <w:color w:val="000000"/>
                <w:sz w:val="22"/>
                <w:szCs w:val="22"/>
                <w:lang w:eastAsia="ru-RU"/>
              </w:rPr>
            </w:pPr>
            <w:r>
              <w:rPr>
                <w:rFonts w:eastAsia="Times New Roman"/>
                <w:color w:val="000000"/>
                <w:sz w:val="22"/>
                <w:szCs w:val="22"/>
                <w:lang w:eastAsia="ru-RU"/>
              </w:rPr>
              <w:t>8</w:t>
            </w:r>
          </w:p>
        </w:tc>
        <w:tc>
          <w:tcPr>
            <w:tcW w:w="5290" w:type="dxa"/>
            <w:tcBorders>
              <w:top w:val="nil"/>
              <w:left w:val="single" w:sz="4" w:space="0" w:color="auto"/>
              <w:bottom w:val="single" w:sz="8" w:space="0" w:color="000000"/>
              <w:right w:val="single" w:sz="4" w:space="0" w:color="auto"/>
            </w:tcBorders>
          </w:tcPr>
          <w:p w:rsidR="00355D1F" w:rsidRPr="00FD5B99" w:rsidRDefault="00355D1F" w:rsidP="00355D1F">
            <w:pPr>
              <w:jc w:val="left"/>
            </w:pPr>
            <w:r w:rsidRPr="00FD5B99">
              <w:t xml:space="preserve">Детский игровой комплекс Мини </w:t>
            </w:r>
          </w:p>
        </w:tc>
        <w:tc>
          <w:tcPr>
            <w:tcW w:w="1000" w:type="dxa"/>
            <w:tcBorders>
              <w:top w:val="nil"/>
              <w:left w:val="single" w:sz="4" w:space="0" w:color="auto"/>
              <w:bottom w:val="single" w:sz="8" w:space="0" w:color="000000"/>
              <w:right w:val="single" w:sz="4" w:space="0" w:color="auto"/>
            </w:tcBorders>
          </w:tcPr>
          <w:p w:rsidR="00355D1F" w:rsidRDefault="00355D1F" w:rsidP="00355D1F">
            <w:pPr>
              <w:jc w:val="center"/>
            </w:pPr>
            <w:r w:rsidRPr="003D6B6C">
              <w:t>шт.</w:t>
            </w:r>
          </w:p>
        </w:tc>
        <w:tc>
          <w:tcPr>
            <w:tcW w:w="1220" w:type="dxa"/>
            <w:tcBorders>
              <w:top w:val="nil"/>
              <w:left w:val="single" w:sz="4" w:space="0" w:color="auto"/>
              <w:bottom w:val="single" w:sz="8" w:space="0" w:color="000000"/>
              <w:right w:val="single" w:sz="4" w:space="0" w:color="auto"/>
            </w:tcBorders>
          </w:tcPr>
          <w:p w:rsidR="00355D1F" w:rsidRPr="00FD5B99" w:rsidRDefault="00355D1F" w:rsidP="00355D1F">
            <w:pPr>
              <w:jc w:val="center"/>
            </w:pPr>
            <w:r>
              <w:t>2</w:t>
            </w:r>
          </w:p>
        </w:tc>
        <w:tc>
          <w:tcPr>
            <w:tcW w:w="2057" w:type="dxa"/>
            <w:vMerge/>
            <w:tcBorders>
              <w:left w:val="single" w:sz="4" w:space="0" w:color="auto"/>
              <w:right w:val="single" w:sz="8" w:space="0" w:color="auto"/>
            </w:tcBorders>
            <w:vAlign w:val="center"/>
          </w:tcPr>
          <w:p w:rsidR="00355D1F" w:rsidRPr="002B4264" w:rsidRDefault="00355D1F" w:rsidP="00355D1F">
            <w:pPr>
              <w:spacing w:before="0"/>
              <w:jc w:val="left"/>
              <w:rPr>
                <w:rFonts w:eastAsia="Times New Roman"/>
                <w:sz w:val="22"/>
                <w:szCs w:val="22"/>
                <w:lang w:eastAsia="ru-RU"/>
              </w:rPr>
            </w:pPr>
          </w:p>
        </w:tc>
      </w:tr>
      <w:tr w:rsidR="00355D1F" w:rsidRPr="002B4264" w:rsidTr="00BD17F3">
        <w:trPr>
          <w:trHeight w:val="315"/>
        </w:trPr>
        <w:tc>
          <w:tcPr>
            <w:tcW w:w="546" w:type="dxa"/>
            <w:tcBorders>
              <w:top w:val="nil"/>
              <w:left w:val="single" w:sz="8" w:space="0" w:color="auto"/>
              <w:bottom w:val="single" w:sz="8" w:space="0" w:color="000000"/>
              <w:right w:val="single" w:sz="4" w:space="0" w:color="auto"/>
            </w:tcBorders>
            <w:vAlign w:val="center"/>
          </w:tcPr>
          <w:p w:rsidR="00355D1F" w:rsidRPr="002B4264" w:rsidRDefault="00355D1F" w:rsidP="00355D1F">
            <w:pPr>
              <w:spacing w:before="0"/>
              <w:jc w:val="center"/>
              <w:rPr>
                <w:rFonts w:eastAsia="Times New Roman"/>
                <w:color w:val="000000"/>
                <w:sz w:val="22"/>
                <w:szCs w:val="22"/>
                <w:lang w:eastAsia="ru-RU"/>
              </w:rPr>
            </w:pPr>
            <w:r>
              <w:rPr>
                <w:rFonts w:eastAsia="Times New Roman"/>
                <w:color w:val="000000"/>
                <w:sz w:val="22"/>
                <w:szCs w:val="22"/>
                <w:lang w:eastAsia="ru-RU"/>
              </w:rPr>
              <w:t>9</w:t>
            </w:r>
          </w:p>
        </w:tc>
        <w:tc>
          <w:tcPr>
            <w:tcW w:w="5290" w:type="dxa"/>
            <w:tcBorders>
              <w:top w:val="nil"/>
              <w:left w:val="single" w:sz="4" w:space="0" w:color="auto"/>
              <w:bottom w:val="single" w:sz="8" w:space="0" w:color="000000"/>
              <w:right w:val="single" w:sz="4" w:space="0" w:color="auto"/>
            </w:tcBorders>
          </w:tcPr>
          <w:p w:rsidR="00355D1F" w:rsidRPr="00FD5B99" w:rsidRDefault="00355D1F" w:rsidP="00355D1F">
            <w:pPr>
              <w:jc w:val="left"/>
            </w:pPr>
            <w:r w:rsidRPr="00FD5B99">
              <w:t>Качалка-балансир</w:t>
            </w:r>
          </w:p>
        </w:tc>
        <w:tc>
          <w:tcPr>
            <w:tcW w:w="1000" w:type="dxa"/>
            <w:tcBorders>
              <w:top w:val="nil"/>
              <w:left w:val="single" w:sz="4" w:space="0" w:color="auto"/>
              <w:bottom w:val="single" w:sz="8" w:space="0" w:color="000000"/>
              <w:right w:val="single" w:sz="4" w:space="0" w:color="auto"/>
            </w:tcBorders>
          </w:tcPr>
          <w:p w:rsidR="00355D1F" w:rsidRDefault="00355D1F" w:rsidP="00355D1F">
            <w:pPr>
              <w:jc w:val="center"/>
            </w:pPr>
            <w:r w:rsidRPr="003D6B6C">
              <w:t>шт.</w:t>
            </w:r>
          </w:p>
        </w:tc>
        <w:tc>
          <w:tcPr>
            <w:tcW w:w="1220" w:type="dxa"/>
            <w:tcBorders>
              <w:top w:val="nil"/>
              <w:left w:val="single" w:sz="4" w:space="0" w:color="auto"/>
              <w:bottom w:val="single" w:sz="8" w:space="0" w:color="000000"/>
              <w:right w:val="single" w:sz="4" w:space="0" w:color="auto"/>
            </w:tcBorders>
          </w:tcPr>
          <w:p w:rsidR="00355D1F" w:rsidRPr="00FD5B99" w:rsidRDefault="00355D1F" w:rsidP="00355D1F">
            <w:pPr>
              <w:jc w:val="center"/>
            </w:pPr>
            <w:r>
              <w:t>5</w:t>
            </w:r>
          </w:p>
        </w:tc>
        <w:tc>
          <w:tcPr>
            <w:tcW w:w="2057" w:type="dxa"/>
            <w:vMerge/>
            <w:tcBorders>
              <w:left w:val="single" w:sz="4" w:space="0" w:color="auto"/>
              <w:right w:val="single" w:sz="8" w:space="0" w:color="auto"/>
            </w:tcBorders>
            <w:vAlign w:val="center"/>
          </w:tcPr>
          <w:p w:rsidR="00355D1F" w:rsidRPr="002B4264" w:rsidRDefault="00355D1F" w:rsidP="00355D1F">
            <w:pPr>
              <w:spacing w:before="0"/>
              <w:jc w:val="left"/>
              <w:rPr>
                <w:rFonts w:eastAsia="Times New Roman"/>
                <w:sz w:val="22"/>
                <w:szCs w:val="22"/>
                <w:lang w:eastAsia="ru-RU"/>
              </w:rPr>
            </w:pPr>
          </w:p>
        </w:tc>
      </w:tr>
      <w:tr w:rsidR="00355D1F" w:rsidRPr="002B4264" w:rsidTr="00BD17F3">
        <w:trPr>
          <w:trHeight w:val="315"/>
        </w:trPr>
        <w:tc>
          <w:tcPr>
            <w:tcW w:w="546" w:type="dxa"/>
            <w:tcBorders>
              <w:top w:val="nil"/>
              <w:left w:val="single" w:sz="8" w:space="0" w:color="auto"/>
              <w:bottom w:val="single" w:sz="8" w:space="0" w:color="000000"/>
              <w:right w:val="single" w:sz="4" w:space="0" w:color="auto"/>
            </w:tcBorders>
            <w:vAlign w:val="center"/>
          </w:tcPr>
          <w:p w:rsidR="00355D1F" w:rsidRPr="002B4264" w:rsidRDefault="00355D1F" w:rsidP="00355D1F">
            <w:pPr>
              <w:spacing w:before="0"/>
              <w:jc w:val="center"/>
              <w:rPr>
                <w:rFonts w:eastAsia="Times New Roman"/>
                <w:color w:val="000000"/>
                <w:sz w:val="22"/>
                <w:szCs w:val="22"/>
                <w:lang w:eastAsia="ru-RU"/>
              </w:rPr>
            </w:pPr>
            <w:r>
              <w:rPr>
                <w:rFonts w:eastAsia="Times New Roman"/>
                <w:color w:val="000000"/>
                <w:sz w:val="22"/>
                <w:szCs w:val="22"/>
                <w:lang w:eastAsia="ru-RU"/>
              </w:rPr>
              <w:t>10</w:t>
            </w:r>
          </w:p>
        </w:tc>
        <w:tc>
          <w:tcPr>
            <w:tcW w:w="5290" w:type="dxa"/>
            <w:tcBorders>
              <w:top w:val="nil"/>
              <w:left w:val="single" w:sz="4" w:space="0" w:color="auto"/>
              <w:bottom w:val="single" w:sz="8" w:space="0" w:color="000000"/>
              <w:right w:val="single" w:sz="4" w:space="0" w:color="auto"/>
            </w:tcBorders>
          </w:tcPr>
          <w:p w:rsidR="00355D1F" w:rsidRPr="00FD5B99" w:rsidRDefault="00355D1F" w:rsidP="00355D1F">
            <w:pPr>
              <w:jc w:val="left"/>
            </w:pPr>
            <w:r w:rsidRPr="00FD5B99">
              <w:t>Скалолаз мини</w:t>
            </w:r>
          </w:p>
        </w:tc>
        <w:tc>
          <w:tcPr>
            <w:tcW w:w="1000" w:type="dxa"/>
            <w:tcBorders>
              <w:top w:val="nil"/>
              <w:left w:val="single" w:sz="4" w:space="0" w:color="auto"/>
              <w:bottom w:val="single" w:sz="8" w:space="0" w:color="000000"/>
              <w:right w:val="single" w:sz="4" w:space="0" w:color="auto"/>
            </w:tcBorders>
          </w:tcPr>
          <w:p w:rsidR="00355D1F" w:rsidRDefault="00355D1F" w:rsidP="00355D1F">
            <w:pPr>
              <w:jc w:val="center"/>
            </w:pPr>
            <w:r w:rsidRPr="003D6B6C">
              <w:t>шт.</w:t>
            </w:r>
          </w:p>
        </w:tc>
        <w:tc>
          <w:tcPr>
            <w:tcW w:w="1220" w:type="dxa"/>
            <w:tcBorders>
              <w:top w:val="nil"/>
              <w:left w:val="single" w:sz="4" w:space="0" w:color="auto"/>
              <w:bottom w:val="single" w:sz="8" w:space="0" w:color="000000"/>
              <w:right w:val="single" w:sz="4" w:space="0" w:color="auto"/>
            </w:tcBorders>
          </w:tcPr>
          <w:p w:rsidR="00355D1F" w:rsidRPr="00FD5B99" w:rsidRDefault="00355D1F" w:rsidP="00355D1F">
            <w:pPr>
              <w:jc w:val="center"/>
            </w:pPr>
            <w:r>
              <w:t>2</w:t>
            </w:r>
          </w:p>
        </w:tc>
        <w:tc>
          <w:tcPr>
            <w:tcW w:w="2057" w:type="dxa"/>
            <w:vMerge/>
            <w:tcBorders>
              <w:left w:val="single" w:sz="4" w:space="0" w:color="auto"/>
              <w:right w:val="single" w:sz="8" w:space="0" w:color="auto"/>
            </w:tcBorders>
            <w:vAlign w:val="center"/>
          </w:tcPr>
          <w:p w:rsidR="00355D1F" w:rsidRPr="002B4264" w:rsidRDefault="00355D1F" w:rsidP="00355D1F">
            <w:pPr>
              <w:spacing w:before="0"/>
              <w:jc w:val="left"/>
              <w:rPr>
                <w:rFonts w:eastAsia="Times New Roman"/>
                <w:sz w:val="22"/>
                <w:szCs w:val="22"/>
                <w:lang w:eastAsia="ru-RU"/>
              </w:rPr>
            </w:pPr>
          </w:p>
        </w:tc>
      </w:tr>
      <w:tr w:rsidR="00355D1F" w:rsidRPr="002B4264" w:rsidTr="00BD17F3">
        <w:trPr>
          <w:trHeight w:val="315"/>
        </w:trPr>
        <w:tc>
          <w:tcPr>
            <w:tcW w:w="546" w:type="dxa"/>
            <w:tcBorders>
              <w:top w:val="nil"/>
              <w:left w:val="single" w:sz="8" w:space="0" w:color="auto"/>
              <w:bottom w:val="single" w:sz="8" w:space="0" w:color="000000"/>
              <w:right w:val="single" w:sz="4" w:space="0" w:color="auto"/>
            </w:tcBorders>
            <w:vAlign w:val="center"/>
          </w:tcPr>
          <w:p w:rsidR="00355D1F" w:rsidRPr="002B4264" w:rsidRDefault="00355D1F" w:rsidP="00355D1F">
            <w:pPr>
              <w:spacing w:before="0"/>
              <w:jc w:val="center"/>
              <w:rPr>
                <w:rFonts w:eastAsia="Times New Roman"/>
                <w:color w:val="000000"/>
                <w:sz w:val="22"/>
                <w:szCs w:val="22"/>
                <w:lang w:eastAsia="ru-RU"/>
              </w:rPr>
            </w:pPr>
            <w:r>
              <w:rPr>
                <w:rFonts w:eastAsia="Times New Roman"/>
                <w:color w:val="000000"/>
                <w:sz w:val="22"/>
                <w:szCs w:val="22"/>
                <w:lang w:eastAsia="ru-RU"/>
              </w:rPr>
              <w:t>11</w:t>
            </w:r>
          </w:p>
        </w:tc>
        <w:tc>
          <w:tcPr>
            <w:tcW w:w="5290" w:type="dxa"/>
            <w:tcBorders>
              <w:top w:val="nil"/>
              <w:left w:val="single" w:sz="4" w:space="0" w:color="auto"/>
              <w:bottom w:val="single" w:sz="8" w:space="0" w:color="000000"/>
              <w:right w:val="single" w:sz="4" w:space="0" w:color="auto"/>
            </w:tcBorders>
          </w:tcPr>
          <w:p w:rsidR="00355D1F" w:rsidRPr="00FD5B99" w:rsidRDefault="00355D1F" w:rsidP="00355D1F">
            <w:pPr>
              <w:jc w:val="left"/>
            </w:pPr>
            <w:r w:rsidRPr="00FD5B99">
              <w:t>Спортивный комплекс Жираф</w:t>
            </w:r>
          </w:p>
        </w:tc>
        <w:tc>
          <w:tcPr>
            <w:tcW w:w="1000" w:type="dxa"/>
            <w:tcBorders>
              <w:top w:val="nil"/>
              <w:left w:val="single" w:sz="4" w:space="0" w:color="auto"/>
              <w:bottom w:val="single" w:sz="8" w:space="0" w:color="000000"/>
              <w:right w:val="single" w:sz="4" w:space="0" w:color="auto"/>
            </w:tcBorders>
          </w:tcPr>
          <w:p w:rsidR="00355D1F" w:rsidRDefault="00355D1F" w:rsidP="00355D1F">
            <w:pPr>
              <w:jc w:val="center"/>
            </w:pPr>
            <w:r w:rsidRPr="003D6B6C">
              <w:t>шт.</w:t>
            </w:r>
          </w:p>
        </w:tc>
        <w:tc>
          <w:tcPr>
            <w:tcW w:w="1220" w:type="dxa"/>
            <w:tcBorders>
              <w:top w:val="nil"/>
              <w:left w:val="single" w:sz="4" w:space="0" w:color="auto"/>
              <w:bottom w:val="single" w:sz="8" w:space="0" w:color="000000"/>
              <w:right w:val="single" w:sz="4" w:space="0" w:color="auto"/>
            </w:tcBorders>
          </w:tcPr>
          <w:p w:rsidR="00355D1F" w:rsidRPr="00FD5B99" w:rsidRDefault="00355D1F" w:rsidP="00355D1F">
            <w:pPr>
              <w:jc w:val="center"/>
            </w:pPr>
            <w:r>
              <w:t>4</w:t>
            </w:r>
          </w:p>
        </w:tc>
        <w:tc>
          <w:tcPr>
            <w:tcW w:w="2057" w:type="dxa"/>
            <w:vMerge/>
            <w:tcBorders>
              <w:left w:val="single" w:sz="4" w:space="0" w:color="auto"/>
              <w:right w:val="single" w:sz="8" w:space="0" w:color="auto"/>
            </w:tcBorders>
            <w:vAlign w:val="center"/>
          </w:tcPr>
          <w:p w:rsidR="00355D1F" w:rsidRPr="002B4264" w:rsidRDefault="00355D1F" w:rsidP="00355D1F">
            <w:pPr>
              <w:spacing w:before="0"/>
              <w:jc w:val="left"/>
              <w:rPr>
                <w:rFonts w:eastAsia="Times New Roman"/>
                <w:sz w:val="22"/>
                <w:szCs w:val="22"/>
                <w:lang w:eastAsia="ru-RU"/>
              </w:rPr>
            </w:pPr>
          </w:p>
        </w:tc>
      </w:tr>
      <w:tr w:rsidR="00355D1F" w:rsidRPr="002B4264" w:rsidTr="00BD17F3">
        <w:trPr>
          <w:trHeight w:val="315"/>
        </w:trPr>
        <w:tc>
          <w:tcPr>
            <w:tcW w:w="546" w:type="dxa"/>
            <w:tcBorders>
              <w:top w:val="nil"/>
              <w:left w:val="single" w:sz="8" w:space="0" w:color="auto"/>
              <w:bottom w:val="single" w:sz="8" w:space="0" w:color="000000"/>
              <w:right w:val="single" w:sz="4" w:space="0" w:color="auto"/>
            </w:tcBorders>
            <w:vAlign w:val="center"/>
          </w:tcPr>
          <w:p w:rsidR="00355D1F" w:rsidRPr="002B4264" w:rsidRDefault="00355D1F" w:rsidP="00355D1F">
            <w:pPr>
              <w:spacing w:before="0"/>
              <w:jc w:val="center"/>
              <w:rPr>
                <w:rFonts w:eastAsia="Times New Roman"/>
                <w:color w:val="000000"/>
                <w:sz w:val="22"/>
                <w:szCs w:val="22"/>
                <w:lang w:eastAsia="ru-RU"/>
              </w:rPr>
            </w:pPr>
            <w:r>
              <w:rPr>
                <w:rFonts w:eastAsia="Times New Roman"/>
                <w:color w:val="000000"/>
                <w:sz w:val="22"/>
                <w:szCs w:val="22"/>
                <w:lang w:eastAsia="ru-RU"/>
              </w:rPr>
              <w:t>12</w:t>
            </w:r>
          </w:p>
        </w:tc>
        <w:tc>
          <w:tcPr>
            <w:tcW w:w="5290" w:type="dxa"/>
            <w:tcBorders>
              <w:top w:val="nil"/>
              <w:left w:val="single" w:sz="4" w:space="0" w:color="auto"/>
              <w:bottom w:val="single" w:sz="8" w:space="0" w:color="000000"/>
              <w:right w:val="single" w:sz="4" w:space="0" w:color="auto"/>
            </w:tcBorders>
          </w:tcPr>
          <w:p w:rsidR="00355D1F" w:rsidRPr="00FD5B99" w:rsidRDefault="00355D1F" w:rsidP="00355D1F">
            <w:pPr>
              <w:jc w:val="left"/>
            </w:pPr>
            <w:r w:rsidRPr="00FD5B99">
              <w:t>Песочница Распашная 2000х2000 мм</w:t>
            </w:r>
          </w:p>
        </w:tc>
        <w:tc>
          <w:tcPr>
            <w:tcW w:w="1000" w:type="dxa"/>
            <w:tcBorders>
              <w:top w:val="nil"/>
              <w:left w:val="single" w:sz="4" w:space="0" w:color="auto"/>
              <w:bottom w:val="single" w:sz="8" w:space="0" w:color="000000"/>
              <w:right w:val="single" w:sz="4" w:space="0" w:color="auto"/>
            </w:tcBorders>
          </w:tcPr>
          <w:p w:rsidR="00355D1F" w:rsidRDefault="00355D1F" w:rsidP="00355D1F">
            <w:pPr>
              <w:jc w:val="center"/>
            </w:pPr>
            <w:r w:rsidRPr="003D6B6C">
              <w:t>шт.</w:t>
            </w:r>
          </w:p>
        </w:tc>
        <w:tc>
          <w:tcPr>
            <w:tcW w:w="1220" w:type="dxa"/>
            <w:tcBorders>
              <w:top w:val="nil"/>
              <w:left w:val="single" w:sz="4" w:space="0" w:color="auto"/>
              <w:bottom w:val="single" w:sz="8" w:space="0" w:color="000000"/>
              <w:right w:val="single" w:sz="4" w:space="0" w:color="auto"/>
            </w:tcBorders>
          </w:tcPr>
          <w:p w:rsidR="00355D1F" w:rsidRPr="00FD5B99" w:rsidRDefault="00355D1F" w:rsidP="00355D1F">
            <w:pPr>
              <w:jc w:val="center"/>
            </w:pPr>
            <w:r>
              <w:t>18</w:t>
            </w:r>
          </w:p>
        </w:tc>
        <w:tc>
          <w:tcPr>
            <w:tcW w:w="2057" w:type="dxa"/>
            <w:vMerge/>
            <w:tcBorders>
              <w:left w:val="single" w:sz="4" w:space="0" w:color="auto"/>
              <w:right w:val="single" w:sz="8" w:space="0" w:color="auto"/>
            </w:tcBorders>
            <w:vAlign w:val="center"/>
          </w:tcPr>
          <w:p w:rsidR="00355D1F" w:rsidRPr="002B4264" w:rsidRDefault="00355D1F" w:rsidP="00355D1F">
            <w:pPr>
              <w:spacing w:before="0"/>
              <w:jc w:val="left"/>
              <w:rPr>
                <w:rFonts w:eastAsia="Times New Roman"/>
                <w:sz w:val="22"/>
                <w:szCs w:val="22"/>
                <w:lang w:eastAsia="ru-RU"/>
              </w:rPr>
            </w:pPr>
          </w:p>
        </w:tc>
      </w:tr>
      <w:tr w:rsidR="00355D1F" w:rsidRPr="002B4264" w:rsidTr="00BD17F3">
        <w:trPr>
          <w:trHeight w:val="315"/>
        </w:trPr>
        <w:tc>
          <w:tcPr>
            <w:tcW w:w="546" w:type="dxa"/>
            <w:tcBorders>
              <w:top w:val="nil"/>
              <w:left w:val="single" w:sz="8" w:space="0" w:color="auto"/>
              <w:bottom w:val="single" w:sz="8" w:space="0" w:color="000000"/>
              <w:right w:val="single" w:sz="4" w:space="0" w:color="auto"/>
            </w:tcBorders>
            <w:vAlign w:val="center"/>
            <w:hideMark/>
          </w:tcPr>
          <w:p w:rsidR="00355D1F" w:rsidRPr="002B4264" w:rsidRDefault="00355D1F" w:rsidP="00355D1F">
            <w:pPr>
              <w:spacing w:before="0"/>
              <w:jc w:val="center"/>
              <w:rPr>
                <w:rFonts w:eastAsia="Times New Roman"/>
                <w:color w:val="000000"/>
                <w:sz w:val="22"/>
                <w:szCs w:val="22"/>
                <w:lang w:eastAsia="ru-RU"/>
              </w:rPr>
            </w:pPr>
            <w:r>
              <w:rPr>
                <w:rFonts w:eastAsia="Times New Roman"/>
                <w:color w:val="000000"/>
                <w:sz w:val="22"/>
                <w:szCs w:val="22"/>
                <w:lang w:eastAsia="ru-RU"/>
              </w:rPr>
              <w:t>13</w:t>
            </w:r>
          </w:p>
        </w:tc>
        <w:tc>
          <w:tcPr>
            <w:tcW w:w="5290" w:type="dxa"/>
            <w:tcBorders>
              <w:top w:val="nil"/>
              <w:left w:val="single" w:sz="4" w:space="0" w:color="auto"/>
              <w:bottom w:val="single" w:sz="8" w:space="0" w:color="000000"/>
              <w:right w:val="single" w:sz="4" w:space="0" w:color="auto"/>
            </w:tcBorders>
          </w:tcPr>
          <w:p w:rsidR="00355D1F" w:rsidRPr="00FD5B99" w:rsidRDefault="00355D1F" w:rsidP="00355D1F">
            <w:pPr>
              <w:jc w:val="left"/>
            </w:pPr>
            <w:r w:rsidRPr="00FD5B99">
              <w:t>Столик со скамейками и навесом</w:t>
            </w:r>
          </w:p>
        </w:tc>
        <w:tc>
          <w:tcPr>
            <w:tcW w:w="1000" w:type="dxa"/>
            <w:tcBorders>
              <w:top w:val="nil"/>
              <w:left w:val="single" w:sz="4" w:space="0" w:color="auto"/>
              <w:bottom w:val="single" w:sz="8" w:space="0" w:color="000000"/>
              <w:right w:val="single" w:sz="4" w:space="0" w:color="auto"/>
            </w:tcBorders>
            <w:hideMark/>
          </w:tcPr>
          <w:p w:rsidR="00355D1F" w:rsidRDefault="00355D1F" w:rsidP="00355D1F">
            <w:pPr>
              <w:jc w:val="center"/>
            </w:pPr>
            <w:r w:rsidRPr="003D6B6C">
              <w:t>шт.</w:t>
            </w:r>
          </w:p>
        </w:tc>
        <w:tc>
          <w:tcPr>
            <w:tcW w:w="1220" w:type="dxa"/>
            <w:tcBorders>
              <w:top w:val="nil"/>
              <w:left w:val="single" w:sz="4" w:space="0" w:color="auto"/>
              <w:bottom w:val="single" w:sz="8" w:space="0" w:color="000000"/>
              <w:right w:val="single" w:sz="4" w:space="0" w:color="auto"/>
            </w:tcBorders>
          </w:tcPr>
          <w:p w:rsidR="00355D1F" w:rsidRPr="00FD5B99" w:rsidRDefault="00355D1F" w:rsidP="00355D1F">
            <w:pPr>
              <w:jc w:val="center"/>
            </w:pPr>
            <w:r>
              <w:t>4</w:t>
            </w:r>
          </w:p>
        </w:tc>
        <w:tc>
          <w:tcPr>
            <w:tcW w:w="2057" w:type="dxa"/>
            <w:vMerge/>
            <w:tcBorders>
              <w:left w:val="single" w:sz="4" w:space="0" w:color="auto"/>
              <w:bottom w:val="single" w:sz="8" w:space="0" w:color="000000"/>
              <w:right w:val="single" w:sz="8" w:space="0" w:color="auto"/>
            </w:tcBorders>
            <w:vAlign w:val="center"/>
          </w:tcPr>
          <w:p w:rsidR="00355D1F" w:rsidRPr="002B4264" w:rsidRDefault="00355D1F" w:rsidP="00355D1F">
            <w:pPr>
              <w:spacing w:before="0"/>
              <w:jc w:val="left"/>
              <w:rPr>
                <w:rFonts w:eastAsia="Times New Roman"/>
                <w:sz w:val="22"/>
                <w:szCs w:val="22"/>
                <w:lang w:eastAsia="ru-RU"/>
              </w:rPr>
            </w:pPr>
          </w:p>
        </w:tc>
      </w:tr>
      <w:tr w:rsidR="00724B02" w:rsidRPr="002B4264" w:rsidTr="00BD17F3">
        <w:trPr>
          <w:trHeight w:val="330"/>
        </w:trPr>
        <w:tc>
          <w:tcPr>
            <w:tcW w:w="546" w:type="dxa"/>
            <w:tcBorders>
              <w:top w:val="nil"/>
              <w:left w:val="single" w:sz="8" w:space="0" w:color="auto"/>
              <w:bottom w:val="single" w:sz="8" w:space="0" w:color="auto"/>
              <w:right w:val="single" w:sz="4" w:space="0" w:color="auto"/>
            </w:tcBorders>
            <w:shd w:val="clear" w:color="auto" w:fill="auto"/>
            <w:noWrap/>
            <w:vAlign w:val="center"/>
            <w:hideMark/>
          </w:tcPr>
          <w:p w:rsidR="00724B02" w:rsidRPr="002B4264" w:rsidRDefault="00724B02"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 </w:t>
            </w:r>
          </w:p>
        </w:tc>
        <w:tc>
          <w:tcPr>
            <w:tcW w:w="5290" w:type="dxa"/>
            <w:tcBorders>
              <w:top w:val="nil"/>
              <w:left w:val="nil"/>
              <w:bottom w:val="single" w:sz="8" w:space="0" w:color="auto"/>
              <w:right w:val="single" w:sz="4" w:space="0" w:color="auto"/>
            </w:tcBorders>
            <w:shd w:val="clear" w:color="auto" w:fill="auto"/>
            <w:vAlign w:val="center"/>
            <w:hideMark/>
          </w:tcPr>
          <w:p w:rsidR="00724B02" w:rsidRPr="002B4264" w:rsidRDefault="00724B02" w:rsidP="000F5E3A">
            <w:pPr>
              <w:spacing w:before="0"/>
              <w:jc w:val="left"/>
              <w:rPr>
                <w:rFonts w:eastAsia="Times New Roman"/>
                <w:b/>
                <w:bCs/>
                <w:color w:val="000000"/>
                <w:sz w:val="22"/>
                <w:szCs w:val="22"/>
                <w:lang w:eastAsia="ru-RU"/>
              </w:rPr>
            </w:pPr>
            <w:r w:rsidRPr="002B4264">
              <w:rPr>
                <w:rFonts w:eastAsia="Times New Roman"/>
                <w:b/>
                <w:bCs/>
                <w:color w:val="000000"/>
                <w:sz w:val="22"/>
                <w:szCs w:val="22"/>
                <w:lang w:eastAsia="ru-RU"/>
              </w:rPr>
              <w:t xml:space="preserve">Итого </w:t>
            </w:r>
          </w:p>
        </w:tc>
        <w:tc>
          <w:tcPr>
            <w:tcW w:w="1000" w:type="dxa"/>
            <w:tcBorders>
              <w:top w:val="nil"/>
              <w:left w:val="nil"/>
              <w:bottom w:val="single" w:sz="8" w:space="0" w:color="auto"/>
              <w:right w:val="single" w:sz="4" w:space="0" w:color="auto"/>
            </w:tcBorders>
            <w:shd w:val="clear" w:color="auto" w:fill="auto"/>
            <w:vAlign w:val="center"/>
            <w:hideMark/>
          </w:tcPr>
          <w:p w:rsidR="00724B02" w:rsidRPr="002B4264" w:rsidRDefault="00724B02" w:rsidP="002B4264">
            <w:pPr>
              <w:spacing w:before="0"/>
              <w:jc w:val="center"/>
              <w:rPr>
                <w:rFonts w:eastAsia="Times New Roman"/>
                <w:b/>
                <w:bCs/>
                <w:color w:val="000000"/>
                <w:sz w:val="22"/>
                <w:szCs w:val="22"/>
                <w:lang w:eastAsia="ru-RU"/>
              </w:rPr>
            </w:pPr>
            <w:r w:rsidRPr="002B4264">
              <w:rPr>
                <w:rFonts w:eastAsia="Times New Roman"/>
                <w:b/>
                <w:bCs/>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center"/>
            <w:hideMark/>
          </w:tcPr>
          <w:p w:rsidR="00724B02" w:rsidRPr="002B4264" w:rsidRDefault="00724B02" w:rsidP="002B4264">
            <w:pPr>
              <w:spacing w:before="0"/>
              <w:jc w:val="center"/>
              <w:rPr>
                <w:rFonts w:eastAsia="Times New Roman"/>
                <w:b/>
                <w:bCs/>
                <w:color w:val="000000"/>
                <w:sz w:val="22"/>
                <w:szCs w:val="22"/>
                <w:lang w:eastAsia="ru-RU"/>
              </w:rPr>
            </w:pPr>
          </w:p>
        </w:tc>
        <w:tc>
          <w:tcPr>
            <w:tcW w:w="2057" w:type="dxa"/>
            <w:tcBorders>
              <w:top w:val="nil"/>
              <w:left w:val="nil"/>
              <w:bottom w:val="single" w:sz="8" w:space="0" w:color="auto"/>
              <w:right w:val="single" w:sz="8" w:space="0" w:color="auto"/>
            </w:tcBorders>
            <w:shd w:val="clear" w:color="auto" w:fill="auto"/>
            <w:noWrap/>
            <w:vAlign w:val="bottom"/>
            <w:hideMark/>
          </w:tcPr>
          <w:p w:rsidR="00724B02" w:rsidRPr="002B4264" w:rsidRDefault="00724B02" w:rsidP="00355D1F">
            <w:pPr>
              <w:spacing w:before="0"/>
              <w:jc w:val="center"/>
              <w:rPr>
                <w:rFonts w:eastAsia="Times New Roman"/>
                <w:b/>
                <w:bCs/>
                <w:color w:val="000000"/>
                <w:sz w:val="24"/>
                <w:szCs w:val="24"/>
                <w:lang w:eastAsia="ru-RU"/>
              </w:rPr>
            </w:pPr>
            <w:r>
              <w:rPr>
                <w:rFonts w:eastAsia="Times New Roman"/>
                <w:b/>
                <w:bCs/>
                <w:color w:val="000000"/>
                <w:sz w:val="24"/>
                <w:szCs w:val="24"/>
                <w:lang w:eastAsia="ru-RU"/>
              </w:rPr>
              <w:t xml:space="preserve">   </w:t>
            </w:r>
            <w:r w:rsidR="00355D1F">
              <w:rPr>
                <w:rFonts w:eastAsia="Times New Roman"/>
                <w:b/>
                <w:bCs/>
                <w:color w:val="000000"/>
                <w:sz w:val="24"/>
                <w:szCs w:val="24"/>
                <w:lang w:eastAsia="ru-RU"/>
              </w:rPr>
              <w:t>2 248 404,39</w:t>
            </w:r>
            <w:r w:rsidRPr="002B4264">
              <w:rPr>
                <w:rFonts w:eastAsia="Times New Roman"/>
                <w:b/>
                <w:bCs/>
                <w:color w:val="000000"/>
                <w:sz w:val="24"/>
                <w:szCs w:val="24"/>
                <w:lang w:eastAsia="ru-RU"/>
              </w:rPr>
              <w:t xml:space="preserve">   </w:t>
            </w:r>
          </w:p>
        </w:tc>
      </w:tr>
      <w:tr w:rsidR="00724B02" w:rsidRPr="002B4264" w:rsidTr="00BD17F3">
        <w:trPr>
          <w:trHeight w:val="330"/>
        </w:trPr>
        <w:tc>
          <w:tcPr>
            <w:tcW w:w="546" w:type="dxa"/>
            <w:tcBorders>
              <w:top w:val="nil"/>
              <w:left w:val="single" w:sz="8" w:space="0" w:color="auto"/>
              <w:bottom w:val="single" w:sz="8" w:space="0" w:color="auto"/>
              <w:right w:val="single" w:sz="4" w:space="0" w:color="auto"/>
            </w:tcBorders>
            <w:shd w:val="clear" w:color="auto" w:fill="auto"/>
            <w:noWrap/>
            <w:vAlign w:val="bottom"/>
            <w:hideMark/>
          </w:tcPr>
          <w:p w:rsidR="00724B02" w:rsidRPr="002B4264" w:rsidRDefault="00724B02"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5290" w:type="dxa"/>
            <w:tcBorders>
              <w:top w:val="nil"/>
              <w:left w:val="nil"/>
              <w:bottom w:val="single" w:sz="8" w:space="0" w:color="auto"/>
              <w:right w:val="single" w:sz="4" w:space="0" w:color="auto"/>
            </w:tcBorders>
            <w:shd w:val="clear" w:color="auto" w:fill="auto"/>
            <w:noWrap/>
            <w:vAlign w:val="bottom"/>
            <w:hideMark/>
          </w:tcPr>
          <w:p w:rsidR="00724B02" w:rsidRPr="002B4264" w:rsidRDefault="00724B02" w:rsidP="002B4264">
            <w:pPr>
              <w:spacing w:before="0"/>
              <w:jc w:val="left"/>
              <w:rPr>
                <w:rFonts w:eastAsia="Times New Roman"/>
                <w:b/>
                <w:bCs/>
                <w:color w:val="000000"/>
                <w:sz w:val="22"/>
                <w:szCs w:val="22"/>
                <w:lang w:eastAsia="ru-RU"/>
              </w:rPr>
            </w:pPr>
            <w:r w:rsidRPr="002B4264">
              <w:rPr>
                <w:rFonts w:eastAsia="Times New Roman"/>
                <w:b/>
                <w:bCs/>
                <w:color w:val="000000"/>
                <w:sz w:val="22"/>
                <w:szCs w:val="22"/>
                <w:lang w:eastAsia="ru-RU"/>
              </w:rPr>
              <w:t>В т.</w:t>
            </w:r>
            <w:r w:rsidR="00BD17F3">
              <w:rPr>
                <w:rFonts w:eastAsia="Times New Roman"/>
                <w:b/>
                <w:bCs/>
                <w:color w:val="000000"/>
                <w:sz w:val="22"/>
                <w:szCs w:val="22"/>
                <w:lang w:eastAsia="ru-RU"/>
              </w:rPr>
              <w:t xml:space="preserve"> </w:t>
            </w:r>
            <w:r w:rsidRPr="002B4264">
              <w:rPr>
                <w:rFonts w:eastAsia="Times New Roman"/>
                <w:b/>
                <w:bCs/>
                <w:color w:val="000000"/>
                <w:sz w:val="22"/>
                <w:szCs w:val="22"/>
                <w:lang w:eastAsia="ru-RU"/>
              </w:rPr>
              <w:t>ч. НДС</w:t>
            </w:r>
          </w:p>
        </w:tc>
        <w:tc>
          <w:tcPr>
            <w:tcW w:w="1000" w:type="dxa"/>
            <w:tcBorders>
              <w:top w:val="nil"/>
              <w:left w:val="nil"/>
              <w:bottom w:val="single" w:sz="8" w:space="0" w:color="auto"/>
              <w:right w:val="single" w:sz="4" w:space="0" w:color="auto"/>
            </w:tcBorders>
            <w:shd w:val="clear" w:color="auto" w:fill="auto"/>
            <w:noWrap/>
            <w:vAlign w:val="bottom"/>
            <w:hideMark/>
          </w:tcPr>
          <w:p w:rsidR="00724B02" w:rsidRPr="002B4264" w:rsidRDefault="00724B02"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1220" w:type="dxa"/>
            <w:tcBorders>
              <w:top w:val="nil"/>
              <w:left w:val="nil"/>
              <w:bottom w:val="single" w:sz="8" w:space="0" w:color="auto"/>
              <w:right w:val="single" w:sz="4" w:space="0" w:color="auto"/>
            </w:tcBorders>
            <w:shd w:val="clear" w:color="auto" w:fill="auto"/>
            <w:noWrap/>
            <w:vAlign w:val="bottom"/>
            <w:hideMark/>
          </w:tcPr>
          <w:p w:rsidR="00724B02" w:rsidRPr="002B4264" w:rsidRDefault="00724B02" w:rsidP="002B4264">
            <w:pPr>
              <w:spacing w:before="0"/>
              <w:jc w:val="left"/>
              <w:rPr>
                <w:rFonts w:eastAsia="Times New Roman"/>
                <w:color w:val="000000"/>
                <w:sz w:val="22"/>
                <w:szCs w:val="22"/>
                <w:lang w:eastAsia="ru-RU"/>
              </w:rPr>
            </w:pPr>
            <w:r w:rsidRPr="002B4264">
              <w:rPr>
                <w:rFonts w:eastAsia="Times New Roman"/>
                <w:color w:val="000000"/>
                <w:sz w:val="22"/>
                <w:szCs w:val="22"/>
                <w:lang w:eastAsia="ru-RU"/>
              </w:rPr>
              <w:t> </w:t>
            </w:r>
          </w:p>
        </w:tc>
        <w:tc>
          <w:tcPr>
            <w:tcW w:w="2057" w:type="dxa"/>
            <w:tcBorders>
              <w:top w:val="nil"/>
              <w:left w:val="nil"/>
              <w:bottom w:val="single" w:sz="8" w:space="0" w:color="auto"/>
              <w:right w:val="single" w:sz="8" w:space="0" w:color="auto"/>
            </w:tcBorders>
            <w:shd w:val="clear" w:color="auto" w:fill="auto"/>
            <w:noWrap/>
            <w:vAlign w:val="bottom"/>
            <w:hideMark/>
          </w:tcPr>
          <w:p w:rsidR="00724B02" w:rsidRPr="002B4264" w:rsidRDefault="00355D1F" w:rsidP="002B4264">
            <w:pPr>
              <w:spacing w:before="0"/>
              <w:jc w:val="center"/>
              <w:rPr>
                <w:rFonts w:eastAsia="Times New Roman"/>
                <w:b/>
                <w:bCs/>
                <w:color w:val="000000"/>
                <w:sz w:val="24"/>
                <w:szCs w:val="24"/>
                <w:lang w:eastAsia="ru-RU"/>
              </w:rPr>
            </w:pPr>
            <w:r>
              <w:rPr>
                <w:rFonts w:eastAsia="Times New Roman"/>
                <w:b/>
                <w:bCs/>
                <w:color w:val="000000"/>
                <w:sz w:val="24"/>
                <w:szCs w:val="24"/>
                <w:lang w:eastAsia="ru-RU"/>
              </w:rPr>
              <w:t>413 567,40</w:t>
            </w:r>
            <w:r w:rsidR="00724B02" w:rsidRPr="002B4264">
              <w:rPr>
                <w:rFonts w:eastAsia="Times New Roman"/>
                <w:b/>
                <w:bCs/>
                <w:color w:val="000000"/>
                <w:sz w:val="24"/>
                <w:szCs w:val="24"/>
                <w:lang w:eastAsia="ru-RU"/>
              </w:rPr>
              <w:t xml:space="preserve">   </w:t>
            </w:r>
          </w:p>
        </w:tc>
      </w:tr>
    </w:tbl>
    <w:p w:rsidR="008664C2" w:rsidRDefault="008664C2" w:rsidP="001B7C32">
      <w:pPr>
        <w:jc w:val="center"/>
        <w:rPr>
          <w:b/>
          <w:sz w:val="24"/>
          <w:szCs w:val="24"/>
        </w:rPr>
      </w:pPr>
    </w:p>
    <w:p w:rsidR="004B3F51" w:rsidRDefault="004B3F51" w:rsidP="00714027">
      <w:pPr>
        <w:sectPr w:rsidR="004B3F51" w:rsidSect="008F3C54">
          <w:pgSz w:w="11906" w:h="16838"/>
          <w:pgMar w:top="1134" w:right="567" w:bottom="1134" w:left="1134" w:header="709" w:footer="709" w:gutter="0"/>
          <w:cols w:space="708"/>
          <w:docGrid w:linePitch="360"/>
        </w:sectPr>
      </w:pPr>
    </w:p>
    <w:p w:rsidR="00567138" w:rsidRPr="00567138" w:rsidRDefault="00567138" w:rsidP="00567138">
      <w:r w:rsidRPr="00567138">
        <w:rPr>
          <w:b/>
        </w:rPr>
        <w:lastRenderedPageBreak/>
        <w:t xml:space="preserve">9.4 Приложение 4: </w:t>
      </w:r>
      <w:r w:rsidRPr="00567138">
        <w:t>Методика оценки заявок участников</w:t>
      </w:r>
    </w:p>
    <w:p w:rsidR="00567138" w:rsidRPr="00567138" w:rsidRDefault="00567138" w:rsidP="00567138">
      <w:r w:rsidRPr="00567138">
        <w:t>В данном примере устанавливается следующее долевое соотношение значимости критериев оценки:</w:t>
      </w:r>
    </w:p>
    <w:tbl>
      <w:tblPr>
        <w:tblW w:w="7719" w:type="dxa"/>
        <w:tblInd w:w="103" w:type="dxa"/>
        <w:tblLook w:val="04A0" w:firstRow="1" w:lastRow="0" w:firstColumn="1" w:lastColumn="0" w:noHBand="0" w:noVBand="1"/>
      </w:tblPr>
      <w:tblGrid>
        <w:gridCol w:w="3861"/>
        <w:gridCol w:w="3858"/>
      </w:tblGrid>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CB3229" w:rsidRPr="00DE3B6B" w:rsidRDefault="00CB3229" w:rsidP="001B7C32">
            <w:r w:rsidRPr="00DE3B6B">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CB3229" w:rsidRPr="00DE3B6B" w:rsidRDefault="00CB3229" w:rsidP="001B7C32">
            <w:pPr>
              <w:rPr>
                <w:bCs/>
              </w:rPr>
            </w:pPr>
            <w:r w:rsidRPr="00DE3B6B">
              <w:rPr>
                <w:bCs/>
              </w:rPr>
              <w:t>Значимость (вес) критерия оценки</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 =0,5)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50% (В=0,5)</w:t>
            </w:r>
          </w:p>
        </w:tc>
      </w:tr>
      <w:tr w:rsidR="00CB3229" w:rsidRPr="00DE3B6B" w:rsidTr="001B7C32">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B3229" w:rsidRPr="00DE3B6B" w:rsidRDefault="00CB3229" w:rsidP="001B7C32">
            <w:pPr>
              <w:rPr>
                <w:b/>
                <w:bCs/>
              </w:rPr>
            </w:pPr>
            <w:r w:rsidRPr="00DE3B6B">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CB3229" w:rsidRPr="00DE3B6B" w:rsidRDefault="00CB3229" w:rsidP="001B7C32">
            <w:pPr>
              <w:rPr>
                <w:b/>
                <w:bCs/>
              </w:rPr>
            </w:pPr>
            <w:r w:rsidRPr="00DE3B6B">
              <w:rPr>
                <w:b/>
                <w:bCs/>
              </w:rPr>
              <w:t>100% (В=1)</w:t>
            </w:r>
          </w:p>
        </w:tc>
      </w:tr>
    </w:tbl>
    <w:p w:rsidR="00CB3229" w:rsidRDefault="00CB3229" w:rsidP="00567138"/>
    <w:tbl>
      <w:tblPr>
        <w:tblStyle w:val="af9"/>
        <w:tblW w:w="15678" w:type="dxa"/>
        <w:tblInd w:w="-5" w:type="dxa"/>
        <w:tblLayout w:type="fixed"/>
        <w:tblLook w:val="04A0" w:firstRow="1" w:lastRow="0" w:firstColumn="1" w:lastColumn="0" w:noHBand="0" w:noVBand="1"/>
      </w:tblPr>
      <w:tblGrid>
        <w:gridCol w:w="993"/>
        <w:gridCol w:w="1134"/>
        <w:gridCol w:w="1276"/>
        <w:gridCol w:w="1559"/>
        <w:gridCol w:w="1417"/>
        <w:gridCol w:w="992"/>
        <w:gridCol w:w="3941"/>
        <w:gridCol w:w="4366"/>
      </w:tblGrid>
      <w:tr w:rsidR="00CB3229" w:rsidRPr="00CB3229" w:rsidTr="00CB3229">
        <w:trPr>
          <w:cantSplit/>
        </w:trPr>
        <w:tc>
          <w:tcPr>
            <w:tcW w:w="993"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Номер критерия оценки в структуре</w:t>
            </w:r>
          </w:p>
        </w:tc>
        <w:tc>
          <w:tcPr>
            <w:tcW w:w="1134" w:type="dxa"/>
            <w:vMerge w:val="restart"/>
            <w:shd w:val="clear" w:color="auto" w:fill="C6D9F1" w:themeFill="text2" w:themeFillTint="33"/>
          </w:tcPr>
          <w:p w:rsidR="00CB3229" w:rsidRPr="00CB3229" w:rsidRDefault="00CB3229" w:rsidP="00CB3229">
            <w:pPr>
              <w:rPr>
                <w:sz w:val="20"/>
                <w:szCs w:val="20"/>
              </w:rPr>
            </w:pPr>
            <w:r w:rsidRPr="00CB3229">
              <w:rPr>
                <w:sz w:val="20"/>
                <w:szCs w:val="20"/>
              </w:rPr>
              <w:t>Вид критерия оценки</w:t>
            </w:r>
          </w:p>
        </w:tc>
        <w:tc>
          <w:tcPr>
            <w:tcW w:w="4252" w:type="dxa"/>
            <w:gridSpan w:val="3"/>
            <w:shd w:val="clear" w:color="auto" w:fill="C6D9F1" w:themeFill="text2" w:themeFillTint="33"/>
          </w:tcPr>
          <w:p w:rsidR="00CB3229" w:rsidRPr="00CB3229" w:rsidRDefault="00CB3229" w:rsidP="00CB3229">
            <w:pPr>
              <w:rPr>
                <w:sz w:val="20"/>
                <w:szCs w:val="20"/>
              </w:rPr>
            </w:pPr>
            <w:r w:rsidRPr="00CB3229">
              <w:rPr>
                <w:sz w:val="20"/>
                <w:szCs w:val="20"/>
              </w:rPr>
              <w:t>Наименование критерия оценки</w:t>
            </w:r>
          </w:p>
        </w:tc>
        <w:tc>
          <w:tcPr>
            <w:tcW w:w="992"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Значимость критерия оценки</w:t>
            </w:r>
          </w:p>
        </w:tc>
        <w:tc>
          <w:tcPr>
            <w:tcW w:w="3941"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Содержание частного критерия оценки</w:t>
            </w:r>
          </w:p>
        </w:tc>
        <w:tc>
          <w:tcPr>
            <w:tcW w:w="4366" w:type="dxa"/>
            <w:vMerge w:val="restart"/>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 xml:space="preserve">Расчет оценки предпочтительности </w:t>
            </w:r>
            <w:r w:rsidRPr="00CB3229">
              <w:rPr>
                <w:i/>
                <w:sz w:val="20"/>
                <w:szCs w:val="20"/>
                <w:lang w:val="en-US"/>
              </w:rPr>
              <w:t>i</w:t>
            </w:r>
            <w:r w:rsidRPr="00CB3229">
              <w:rPr>
                <w:sz w:val="20"/>
                <w:szCs w:val="20"/>
              </w:rPr>
              <w:t>-й заявки</w:t>
            </w:r>
          </w:p>
        </w:tc>
      </w:tr>
      <w:tr w:rsidR="00CB3229" w:rsidRPr="00CB3229" w:rsidTr="00CB3229">
        <w:trPr>
          <w:cantSplit/>
        </w:trPr>
        <w:tc>
          <w:tcPr>
            <w:tcW w:w="993" w:type="dxa"/>
            <w:vMerge/>
            <w:shd w:val="clear" w:color="auto" w:fill="C6D9F1" w:themeFill="text2" w:themeFillTint="33"/>
          </w:tcPr>
          <w:p w:rsidR="00CB3229" w:rsidRPr="00CB3229" w:rsidRDefault="00CB3229" w:rsidP="00CB3229">
            <w:pPr>
              <w:rPr>
                <w:sz w:val="20"/>
                <w:szCs w:val="20"/>
              </w:rPr>
            </w:pPr>
          </w:p>
        </w:tc>
        <w:tc>
          <w:tcPr>
            <w:tcW w:w="1134" w:type="dxa"/>
            <w:vMerge/>
            <w:shd w:val="clear" w:color="auto" w:fill="C6D9F1" w:themeFill="text2" w:themeFillTint="33"/>
          </w:tcPr>
          <w:p w:rsidR="00CB3229" w:rsidRPr="00CB3229" w:rsidRDefault="00CB3229" w:rsidP="00CB3229">
            <w:pPr>
              <w:rPr>
                <w:sz w:val="20"/>
                <w:szCs w:val="20"/>
              </w:rPr>
            </w:pPr>
          </w:p>
        </w:tc>
        <w:tc>
          <w:tcPr>
            <w:tcW w:w="1276"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нулевого уровня</w:t>
            </w:r>
          </w:p>
        </w:tc>
        <w:tc>
          <w:tcPr>
            <w:tcW w:w="1559" w:type="dxa"/>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первого уровня</w:t>
            </w:r>
          </w:p>
        </w:tc>
        <w:tc>
          <w:tcPr>
            <w:tcW w:w="1417" w:type="dxa"/>
            <w:tcBorders>
              <w:bottom w:val="single" w:sz="4" w:space="0" w:color="auto"/>
            </w:tcBorders>
            <w:shd w:val="clear" w:color="auto" w:fill="C6D9F1" w:themeFill="text2" w:themeFillTint="33"/>
          </w:tcPr>
          <w:p w:rsidR="00CB3229" w:rsidRPr="00CB3229" w:rsidRDefault="00CB3229" w:rsidP="00CB3229">
            <w:pPr>
              <w:rPr>
                <w:sz w:val="20"/>
                <w:szCs w:val="20"/>
              </w:rPr>
            </w:pPr>
            <w:r w:rsidRPr="00CB3229">
              <w:rPr>
                <w:sz w:val="20"/>
                <w:szCs w:val="20"/>
              </w:rPr>
              <w:t>критерий оценки второго уровня</w:t>
            </w:r>
          </w:p>
        </w:tc>
        <w:tc>
          <w:tcPr>
            <w:tcW w:w="992" w:type="dxa"/>
            <w:vMerge/>
            <w:shd w:val="clear" w:color="auto" w:fill="C6D9F1" w:themeFill="text2" w:themeFillTint="33"/>
          </w:tcPr>
          <w:p w:rsidR="00CB3229" w:rsidRPr="00CB3229" w:rsidRDefault="00CB3229" w:rsidP="00CB3229">
            <w:pPr>
              <w:rPr>
                <w:sz w:val="20"/>
                <w:szCs w:val="20"/>
              </w:rPr>
            </w:pPr>
          </w:p>
        </w:tc>
        <w:tc>
          <w:tcPr>
            <w:tcW w:w="3941" w:type="dxa"/>
            <w:vMerge/>
            <w:shd w:val="clear" w:color="auto" w:fill="C6D9F1" w:themeFill="text2" w:themeFillTint="33"/>
          </w:tcPr>
          <w:p w:rsidR="00CB3229" w:rsidRPr="00CB3229" w:rsidRDefault="00CB3229" w:rsidP="00CB3229">
            <w:pPr>
              <w:rPr>
                <w:sz w:val="20"/>
                <w:szCs w:val="20"/>
              </w:rPr>
            </w:pPr>
          </w:p>
        </w:tc>
        <w:tc>
          <w:tcPr>
            <w:tcW w:w="4366" w:type="dxa"/>
            <w:vMerge/>
            <w:shd w:val="clear" w:color="auto" w:fill="C6D9F1" w:themeFill="text2" w:themeFillTint="33"/>
          </w:tcPr>
          <w:p w:rsidR="00CB3229" w:rsidRPr="00CB3229" w:rsidRDefault="00CB3229" w:rsidP="00CB3229">
            <w:pPr>
              <w:rPr>
                <w:sz w:val="20"/>
                <w:szCs w:val="20"/>
              </w:rPr>
            </w:pPr>
          </w:p>
        </w:tc>
      </w:tr>
      <w:tr w:rsidR="00CB3229" w:rsidRPr="00CB3229" w:rsidTr="00CB3229">
        <w:tc>
          <w:tcPr>
            <w:tcW w:w="993" w:type="dxa"/>
          </w:tcPr>
          <w:p w:rsidR="00CB3229" w:rsidRPr="00CB3229" w:rsidRDefault="00CB3229" w:rsidP="00CB3229">
            <w:pPr>
              <w:rPr>
                <w:sz w:val="20"/>
                <w:szCs w:val="20"/>
              </w:rPr>
            </w:pPr>
            <w:r w:rsidRPr="00CB3229">
              <w:rPr>
                <w:sz w:val="20"/>
                <w:szCs w:val="20"/>
              </w:rPr>
              <w:t>1.</w:t>
            </w:r>
          </w:p>
        </w:tc>
        <w:tc>
          <w:tcPr>
            <w:tcW w:w="1134" w:type="dxa"/>
          </w:tcPr>
          <w:p w:rsidR="00CB3229" w:rsidRPr="00CB3229" w:rsidRDefault="00CB3229" w:rsidP="00CB3229">
            <w:pPr>
              <w:numPr>
                <w:ilvl w:val="7"/>
                <w:numId w:val="32"/>
              </w:numPr>
              <w:rPr>
                <w:sz w:val="20"/>
                <w:szCs w:val="20"/>
              </w:rPr>
            </w:pPr>
            <w:r w:rsidRPr="00CB3229">
              <w:rPr>
                <w:sz w:val="20"/>
                <w:szCs w:val="20"/>
              </w:rPr>
              <w:t>Неценовой первого уровня</w:t>
            </w:r>
          </w:p>
          <w:p w:rsidR="00CB3229" w:rsidRPr="00CB3229" w:rsidRDefault="00CB3229" w:rsidP="00CB3229">
            <w:p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BB2F00">
            <w:pPr>
              <w:rPr>
                <w:b/>
                <w:sz w:val="20"/>
                <w:szCs w:val="20"/>
              </w:rPr>
            </w:pPr>
            <w:r w:rsidRPr="00CB3229">
              <w:rPr>
                <w:b/>
                <w:sz w:val="20"/>
                <w:szCs w:val="20"/>
              </w:rPr>
              <w:t xml:space="preserve">Успешный опыт выполнения поставок продукции, </w:t>
            </w:r>
            <w:r w:rsidR="001F61F7">
              <w:rPr>
                <w:b/>
                <w:sz w:val="20"/>
                <w:szCs w:val="20"/>
              </w:rPr>
              <w:t xml:space="preserve">в </w:t>
            </w:r>
            <w:r w:rsidR="00BB2F00">
              <w:rPr>
                <w:b/>
                <w:sz w:val="20"/>
                <w:szCs w:val="20"/>
              </w:rPr>
              <w:t>республику Саха (Якутия)</w:t>
            </w:r>
            <w:r w:rsidR="00854847">
              <w:rPr>
                <w:b/>
                <w:sz w:val="20"/>
                <w:szCs w:val="20"/>
              </w:rPr>
              <w:t xml:space="preserve"> подтвержденный копиями договоров и ТТН</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 В</w:t>
            </w:r>
            <w:r w:rsidRPr="00CB3229">
              <w:rPr>
                <w:sz w:val="20"/>
                <w:szCs w:val="20"/>
                <w:vertAlign w:val="subscript"/>
              </w:rPr>
              <w:t>1</w:t>
            </w:r>
            <w:r w:rsidR="00DF6ADC">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Чем выше количество представленных в заявке участника исполненных договоров и актов приема-передачи к ним за три года, предшествующих закупке), тем лучше заявка (до ограничивающего предела).</w:t>
            </w:r>
          </w:p>
        </w:tc>
        <w:tc>
          <w:tcPr>
            <w:tcW w:w="4366" w:type="dxa"/>
            <w:tcBorders>
              <w:left w:val="single" w:sz="4" w:space="0" w:color="auto"/>
            </w:tcBorders>
            <w:vAlign w:val="center"/>
          </w:tcPr>
          <w:p w:rsidR="00CB3229" w:rsidRPr="00CB3229" w:rsidRDefault="00CB3229" w:rsidP="00CB3229">
            <w:pPr>
              <w:numPr>
                <w:ilvl w:val="7"/>
                <w:numId w:val="32"/>
              </w:numPr>
              <w:rPr>
                <w:sz w:val="20"/>
                <w:szCs w:val="20"/>
              </w:rPr>
            </w:pPr>
            <w:r w:rsidRPr="00CB3229">
              <w:rPr>
                <w:sz w:val="20"/>
                <w:szCs w:val="20"/>
              </w:rPr>
              <w:t>Расчет оценки предпочтительности по частному критерию «</w:t>
            </w:r>
            <w:r w:rsidRPr="00CB3229">
              <w:rPr>
                <w:b/>
                <w:sz w:val="20"/>
                <w:szCs w:val="20"/>
              </w:rPr>
              <w:t xml:space="preserve">Успешный опыт выполнения поставок продукции, </w:t>
            </w:r>
            <w:r w:rsidR="00694BD1" w:rsidRPr="00694BD1">
              <w:rPr>
                <w:b/>
                <w:sz w:val="20"/>
                <w:szCs w:val="20"/>
              </w:rPr>
              <w:t>в</w:t>
            </w:r>
            <w:r w:rsidR="001F61F7">
              <w:rPr>
                <w:b/>
                <w:sz w:val="20"/>
                <w:szCs w:val="20"/>
              </w:rPr>
              <w:t xml:space="preserve"> районы крайнего севера</w:t>
            </w:r>
            <w:r w:rsidRPr="00CB3229">
              <w:rPr>
                <w:sz w:val="20"/>
                <w:szCs w:val="20"/>
              </w:rPr>
              <w:t>» (по методу «Математическая формула», Тип 1):</w:t>
            </w:r>
          </w:p>
          <w:p w:rsidR="00CB3229" w:rsidRPr="00CB3229" w:rsidRDefault="00CB3229" w:rsidP="00CB3229">
            <w:pPr>
              <w:rPr>
                <w:b/>
                <w:sz w:val="20"/>
                <w:szCs w:val="20"/>
                <w:lang w:val="en-US"/>
              </w:rPr>
            </w:pPr>
            <w:r w:rsidRPr="00CB3229">
              <w:rPr>
                <w:sz w:val="20"/>
                <w:szCs w:val="20"/>
              </w:rPr>
              <w:t>Б</w:t>
            </w:r>
            <w:r w:rsidRPr="00CB3229">
              <w:rPr>
                <w:sz w:val="20"/>
                <w:szCs w:val="20"/>
                <w:vertAlign w:val="subscript"/>
                <w:lang w:val="en-US"/>
              </w:rPr>
              <w:t>5,i</w:t>
            </w:r>
            <w:r w:rsidRPr="00CB3229">
              <w:rPr>
                <w:sz w:val="20"/>
                <w:szCs w:val="20"/>
                <w:lang w:val="en-US"/>
              </w:rPr>
              <w:t xml:space="preserve"> = Ni/Nma</w:t>
            </w:r>
            <w:r w:rsidRPr="00CB3229">
              <w:rPr>
                <w:sz w:val="20"/>
                <w:szCs w:val="20"/>
              </w:rPr>
              <w:t>х</w:t>
            </w:r>
            <w:r w:rsidRPr="00CB3229">
              <w:rPr>
                <w:sz w:val="20"/>
                <w:szCs w:val="20"/>
                <w:lang w:val="en-US"/>
              </w:rPr>
              <w:t>*5</w:t>
            </w:r>
          </w:p>
          <w:p w:rsidR="00CB3229" w:rsidRPr="00CB3229" w:rsidRDefault="00CB3229" w:rsidP="00CB3229">
            <w:pPr>
              <w:rPr>
                <w:sz w:val="20"/>
                <w:szCs w:val="20"/>
                <w:lang w:val="en-US"/>
              </w:rPr>
            </w:pPr>
            <w:r w:rsidRPr="00CB3229">
              <w:rPr>
                <w:sz w:val="20"/>
                <w:szCs w:val="20"/>
              </w:rPr>
              <w:t>где</w:t>
            </w:r>
            <w:r w:rsidRPr="00CB3229">
              <w:rPr>
                <w:sz w:val="20"/>
                <w:szCs w:val="20"/>
                <w:lang w:val="en-US"/>
              </w:rPr>
              <w:t>:</w:t>
            </w:r>
          </w:p>
          <w:p w:rsidR="00CB3229" w:rsidRPr="00CB3229" w:rsidRDefault="00CB3229" w:rsidP="00CB3229">
            <w:pPr>
              <w:numPr>
                <w:ilvl w:val="6"/>
                <w:numId w:val="32"/>
              </w:numPr>
              <w:rPr>
                <w:sz w:val="20"/>
                <w:szCs w:val="20"/>
              </w:rPr>
            </w:pPr>
            <w:r w:rsidRPr="00CB3229">
              <w:rPr>
                <w:sz w:val="20"/>
                <w:szCs w:val="20"/>
              </w:rPr>
              <w:t>Б</w:t>
            </w:r>
            <w:r w:rsidRPr="00CB3229">
              <w:rPr>
                <w:sz w:val="20"/>
                <w:szCs w:val="20"/>
                <w:vertAlign w:val="subscript"/>
              </w:rPr>
              <w:t>5,</w:t>
            </w:r>
            <w:r w:rsidRPr="00CB3229">
              <w:rPr>
                <w:sz w:val="20"/>
                <w:szCs w:val="20"/>
                <w:vertAlign w:val="subscript"/>
                <w:lang w:val="en-US"/>
              </w:rPr>
              <w:t>i</w:t>
            </w:r>
            <w:r w:rsidRPr="00CB3229">
              <w:rPr>
                <w:sz w:val="20"/>
                <w:szCs w:val="20"/>
              </w:rPr>
              <w:tab/>
              <w:t>–</w:t>
            </w:r>
            <w:r w:rsidRPr="00CB3229">
              <w:rPr>
                <w:sz w:val="20"/>
                <w:szCs w:val="20"/>
              </w:rPr>
              <w:tab/>
              <w:t xml:space="preserve">оценка предпочтительности </w:t>
            </w:r>
            <w:r w:rsidRPr="00CB3229">
              <w:rPr>
                <w:i/>
                <w:sz w:val="20"/>
                <w:szCs w:val="20"/>
                <w:lang w:val="en-US"/>
              </w:rPr>
              <w:t>i</w:t>
            </w:r>
            <w:r w:rsidRPr="00CB3229">
              <w:rPr>
                <w:i/>
                <w:sz w:val="20"/>
                <w:szCs w:val="20"/>
              </w:rPr>
              <w:t>-</w:t>
            </w:r>
            <w:r w:rsidRPr="00CB3229">
              <w:rPr>
                <w:sz w:val="20"/>
                <w:szCs w:val="20"/>
              </w:rPr>
              <w:t>й заявки по критерию «</w:t>
            </w:r>
            <w:r w:rsidRPr="00CB3229">
              <w:rPr>
                <w:b/>
                <w:sz w:val="20"/>
                <w:szCs w:val="20"/>
              </w:rPr>
              <w:t xml:space="preserve">Успешный опыт выполнения поставок продукции, </w:t>
            </w:r>
            <w:r w:rsidR="00694BD1" w:rsidRPr="00694BD1">
              <w:rPr>
                <w:b/>
                <w:sz w:val="20"/>
                <w:szCs w:val="20"/>
              </w:rPr>
              <w:t>в</w:t>
            </w:r>
            <w:r w:rsidR="001F61F7">
              <w:rPr>
                <w:b/>
                <w:sz w:val="20"/>
                <w:szCs w:val="20"/>
              </w:rPr>
              <w:t xml:space="preserve"> районы крайнего севера</w:t>
            </w:r>
            <w:r w:rsidRPr="00CB3229">
              <w:rPr>
                <w:sz w:val="20"/>
                <w:szCs w:val="20"/>
              </w:rPr>
              <w:t>» в баллах.</w:t>
            </w:r>
          </w:p>
          <w:p w:rsidR="00CB3229" w:rsidRPr="00CB3229" w:rsidRDefault="00CB3229" w:rsidP="00CB3229">
            <w:pPr>
              <w:rPr>
                <w:sz w:val="20"/>
                <w:szCs w:val="20"/>
              </w:rPr>
            </w:pPr>
            <w:r w:rsidRPr="00CB3229">
              <w:rPr>
                <w:sz w:val="20"/>
                <w:szCs w:val="20"/>
              </w:rPr>
              <w:t xml:space="preserve">Ni – количество представленных в i-й заявке участника исполненных договоров и </w:t>
            </w:r>
            <w:r w:rsidR="00854847">
              <w:rPr>
                <w:sz w:val="20"/>
                <w:szCs w:val="20"/>
              </w:rPr>
              <w:t>ТТН</w:t>
            </w:r>
            <w:r w:rsidRPr="00CB3229">
              <w:rPr>
                <w:sz w:val="20"/>
                <w:szCs w:val="20"/>
              </w:rPr>
              <w:t xml:space="preserve"> к ним количественный показатель по критерию </w:t>
            </w:r>
            <w:r w:rsidRPr="00CB3229">
              <w:rPr>
                <w:sz w:val="20"/>
                <w:szCs w:val="20"/>
              </w:rPr>
              <w:lastRenderedPageBreak/>
              <w:t>участника</w:t>
            </w:r>
          </w:p>
          <w:p w:rsidR="00CB3229" w:rsidRPr="00CB3229" w:rsidRDefault="00CB3229" w:rsidP="00CB3229">
            <w:pPr>
              <w:rPr>
                <w:sz w:val="20"/>
                <w:szCs w:val="20"/>
              </w:rPr>
            </w:pPr>
            <w:r w:rsidRPr="00CB3229">
              <w:rPr>
                <w:sz w:val="20"/>
                <w:szCs w:val="20"/>
              </w:rPr>
              <w:t xml:space="preserve">Nmaх – максимальное количество представленных в заявках допущенных до оценки участников исполненных договоров и </w:t>
            </w:r>
            <w:r w:rsidR="00854847">
              <w:rPr>
                <w:sz w:val="20"/>
                <w:szCs w:val="20"/>
              </w:rPr>
              <w:t>ТТН</w:t>
            </w:r>
            <w:r w:rsidRPr="00CB3229">
              <w:rPr>
                <w:sz w:val="20"/>
                <w:szCs w:val="20"/>
              </w:rPr>
              <w:t xml:space="preserve"> к ним;</w:t>
            </w:r>
          </w:p>
          <w:p w:rsidR="00CB3229" w:rsidRPr="00CB3229" w:rsidRDefault="00CB3229" w:rsidP="00CB3229">
            <w:pPr>
              <w:numPr>
                <w:ilvl w:val="6"/>
                <w:numId w:val="32"/>
              </w:num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В случае если в составе заявки участника представлено более 10 договоров</w:t>
            </w:r>
            <w:r w:rsidR="00854847">
              <w:rPr>
                <w:sz w:val="20"/>
                <w:szCs w:val="20"/>
              </w:rPr>
              <w:t xml:space="preserve"> и ТТН</w:t>
            </w:r>
            <w:r w:rsidRPr="00CB3229">
              <w:rPr>
                <w:sz w:val="20"/>
                <w:szCs w:val="20"/>
              </w:rPr>
              <w:t>, такой участник получает максимально возможный балл равный 5, при этом в учет принимаются только 10 договоров такого участника.</w:t>
            </w:r>
          </w:p>
          <w:p w:rsidR="00CB3229" w:rsidRPr="00CB3229" w:rsidRDefault="00CB3229" w:rsidP="00CB3229">
            <w:pPr>
              <w:rPr>
                <w:sz w:val="20"/>
                <w:szCs w:val="20"/>
              </w:rPr>
            </w:pPr>
            <w:r w:rsidRPr="00CB3229">
              <w:rPr>
                <w:sz w:val="20"/>
                <w:szCs w:val="20"/>
              </w:rPr>
              <w:t>В случае если участник в составе заявки не предоставил ни одного договора, такой участник получает балл равный 0.</w:t>
            </w:r>
          </w:p>
        </w:tc>
      </w:tr>
      <w:tr w:rsidR="00CB3229" w:rsidRPr="00CB3229" w:rsidTr="00CB3229">
        <w:tc>
          <w:tcPr>
            <w:tcW w:w="993" w:type="dxa"/>
          </w:tcPr>
          <w:p w:rsidR="00CB3229" w:rsidRPr="00CB3229" w:rsidRDefault="00CB3229" w:rsidP="00CB3229">
            <w:pPr>
              <w:rPr>
                <w:sz w:val="20"/>
                <w:szCs w:val="20"/>
              </w:rPr>
            </w:pPr>
            <w:r w:rsidRPr="00CB3229">
              <w:rPr>
                <w:sz w:val="20"/>
                <w:szCs w:val="20"/>
              </w:rPr>
              <w:lastRenderedPageBreak/>
              <w:t>2.</w:t>
            </w:r>
          </w:p>
        </w:tc>
        <w:tc>
          <w:tcPr>
            <w:tcW w:w="1134" w:type="dxa"/>
          </w:tcPr>
          <w:p w:rsidR="00CB3229" w:rsidRPr="00CB3229" w:rsidRDefault="00CB3229" w:rsidP="00CB3229">
            <w:pPr>
              <w:rPr>
                <w:sz w:val="20"/>
                <w:szCs w:val="20"/>
              </w:rPr>
            </w:pPr>
            <w:r w:rsidRPr="00CB3229">
              <w:rPr>
                <w:sz w:val="20"/>
                <w:szCs w:val="20"/>
              </w:rPr>
              <w:t>Неценовой первого уровня</w:t>
            </w:r>
          </w:p>
          <w:p w:rsidR="00CB3229" w:rsidRPr="00CB3229" w:rsidRDefault="00CB3229" w:rsidP="00CB3229">
            <w:pPr>
              <w:numPr>
                <w:ilvl w:val="7"/>
                <w:numId w:val="32"/>
              </w:numPr>
              <w:rPr>
                <w:sz w:val="20"/>
                <w:szCs w:val="20"/>
              </w:rPr>
            </w:pPr>
            <w:r w:rsidRPr="00CB3229">
              <w:rPr>
                <w:sz w:val="20"/>
                <w:szCs w:val="20"/>
              </w:rPr>
              <w:t>(частный)</w:t>
            </w:r>
          </w:p>
        </w:tc>
        <w:tc>
          <w:tcPr>
            <w:tcW w:w="1276" w:type="dxa"/>
          </w:tcPr>
          <w:p w:rsidR="00CB3229" w:rsidRPr="00CB3229" w:rsidRDefault="00CB3229" w:rsidP="00CB3229">
            <w:pPr>
              <w:rPr>
                <w:sz w:val="20"/>
                <w:szCs w:val="20"/>
              </w:rPr>
            </w:pPr>
            <w:r w:rsidRPr="00CB3229">
              <w:rPr>
                <w:sz w:val="20"/>
                <w:szCs w:val="20"/>
              </w:rPr>
              <w:t>Неценовая предпочтительности заявки (№6)</w:t>
            </w:r>
          </w:p>
        </w:tc>
        <w:tc>
          <w:tcPr>
            <w:tcW w:w="1559" w:type="dxa"/>
            <w:tcBorders>
              <w:right w:val="single" w:sz="4" w:space="0" w:color="auto"/>
            </w:tcBorders>
          </w:tcPr>
          <w:p w:rsidR="00CB3229" w:rsidRPr="00CB3229" w:rsidRDefault="00CB3229" w:rsidP="00CB3229">
            <w:pPr>
              <w:rPr>
                <w:b/>
                <w:sz w:val="20"/>
                <w:szCs w:val="20"/>
              </w:rPr>
            </w:pPr>
            <w:r w:rsidRPr="00CB3229">
              <w:rPr>
                <w:b/>
                <w:sz w:val="20"/>
                <w:szCs w:val="20"/>
              </w:rPr>
              <w:t>Статус участника</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2</w:t>
            </w:r>
            <w:r w:rsidR="00DF6ADC">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Предпочтительным является статус </w:t>
            </w:r>
          </w:p>
          <w:p w:rsidR="00CB3229" w:rsidRPr="00CB3229" w:rsidRDefault="00CB3229" w:rsidP="00CB3229">
            <w:pPr>
              <w:rPr>
                <w:sz w:val="20"/>
                <w:szCs w:val="20"/>
              </w:rPr>
            </w:pPr>
            <w:r w:rsidRPr="00CB3229">
              <w:rPr>
                <w:sz w:val="20"/>
                <w:szCs w:val="20"/>
              </w:rPr>
              <w:t xml:space="preserve">производителя или официального представителя производителя, официального дистрибьютора или официального дилера 100% </w:t>
            </w:r>
            <w:r w:rsidR="004741E4" w:rsidRPr="00CB3229">
              <w:rPr>
                <w:sz w:val="20"/>
                <w:szCs w:val="20"/>
              </w:rPr>
              <w:t>товара,</w:t>
            </w:r>
            <w:r w:rsidRPr="00CB3229">
              <w:rPr>
                <w:sz w:val="20"/>
                <w:szCs w:val="20"/>
              </w:rPr>
              <w:t xml:space="preserve"> являющегося предметом закупки.</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«Статус участника» (по методу «Оценка предпочтительности посредством однозначной числовой шкалы измерений», Тип 2):</w:t>
            </w:r>
          </w:p>
          <w:p w:rsidR="00CB3229" w:rsidRPr="00CB3229" w:rsidRDefault="00CB3229" w:rsidP="00CB3229">
            <w:pPr>
              <w:rPr>
                <w:sz w:val="20"/>
                <w:szCs w:val="20"/>
              </w:rPr>
            </w:pPr>
            <w:r w:rsidRPr="00CB3229">
              <w:rPr>
                <w:sz w:val="20"/>
                <w:szCs w:val="20"/>
              </w:rPr>
              <w:t>Б2,i – оценка предпочтительности i-й заявки по критерию «Статус участника» в баллах:</w:t>
            </w:r>
          </w:p>
          <w:p w:rsidR="00CB3229" w:rsidRPr="00CB3229" w:rsidRDefault="00CB3229" w:rsidP="00CB3229">
            <w:pPr>
              <w:rPr>
                <w:sz w:val="20"/>
                <w:szCs w:val="20"/>
              </w:rPr>
            </w:pPr>
            <w:r w:rsidRPr="00CB3229">
              <w:rPr>
                <w:sz w:val="20"/>
                <w:szCs w:val="20"/>
              </w:rPr>
              <w:t>5 баллов – производитель.</w:t>
            </w:r>
          </w:p>
          <w:p w:rsidR="00CB3229" w:rsidRPr="00CB3229" w:rsidRDefault="00CB3229" w:rsidP="00CB3229">
            <w:pPr>
              <w:rPr>
                <w:sz w:val="20"/>
                <w:szCs w:val="20"/>
              </w:rPr>
            </w:pPr>
            <w:r w:rsidRPr="00CB3229">
              <w:rPr>
                <w:sz w:val="20"/>
                <w:szCs w:val="20"/>
              </w:rPr>
              <w:t>2,5 балла – официальный представитель производителя, официальный дистрибьютор или официальный дилер.</w:t>
            </w:r>
          </w:p>
          <w:p w:rsidR="00CB3229" w:rsidRPr="00CB3229" w:rsidRDefault="00CB3229" w:rsidP="00CB3229">
            <w:pPr>
              <w:numPr>
                <w:ilvl w:val="7"/>
                <w:numId w:val="32"/>
              </w:numPr>
              <w:rPr>
                <w:sz w:val="20"/>
                <w:szCs w:val="20"/>
              </w:rPr>
            </w:pPr>
            <w:r w:rsidRPr="00CB3229">
              <w:rPr>
                <w:sz w:val="20"/>
                <w:szCs w:val="20"/>
              </w:rPr>
              <w:t xml:space="preserve">0 баллов </w:t>
            </w:r>
            <w:r w:rsidR="004741E4" w:rsidRPr="00CB3229">
              <w:rPr>
                <w:sz w:val="20"/>
                <w:szCs w:val="20"/>
              </w:rPr>
              <w:t>– иная</w:t>
            </w:r>
            <w:r w:rsidRPr="00CB3229">
              <w:rPr>
                <w:sz w:val="20"/>
                <w:szCs w:val="20"/>
              </w:rPr>
              <w:t xml:space="preserve"> категория (посредник).</w:t>
            </w:r>
          </w:p>
        </w:tc>
      </w:tr>
      <w:tr w:rsidR="00CB3229" w:rsidRPr="00CB3229" w:rsidTr="00CB3229">
        <w:tc>
          <w:tcPr>
            <w:tcW w:w="993" w:type="dxa"/>
          </w:tcPr>
          <w:p w:rsidR="00CB3229" w:rsidRPr="00CB3229" w:rsidRDefault="00002FC0" w:rsidP="00CB3229">
            <w:pPr>
              <w:rPr>
                <w:sz w:val="20"/>
                <w:szCs w:val="20"/>
              </w:rPr>
            </w:pPr>
            <w:r>
              <w:rPr>
                <w:sz w:val="20"/>
                <w:szCs w:val="20"/>
              </w:rPr>
              <w:t>3</w:t>
            </w:r>
            <w:r w:rsidR="00CB3229" w:rsidRPr="00CB3229">
              <w:rPr>
                <w:sz w:val="20"/>
                <w:szCs w:val="20"/>
              </w:rPr>
              <w:t xml:space="preserve">. </w:t>
            </w:r>
          </w:p>
        </w:tc>
        <w:tc>
          <w:tcPr>
            <w:tcW w:w="1134" w:type="dxa"/>
          </w:tcPr>
          <w:p w:rsidR="00CB3229" w:rsidRPr="00CB3229" w:rsidRDefault="00CB3229" w:rsidP="00CB3229">
            <w:pPr>
              <w:rPr>
                <w:sz w:val="20"/>
                <w:szCs w:val="20"/>
              </w:rPr>
            </w:pPr>
            <w:r w:rsidRPr="00CB3229">
              <w:rPr>
                <w:sz w:val="20"/>
                <w:szCs w:val="20"/>
              </w:rPr>
              <w:t>Неценовой нулевого уровня (обобщенный)</w:t>
            </w:r>
          </w:p>
        </w:tc>
        <w:tc>
          <w:tcPr>
            <w:tcW w:w="1276" w:type="dxa"/>
          </w:tcPr>
          <w:p w:rsidR="00CB3229" w:rsidRPr="00CB3229" w:rsidRDefault="00CB3229" w:rsidP="00CB3229">
            <w:pPr>
              <w:rPr>
                <w:sz w:val="20"/>
                <w:szCs w:val="20"/>
              </w:rPr>
            </w:pPr>
            <w:r w:rsidRPr="00CB3229">
              <w:rPr>
                <w:b/>
                <w:sz w:val="20"/>
                <w:szCs w:val="20"/>
              </w:rPr>
              <w:t>Неценовая предпочтительности заявки</w:t>
            </w:r>
          </w:p>
        </w:tc>
        <w:tc>
          <w:tcPr>
            <w:tcW w:w="1559" w:type="dxa"/>
            <w:tcBorders>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ИТОГ</w:t>
            </w:r>
            <w:r w:rsidRPr="00CB3229">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 xml:space="preserve">Чем выше неценовая предпочтительность, тем лучше заявка </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обобщенному критерию «</w:t>
            </w:r>
            <w:r w:rsidRPr="00CB3229">
              <w:rPr>
                <w:b/>
                <w:sz w:val="20"/>
                <w:szCs w:val="20"/>
              </w:rPr>
              <w:t>Неценовая предпочтительности заявки</w:t>
            </w:r>
            <w:r w:rsidRPr="00CB3229">
              <w:rPr>
                <w:sz w:val="20"/>
                <w:szCs w:val="20"/>
              </w:rPr>
              <w:t>»:</w:t>
            </w:r>
          </w:p>
          <w:p w:rsidR="00CB3229" w:rsidRPr="00CB3229" w:rsidRDefault="00634F30" w:rsidP="00CB3229">
            <w:pPr>
              <w:rPr>
                <w:sz w:val="20"/>
                <w:szCs w:val="20"/>
              </w:rPr>
            </w:pPr>
            <m:oMathPara>
              <m:oMath>
                <m:sSub>
                  <m:sSubPr>
                    <m:ctrlPr>
                      <w:rPr>
                        <w:rFonts w:ascii="Cambria Math" w:hAnsi="Cambria Math"/>
                        <w:sz w:val="20"/>
                        <w:szCs w:val="20"/>
                      </w:rPr>
                    </m:ctrlPr>
                  </m:sSubPr>
                  <m:e>
                    <m:r>
                      <m:rPr>
                        <m:sty m:val="p"/>
                      </m:rPr>
                      <w:rPr>
                        <w:rFonts w:ascii="Cambria Math" w:hAnsi="Cambria Math"/>
                        <w:sz w:val="20"/>
                        <w:szCs w:val="20"/>
                      </w:rPr>
                      <m:t>Б</m:t>
                    </m:r>
                  </m:e>
                  <m:sub>
                    <m:sSub>
                      <m:sSubPr>
                        <m:ctrlPr>
                          <w:rPr>
                            <w:rFonts w:ascii="Cambria Math" w:hAnsi="Cambria Math"/>
                            <w:i/>
                            <w:sz w:val="20"/>
                            <w:szCs w:val="20"/>
                          </w:rPr>
                        </m:ctrlPr>
                      </m:sSubPr>
                      <m:e>
                        <m:r>
                          <w:rPr>
                            <w:rFonts w:ascii="Cambria Math" w:hAnsi="Cambria Math"/>
                            <w:sz w:val="20"/>
                            <w:szCs w:val="20"/>
                          </w:rPr>
                          <m:t>ИТОГ</m:t>
                        </m:r>
                      </m:e>
                      <m:sub>
                        <m:r>
                          <w:rPr>
                            <w:rFonts w:ascii="Cambria Math" w:hAnsi="Cambria Math"/>
                            <w:sz w:val="20"/>
                            <w:szCs w:val="20"/>
                            <w:lang w:val="en-US"/>
                          </w:rPr>
                          <m:t>i</m:t>
                        </m:r>
                      </m:sub>
                    </m:sSub>
                  </m:sub>
                </m:sSub>
                <m:r>
                  <m:rPr>
                    <m:sty m:val="p"/>
                  </m:rP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1,i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m:rPr>
                        <m:sty m:val="p"/>
                      </m:rPr>
                      <w:rPr>
                        <w:rFonts w:ascii="Cambria Math" w:hAnsi="Cambria Math"/>
                        <w:sz w:val="20"/>
                        <w:szCs w:val="20"/>
                      </w:rPr>
                      <m:t>1</m:t>
                    </m:r>
                  </m:sub>
                </m:sSub>
                <m:sSub>
                  <m:sSubPr>
                    <m:ctrlPr>
                      <w:rPr>
                        <w:rFonts w:ascii="Cambria Math" w:hAnsi="Cambria Math"/>
                        <w:i/>
                        <w:sz w:val="20"/>
                        <w:szCs w:val="20"/>
                      </w:rPr>
                    </m:ctrlPr>
                  </m:sSubPr>
                  <m:e>
                    <m:r>
                      <w:rPr>
                        <w:rFonts w:ascii="Cambria Math" w:hAnsi="Cambria Math"/>
                        <w:sz w:val="20"/>
                        <w:szCs w:val="20"/>
                      </w:rPr>
                      <m:t>+Б</m:t>
                    </m:r>
                  </m:e>
                  <m:sub>
                    <m:r>
                      <w:rPr>
                        <w:rFonts w:ascii="Cambria Math" w:hAnsi="Cambria Math"/>
                        <w:sz w:val="20"/>
                        <w:szCs w:val="20"/>
                      </w:rPr>
                      <m:t>2,i</m:t>
                    </m:r>
                  </m:sub>
                </m:sSub>
                <m:r>
                  <w:rPr>
                    <w:rFonts w:ascii="Cambria Math" w:hAnsi="Cambria Math"/>
                    <w:sz w:val="20"/>
                    <w:szCs w:val="20"/>
                  </w:rPr>
                  <m:t>×</m:t>
                </m:r>
                <m:sSub>
                  <m:sSubPr>
                    <m:ctrlPr>
                      <w:rPr>
                        <w:rFonts w:ascii="Cambria Math" w:hAnsi="Cambria Math"/>
                        <w:sz w:val="20"/>
                        <w:szCs w:val="20"/>
                      </w:rPr>
                    </m:ctrlPr>
                  </m:sSubPr>
                  <m:e>
                    <m:r>
                      <m:rPr>
                        <m:sty m:val="p"/>
                      </m:rPr>
                      <w:rPr>
                        <w:rFonts w:ascii="Cambria Math" w:hAnsi="Cambria Math"/>
                        <w:sz w:val="20"/>
                        <w:szCs w:val="20"/>
                      </w:rPr>
                      <m:t>В</m:t>
                    </m:r>
                  </m:e>
                  <m:sub>
                    <m:r>
                      <w:rPr>
                        <w:rFonts w:ascii="Cambria Math" w:hAnsi="Cambria Math"/>
                        <w:sz w:val="20"/>
                        <w:szCs w:val="20"/>
                      </w:rPr>
                      <m:t>2</m:t>
                    </m:r>
                  </m:sub>
                </m:sSub>
              </m:oMath>
            </m:oMathPara>
          </w:p>
          <w:p w:rsidR="00CB3229" w:rsidRPr="00CB3229" w:rsidRDefault="00CB3229" w:rsidP="00CB3229">
            <w:pPr>
              <w:rPr>
                <w:sz w:val="20"/>
                <w:szCs w:val="20"/>
              </w:rPr>
            </w:pPr>
            <w:r w:rsidRPr="00CB3229">
              <w:rPr>
                <w:sz w:val="20"/>
                <w:szCs w:val="20"/>
              </w:rPr>
              <w:t>где:</w:t>
            </w:r>
          </w:p>
          <w:p w:rsidR="00CB3229" w:rsidRPr="00CB3229" w:rsidRDefault="00CB3229" w:rsidP="00CB3229">
            <w:pPr>
              <w:rPr>
                <w:sz w:val="20"/>
                <w:szCs w:val="20"/>
              </w:rPr>
            </w:pPr>
            <w:r w:rsidRPr="00CB3229">
              <w:rPr>
                <w:sz w:val="20"/>
                <w:szCs w:val="20"/>
              </w:rPr>
              <w:t>Б</w:t>
            </w:r>
            <w:r w:rsidRPr="00CB3229">
              <w:rPr>
                <w:sz w:val="20"/>
                <w:szCs w:val="20"/>
                <w:vertAlign w:val="subscript"/>
              </w:rPr>
              <w:t>ИТОГ</w:t>
            </w:r>
            <w:r w:rsidRPr="00CB3229">
              <w:rPr>
                <w:sz w:val="20"/>
                <w:szCs w:val="20"/>
                <w:vertAlign w:val="subscript"/>
                <w:lang w:val="en-US"/>
              </w:rPr>
              <w:t>i</w:t>
            </w:r>
            <w:r w:rsidRPr="00CB3229">
              <w:rPr>
                <w:sz w:val="20"/>
                <w:szCs w:val="20"/>
              </w:rPr>
              <w:t xml:space="preserve"> </w:t>
            </w:r>
            <w:r w:rsidRPr="00CB3229">
              <w:rPr>
                <w:sz w:val="20"/>
                <w:szCs w:val="20"/>
              </w:rPr>
              <w:tab/>
              <w:t>–</w:t>
            </w:r>
            <w:r w:rsidRPr="00CB3229">
              <w:rPr>
                <w:sz w:val="20"/>
                <w:szCs w:val="20"/>
              </w:rPr>
              <w:tab/>
              <w:t xml:space="preserve">рассчитанная оценка предпочтительности </w:t>
            </w:r>
            <w:r w:rsidRPr="00CB3229">
              <w:rPr>
                <w:i/>
                <w:sz w:val="20"/>
                <w:szCs w:val="20"/>
                <w:lang w:val="en-US"/>
              </w:rPr>
              <w:t>i</w:t>
            </w:r>
            <w:r w:rsidRPr="00CB3229">
              <w:rPr>
                <w:i/>
                <w:sz w:val="20"/>
                <w:szCs w:val="20"/>
              </w:rPr>
              <w:t>-</w:t>
            </w:r>
            <w:r w:rsidRPr="00CB3229">
              <w:rPr>
                <w:sz w:val="20"/>
                <w:szCs w:val="20"/>
              </w:rPr>
              <w:t xml:space="preserve">й заявки по критерию </w:t>
            </w:r>
            <w:r w:rsidRPr="00CB3229">
              <w:rPr>
                <w:sz w:val="20"/>
                <w:szCs w:val="20"/>
              </w:rPr>
              <w:lastRenderedPageBreak/>
              <w:t>«</w:t>
            </w:r>
            <w:r w:rsidRPr="00CB3229">
              <w:rPr>
                <w:b/>
                <w:sz w:val="20"/>
                <w:szCs w:val="20"/>
              </w:rPr>
              <w:t>Неценовая предпочтительности заявки</w:t>
            </w:r>
            <w:r w:rsidRPr="00CB3229">
              <w:rPr>
                <w:sz w:val="20"/>
                <w:szCs w:val="20"/>
              </w:rPr>
              <w:t>» в баллах;</w:t>
            </w:r>
          </w:p>
          <w:p w:rsidR="00CB3229" w:rsidRPr="00CB3229" w:rsidRDefault="00CB3229" w:rsidP="00CB3229">
            <w:pPr>
              <w:rPr>
                <w:sz w:val="20"/>
                <w:szCs w:val="20"/>
              </w:rPr>
            </w:pPr>
            <w:r w:rsidRPr="00CB3229">
              <w:rPr>
                <w:sz w:val="20"/>
                <w:szCs w:val="20"/>
              </w:rPr>
              <w:t xml:space="preserve">оценка неценовой предпочтительности </w:t>
            </w:r>
            <w:r w:rsidRPr="00CB3229">
              <w:rPr>
                <w:i/>
                <w:sz w:val="20"/>
                <w:szCs w:val="20"/>
                <w:lang w:val="en-US"/>
              </w:rPr>
              <w:t>i</w:t>
            </w:r>
            <w:r w:rsidRPr="00CB3229">
              <w:rPr>
                <w:i/>
                <w:sz w:val="20"/>
                <w:szCs w:val="20"/>
              </w:rPr>
              <w:t>-</w:t>
            </w:r>
            <w:r w:rsidRPr="00CB3229">
              <w:rPr>
                <w:sz w:val="20"/>
                <w:szCs w:val="20"/>
              </w:rPr>
              <w:t xml:space="preserve">й заявки в баллах. </w:t>
            </w:r>
          </w:p>
        </w:tc>
      </w:tr>
      <w:tr w:rsidR="00CB3229" w:rsidRPr="00CB3229" w:rsidTr="00CB3229">
        <w:tc>
          <w:tcPr>
            <w:tcW w:w="993" w:type="dxa"/>
          </w:tcPr>
          <w:p w:rsidR="00CB3229" w:rsidRPr="00CB3229" w:rsidRDefault="00002FC0" w:rsidP="00CB3229">
            <w:pPr>
              <w:rPr>
                <w:sz w:val="20"/>
                <w:szCs w:val="20"/>
              </w:rPr>
            </w:pPr>
            <w:r>
              <w:rPr>
                <w:sz w:val="20"/>
                <w:szCs w:val="20"/>
              </w:rPr>
              <w:lastRenderedPageBreak/>
              <w:t>4</w:t>
            </w:r>
            <w:r w:rsidR="00CB3229" w:rsidRPr="00CB3229">
              <w:rPr>
                <w:sz w:val="20"/>
                <w:szCs w:val="20"/>
              </w:rPr>
              <w:t>.</w:t>
            </w:r>
          </w:p>
        </w:tc>
        <w:tc>
          <w:tcPr>
            <w:tcW w:w="1134" w:type="dxa"/>
          </w:tcPr>
          <w:p w:rsidR="00CB3229" w:rsidRPr="00CB3229" w:rsidRDefault="00CB3229" w:rsidP="00CB3229">
            <w:pPr>
              <w:rPr>
                <w:sz w:val="20"/>
                <w:szCs w:val="20"/>
              </w:rPr>
            </w:pPr>
            <w:r w:rsidRPr="00CB3229">
              <w:rPr>
                <w:sz w:val="20"/>
                <w:szCs w:val="20"/>
              </w:rPr>
              <w:t>Ценовой нулевого уровня (частный)</w:t>
            </w:r>
          </w:p>
        </w:tc>
        <w:tc>
          <w:tcPr>
            <w:tcW w:w="1276" w:type="dxa"/>
          </w:tcPr>
          <w:p w:rsidR="00CB3229" w:rsidRPr="00CB3229" w:rsidRDefault="00CB3229" w:rsidP="00CB3229">
            <w:pPr>
              <w:rPr>
                <w:sz w:val="20"/>
                <w:szCs w:val="20"/>
              </w:rPr>
            </w:pPr>
            <w:r w:rsidRPr="00CB3229">
              <w:rPr>
                <w:b/>
                <w:sz w:val="20"/>
                <w:szCs w:val="20"/>
              </w:rPr>
              <w:t>Цена договора</w:t>
            </w:r>
          </w:p>
        </w:tc>
        <w:tc>
          <w:tcPr>
            <w:tcW w:w="1559" w:type="dxa"/>
            <w:tcBorders>
              <w:right w:val="single" w:sz="4" w:space="0" w:color="auto"/>
            </w:tcBorders>
          </w:tcPr>
          <w:p w:rsidR="00CB3229" w:rsidRPr="00CB3229" w:rsidRDefault="00CB3229" w:rsidP="00CB3229">
            <w:pPr>
              <w:rPr>
                <w:sz w:val="20"/>
                <w:szCs w:val="20"/>
              </w:rPr>
            </w:pPr>
            <w:r w:rsidRPr="00CB3229">
              <w:rPr>
                <w:i/>
                <w:sz w:val="20"/>
                <w:szCs w:val="20"/>
              </w:rPr>
              <w:t>отсутствует</w:t>
            </w:r>
          </w:p>
        </w:tc>
        <w:tc>
          <w:tcPr>
            <w:tcW w:w="1417" w:type="dxa"/>
            <w:tcBorders>
              <w:left w:val="single" w:sz="4" w:space="0" w:color="auto"/>
              <w:right w:val="single" w:sz="4" w:space="0" w:color="auto"/>
            </w:tcBorders>
          </w:tcPr>
          <w:p w:rsidR="00CB3229" w:rsidRPr="00CB3229" w:rsidRDefault="00CB3229" w:rsidP="00CB3229">
            <w:pPr>
              <w:rPr>
                <w:i/>
                <w:sz w:val="20"/>
                <w:szCs w:val="20"/>
              </w:rPr>
            </w:pPr>
            <w:r w:rsidRPr="00CB3229">
              <w:rPr>
                <w:i/>
                <w:sz w:val="20"/>
                <w:szCs w:val="20"/>
              </w:rPr>
              <w:t>отсутствует</w:t>
            </w:r>
          </w:p>
        </w:tc>
        <w:tc>
          <w:tcPr>
            <w:tcW w:w="992"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В</w:t>
            </w:r>
            <w:r w:rsidRPr="00CB3229">
              <w:rPr>
                <w:sz w:val="20"/>
                <w:szCs w:val="20"/>
                <w:vertAlign w:val="subscript"/>
              </w:rPr>
              <w:t xml:space="preserve">ДОГОВОР </w:t>
            </w:r>
            <w:r w:rsidRPr="00CB3229">
              <w:rPr>
                <w:sz w:val="20"/>
                <w:szCs w:val="20"/>
              </w:rPr>
              <w:t xml:space="preserve"> = 0,5</w:t>
            </w:r>
          </w:p>
        </w:tc>
        <w:tc>
          <w:tcPr>
            <w:tcW w:w="3941" w:type="dxa"/>
            <w:tcBorders>
              <w:left w:val="single" w:sz="4" w:space="0" w:color="auto"/>
              <w:right w:val="single" w:sz="4" w:space="0" w:color="auto"/>
            </w:tcBorders>
          </w:tcPr>
          <w:p w:rsidR="00CB3229" w:rsidRPr="00CB3229" w:rsidRDefault="00CB3229" w:rsidP="00CB3229">
            <w:pPr>
              <w:rPr>
                <w:sz w:val="20"/>
                <w:szCs w:val="20"/>
              </w:rPr>
            </w:pPr>
            <w:r w:rsidRPr="00CB3229">
              <w:rPr>
                <w:sz w:val="20"/>
                <w:szCs w:val="20"/>
              </w:rPr>
              <w:t>Чем меньше цена договора, тем выше предпочтительность</w:t>
            </w:r>
          </w:p>
        </w:tc>
        <w:tc>
          <w:tcPr>
            <w:tcW w:w="4366" w:type="dxa"/>
            <w:tcBorders>
              <w:left w:val="single" w:sz="4" w:space="0" w:color="auto"/>
            </w:tcBorders>
          </w:tcPr>
          <w:p w:rsidR="00CB3229" w:rsidRPr="00CB3229" w:rsidRDefault="00CB3229" w:rsidP="00CB3229">
            <w:pPr>
              <w:rPr>
                <w:sz w:val="20"/>
                <w:szCs w:val="20"/>
              </w:rPr>
            </w:pPr>
            <w:r w:rsidRPr="00CB3229">
              <w:rPr>
                <w:sz w:val="20"/>
                <w:szCs w:val="20"/>
              </w:rPr>
              <w:t>Расчет оценки предпочтительности по частному критерию «</w:t>
            </w:r>
            <w:r w:rsidRPr="00CB3229">
              <w:rPr>
                <w:b/>
                <w:sz w:val="20"/>
                <w:szCs w:val="20"/>
              </w:rPr>
              <w:t>Цена договора</w:t>
            </w:r>
            <w:r w:rsidRPr="00CB3229">
              <w:rPr>
                <w:sz w:val="20"/>
                <w:szCs w:val="20"/>
              </w:rPr>
              <w:t>» (по методу ««Математическая формула», Тип 2):</w:t>
            </w:r>
          </w:p>
          <w:p w:rsidR="00CB3229" w:rsidRPr="00CB3229" w:rsidRDefault="00634F30" w:rsidP="00CB3229">
            <w:pPr>
              <w:rPr>
                <w:sz w:val="20"/>
                <w:szCs w:val="20"/>
              </w:rPr>
            </w:pPr>
            <m:oMathPara>
              <m:oMath>
                <m:sSub>
                  <m:sSubPr>
                    <m:ctrlPr>
                      <w:rPr>
                        <w:rFonts w:ascii="Cambria Math" w:hAnsi="Cambria Math"/>
                        <w:sz w:val="20"/>
                        <w:szCs w:val="20"/>
                      </w:rPr>
                    </m:ctrlPr>
                  </m:sSubPr>
                  <m:e>
                    <m:r>
                      <w:rPr>
                        <w:rFonts w:ascii="Cambria Math" w:hAnsi="Cambria Math"/>
                        <w:sz w:val="20"/>
                        <w:szCs w:val="20"/>
                      </w:rPr>
                      <m:t>Ц</m:t>
                    </m:r>
                  </m:e>
                  <m:sub>
                    <m:r>
                      <w:rPr>
                        <w:rFonts w:ascii="Cambria Math" w:hAnsi="Cambria Math"/>
                        <w:sz w:val="20"/>
                        <w:szCs w:val="20"/>
                        <w:lang w:val="en-US"/>
                      </w:rPr>
                      <m:t>ДОГОВОР,i</m:t>
                    </m:r>
                  </m:sub>
                </m:sSub>
                <m:r>
                  <m:rPr>
                    <m:sty m:val="p"/>
                  </m:rP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min</m:t>
                        </m:r>
                      </m:sub>
                    </m:sSub>
                  </m:num>
                  <m:den>
                    <m:sSub>
                      <m:sSubPr>
                        <m:ctrlPr>
                          <w:rPr>
                            <w:rFonts w:ascii="Cambria Math" w:hAnsi="Cambria Math"/>
                            <w:sz w:val="20"/>
                            <w:szCs w:val="20"/>
                          </w:rPr>
                        </m:ctrlPr>
                      </m:sSubPr>
                      <m:e>
                        <m:r>
                          <w:rPr>
                            <w:rFonts w:ascii="Cambria Math" w:hAnsi="Cambria Math"/>
                            <w:sz w:val="20"/>
                            <w:szCs w:val="20"/>
                          </w:rPr>
                          <m:t>ЦЕНА</m:t>
                        </m:r>
                      </m:e>
                      <m:sub>
                        <m:r>
                          <w:rPr>
                            <w:rFonts w:ascii="Cambria Math" w:hAnsi="Cambria Math"/>
                            <w:sz w:val="20"/>
                            <w:szCs w:val="20"/>
                            <w:lang w:val="en-US"/>
                          </w:rPr>
                          <m:t>i</m:t>
                        </m:r>
                      </m:sub>
                    </m:sSub>
                  </m:den>
                </m:f>
                <m:r>
                  <m:rPr>
                    <m:sty m:val="p"/>
                  </m:rPr>
                  <w:rPr>
                    <w:rFonts w:ascii="Cambria Math" w:hAnsi="Cambria Math"/>
                    <w:sz w:val="20"/>
                    <w:szCs w:val="20"/>
                  </w:rPr>
                  <m:t>×5,</m:t>
                </m:r>
              </m:oMath>
            </m:oMathPara>
          </w:p>
          <w:p w:rsidR="00CB3229" w:rsidRPr="00CB3229" w:rsidRDefault="00CB3229" w:rsidP="00CB3229">
            <w:pPr>
              <w:rPr>
                <w:sz w:val="20"/>
                <w:szCs w:val="20"/>
              </w:rPr>
            </w:pPr>
            <w:r w:rsidRPr="00CB3229">
              <w:rPr>
                <w:sz w:val="20"/>
                <w:szCs w:val="20"/>
              </w:rPr>
              <w:t>где:</w:t>
            </w:r>
          </w:p>
          <w:p w:rsidR="00CB3229" w:rsidRPr="00CB3229" w:rsidRDefault="00634F30" w:rsidP="00CB3229">
            <w:pPr>
              <w:rPr>
                <w:sz w:val="20"/>
                <w:szCs w:val="20"/>
              </w:rPr>
            </w:pPr>
            <m:oMath>
              <m:sSub>
                <m:sSubPr>
                  <m:ctrlPr>
                    <w:rPr>
                      <w:rFonts w:ascii="Cambria Math" w:hAnsi="Cambria Math"/>
                      <w:i/>
                      <w:sz w:val="20"/>
                      <w:szCs w:val="20"/>
                    </w:rPr>
                  </m:ctrlPr>
                </m:sSubPr>
                <m:e>
                  <m:r>
                    <w:rPr>
                      <w:rFonts w:ascii="Cambria Math" w:hAnsi="Cambria Math"/>
                      <w:sz w:val="20"/>
                      <w:szCs w:val="20"/>
                    </w:rPr>
                    <m:t>Ц</m:t>
                  </m:r>
                </m:e>
                <m:sub>
                  <m:r>
                    <w:rPr>
                      <w:rFonts w:ascii="Cambria Math" w:hAnsi="Cambria Math"/>
                      <w:sz w:val="20"/>
                      <w:szCs w:val="20"/>
                    </w:rPr>
                    <m:t>ДОГОВОР,i</m:t>
                  </m:r>
                </m:sub>
              </m:sSub>
            </m:oMath>
            <w:r w:rsidR="00CB3229" w:rsidRPr="00CB3229">
              <w:rPr>
                <w:sz w:val="20"/>
                <w:szCs w:val="20"/>
              </w:rPr>
              <w:tab/>
              <w:t>–</w:t>
            </w:r>
            <w:r w:rsidR="00CB3229" w:rsidRPr="00CB3229">
              <w:rPr>
                <w:sz w:val="20"/>
                <w:szCs w:val="20"/>
              </w:rPr>
              <w:tab/>
              <w:t xml:space="preserve">рассчитанная оценка предпочтительности </w:t>
            </w:r>
            <w:r w:rsidR="00CB3229" w:rsidRPr="00CB3229">
              <w:rPr>
                <w:i/>
                <w:sz w:val="20"/>
                <w:szCs w:val="20"/>
                <w:lang w:val="en-US"/>
              </w:rPr>
              <w:t>i</w:t>
            </w:r>
            <w:r w:rsidR="00CB3229" w:rsidRPr="00CB3229">
              <w:rPr>
                <w:i/>
                <w:sz w:val="20"/>
                <w:szCs w:val="20"/>
              </w:rPr>
              <w:t>-</w:t>
            </w:r>
            <w:r w:rsidR="00CB3229" w:rsidRPr="00CB3229">
              <w:rPr>
                <w:sz w:val="20"/>
                <w:szCs w:val="20"/>
              </w:rPr>
              <w:t>й заявки по критерию «</w:t>
            </w:r>
            <w:r w:rsidR="00CB3229" w:rsidRPr="00CB3229">
              <w:rPr>
                <w:b/>
                <w:sz w:val="20"/>
                <w:szCs w:val="20"/>
              </w:rPr>
              <w:t>Цена договора</w:t>
            </w:r>
            <w:r w:rsidR="00CB3229" w:rsidRPr="00CB3229">
              <w:rPr>
                <w:sz w:val="20"/>
                <w:szCs w:val="20"/>
              </w:rPr>
              <w:t>» в баллах;</w:t>
            </w:r>
          </w:p>
          <w:p w:rsidR="00CB3229" w:rsidRPr="00CB3229" w:rsidRDefault="00CB3229" w:rsidP="00CB3229">
            <w:pPr>
              <w:rPr>
                <w:sz w:val="20"/>
                <w:szCs w:val="20"/>
              </w:rPr>
            </w:pPr>
            <w:r w:rsidRPr="00CB3229">
              <w:rPr>
                <w:sz w:val="20"/>
                <w:szCs w:val="20"/>
              </w:rPr>
              <w:t>ЦЕНА</w:t>
            </w:r>
            <w:r w:rsidRPr="00CB3229">
              <w:rPr>
                <w:i/>
                <w:sz w:val="20"/>
                <w:szCs w:val="20"/>
                <w:vertAlign w:val="subscript"/>
                <w:lang w:val="en-US"/>
              </w:rPr>
              <w:t>i</w:t>
            </w:r>
            <w:r w:rsidRPr="00CB3229">
              <w:rPr>
                <w:sz w:val="20"/>
                <w:szCs w:val="20"/>
              </w:rPr>
              <w:tab/>
              <w:t>–</w:t>
            </w:r>
            <w:r w:rsidRPr="00CB3229">
              <w:rPr>
                <w:sz w:val="20"/>
                <w:szCs w:val="20"/>
              </w:rPr>
              <w:tab/>
              <w:t xml:space="preserve">цена договора, указанная в </w:t>
            </w:r>
            <w:r w:rsidRPr="00CB3229">
              <w:rPr>
                <w:i/>
                <w:sz w:val="20"/>
                <w:szCs w:val="20"/>
                <w:lang w:val="en-US"/>
              </w:rPr>
              <w:t>i</w:t>
            </w:r>
            <w:r w:rsidRPr="00CB3229">
              <w:rPr>
                <w:sz w:val="20"/>
                <w:szCs w:val="20"/>
              </w:rPr>
              <w:t>-ой заявке;</w:t>
            </w:r>
          </w:p>
          <w:p w:rsidR="00CB3229" w:rsidRPr="00CB3229" w:rsidRDefault="00CB3229" w:rsidP="00CB3229">
            <w:pPr>
              <w:rPr>
                <w:sz w:val="20"/>
                <w:szCs w:val="20"/>
              </w:rPr>
            </w:pPr>
            <w:r w:rsidRPr="00CB3229">
              <w:rPr>
                <w:sz w:val="20"/>
                <w:szCs w:val="20"/>
              </w:rPr>
              <w:t>ЦЕНА</w:t>
            </w:r>
            <w:r w:rsidRPr="00CB3229">
              <w:rPr>
                <w:sz w:val="20"/>
                <w:szCs w:val="20"/>
                <w:lang w:val="en-US"/>
              </w:rPr>
              <w:t>min</w:t>
            </w:r>
            <w:r w:rsidRPr="00CB3229">
              <w:rPr>
                <w:sz w:val="20"/>
                <w:szCs w:val="20"/>
              </w:rPr>
              <w:tab/>
            </w:r>
            <w:r w:rsidRPr="00CB3229">
              <w:rPr>
                <w:sz w:val="20"/>
                <w:szCs w:val="20"/>
              </w:rPr>
              <w:tab/>
              <w:t>–</w:t>
            </w:r>
            <w:r w:rsidRPr="00CB3229">
              <w:rPr>
                <w:sz w:val="20"/>
                <w:szCs w:val="20"/>
              </w:rPr>
              <w:tab/>
              <w:t>минимальная цена (из всех допущенных до стадии оценки заявок участников);</w:t>
            </w:r>
          </w:p>
          <w:p w:rsidR="00CB3229" w:rsidRPr="00CB3229" w:rsidRDefault="00CB3229" w:rsidP="00CB3229">
            <w:pPr>
              <w:rPr>
                <w:sz w:val="20"/>
                <w:szCs w:val="20"/>
              </w:rPr>
            </w:pPr>
            <w:r w:rsidRPr="00CB3229">
              <w:rPr>
                <w:sz w:val="20"/>
                <w:szCs w:val="20"/>
              </w:rPr>
              <w:t>5</w:t>
            </w:r>
            <w:r w:rsidRPr="00CB3229">
              <w:rPr>
                <w:sz w:val="20"/>
                <w:szCs w:val="20"/>
              </w:rPr>
              <w:tab/>
              <w:t>–</w:t>
            </w:r>
            <w:r w:rsidRPr="00CB3229">
              <w:rPr>
                <w:sz w:val="20"/>
                <w:szCs w:val="20"/>
              </w:rPr>
              <w:tab/>
              <w:t>максимально возможный балл.</w:t>
            </w:r>
          </w:p>
          <w:p w:rsidR="00CB3229" w:rsidRPr="00CB3229" w:rsidRDefault="00CB3229" w:rsidP="00CB3229">
            <w:pPr>
              <w:rPr>
                <w:sz w:val="20"/>
                <w:szCs w:val="20"/>
              </w:rPr>
            </w:pPr>
            <w:r w:rsidRPr="00CB3229">
              <w:rPr>
                <w:sz w:val="20"/>
                <w:szCs w:val="20"/>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CB3229" w:rsidRPr="00CB3229" w:rsidTr="00CB3229">
        <w:tc>
          <w:tcPr>
            <w:tcW w:w="993" w:type="dxa"/>
          </w:tcPr>
          <w:p w:rsidR="00CB3229" w:rsidRPr="00CB3229" w:rsidRDefault="00002FC0" w:rsidP="00CB3229">
            <w:pPr>
              <w:rPr>
                <w:sz w:val="20"/>
                <w:szCs w:val="20"/>
              </w:rPr>
            </w:pPr>
            <w:r>
              <w:rPr>
                <w:sz w:val="20"/>
                <w:szCs w:val="20"/>
                <w:lang w:eastAsia="ru-RU"/>
              </w:rPr>
              <w:t>5</w:t>
            </w:r>
            <w:r w:rsidR="00CB3229" w:rsidRPr="00CB3229">
              <w:rPr>
                <w:sz w:val="20"/>
                <w:szCs w:val="20"/>
                <w:lang w:eastAsia="ru-RU"/>
              </w:rPr>
              <w:t>.</w:t>
            </w:r>
          </w:p>
        </w:tc>
        <w:tc>
          <w:tcPr>
            <w:tcW w:w="5386" w:type="dxa"/>
            <w:gridSpan w:val="4"/>
          </w:tcPr>
          <w:p w:rsidR="00CB3229" w:rsidRPr="00CB3229" w:rsidRDefault="00CB3229" w:rsidP="00CB3229">
            <w:pPr>
              <w:rPr>
                <w:i/>
                <w:sz w:val="20"/>
                <w:szCs w:val="20"/>
              </w:rPr>
            </w:pPr>
            <w:r w:rsidRPr="00CB3229">
              <w:rPr>
                <w:sz w:val="20"/>
                <w:szCs w:val="20"/>
                <w:lang w:eastAsia="ru-RU"/>
              </w:rPr>
              <w:t>Итоговая оценка  заявки:</w:t>
            </w:r>
          </w:p>
        </w:tc>
        <w:tc>
          <w:tcPr>
            <w:tcW w:w="9299" w:type="dxa"/>
            <w:gridSpan w:val="3"/>
          </w:tcPr>
          <w:p w:rsidR="00CB3229" w:rsidRPr="00CB3229" w:rsidRDefault="00CB3229" w:rsidP="00CB3229">
            <w:pPr>
              <w:numPr>
                <w:ilvl w:val="6"/>
                <w:numId w:val="0"/>
              </w:numPr>
              <w:spacing w:before="0" w:after="120"/>
              <w:ind w:left="-80"/>
              <w:jc w:val="left"/>
              <w:rPr>
                <w:sz w:val="20"/>
                <w:szCs w:val="20"/>
                <w:lang w:eastAsia="ru-RU"/>
              </w:rPr>
            </w:pPr>
            <w:r w:rsidRPr="00CB3229">
              <w:rPr>
                <w:sz w:val="20"/>
                <w:szCs w:val="20"/>
                <w:lang w:eastAsia="ru-RU"/>
              </w:rPr>
              <w:t xml:space="preserve">Расчет итоговой оценки предпочтительности </w:t>
            </w:r>
            <w:r w:rsidRPr="00CB3229">
              <w:rPr>
                <w:i/>
                <w:sz w:val="20"/>
                <w:szCs w:val="20"/>
                <w:lang w:val="en-US" w:eastAsia="ru-RU"/>
              </w:rPr>
              <w:t>i</w:t>
            </w:r>
            <w:r w:rsidRPr="00CB3229">
              <w:rPr>
                <w:sz w:val="20"/>
                <w:szCs w:val="20"/>
                <w:lang w:eastAsia="ru-RU"/>
              </w:rPr>
              <w:t>-ой заявки:</w:t>
            </w:r>
          </w:p>
          <w:p w:rsidR="00CB3229" w:rsidRPr="00CB3229" w:rsidRDefault="00634F30" w:rsidP="00CB3229">
            <w:pPr>
              <w:numPr>
                <w:ilvl w:val="6"/>
                <w:numId w:val="0"/>
              </w:numPr>
              <w:spacing w:before="0" w:after="120"/>
              <w:ind w:left="-80"/>
              <w:jc w:val="center"/>
              <w:rPr>
                <w:sz w:val="20"/>
                <w:szCs w:val="20"/>
                <w:lang w:eastAsia="ru-RU"/>
              </w:rPr>
            </w:pPr>
            <m:oMathPara>
              <m:oMath>
                <m:sSub>
                  <m:sSubPr>
                    <m:ctrlPr>
                      <w:rPr>
                        <w:rFonts w:ascii="Cambria Math" w:hAnsi="Cambria Math"/>
                        <w:sz w:val="20"/>
                        <w:szCs w:val="20"/>
                        <w:lang w:eastAsia="ru-RU"/>
                      </w:rPr>
                    </m:ctrlPr>
                  </m:sSubPr>
                  <m:e>
                    <m:r>
                      <m:rPr>
                        <m:sty m:val="p"/>
                      </m:rPr>
                      <w:rPr>
                        <w:rFonts w:ascii="Cambria Math" w:hAnsi="Cambria Math"/>
                        <w:sz w:val="20"/>
                        <w:szCs w:val="20"/>
                        <w:lang w:eastAsia="ru-RU"/>
                      </w:rPr>
                      <m:t>ОЦЕНКА</m:t>
                    </m:r>
                  </m:e>
                  <m:sub>
                    <m:sSub>
                      <m:sSubPr>
                        <m:ctrlPr>
                          <w:rPr>
                            <w:rFonts w:ascii="Cambria Math" w:hAnsi="Cambria Math"/>
                            <w:i/>
                            <w:sz w:val="20"/>
                            <w:szCs w:val="20"/>
                            <w:lang w:eastAsia="ru-RU"/>
                          </w:rPr>
                        </m:ctrlPr>
                      </m:sSubPr>
                      <m:e>
                        <m:r>
                          <w:rPr>
                            <w:rFonts w:ascii="Cambria Math" w:hAnsi="Cambria Math"/>
                            <w:sz w:val="20"/>
                            <w:szCs w:val="20"/>
                            <w:lang w:eastAsia="ru-RU"/>
                          </w:rPr>
                          <m:t>ЗАЯВКА</m:t>
                        </m:r>
                      </m:e>
                      <m:sub>
                        <m:r>
                          <w:rPr>
                            <w:rFonts w:ascii="Cambria Math" w:hAnsi="Cambria Math"/>
                            <w:sz w:val="20"/>
                            <w:szCs w:val="20"/>
                            <w:lang w:val="en-US" w:eastAsia="ru-RU"/>
                          </w:rPr>
                          <m:t>i</m:t>
                        </m:r>
                      </m:sub>
                    </m:sSub>
                  </m:sub>
                </m:sSub>
                <m:r>
                  <m:rPr>
                    <m:sty m:val="p"/>
                  </m:rPr>
                  <w:rPr>
                    <w:rFonts w:ascii="Cambria Math" w:hAnsi="Cambria Math"/>
                    <w:sz w:val="20"/>
                    <w:szCs w:val="20"/>
                    <w:lang w:eastAsia="ru-RU"/>
                  </w:rPr>
                  <m:t>=</m:t>
                </m:r>
                <m:sSub>
                  <m:sSubPr>
                    <m:ctrlPr>
                      <w:rPr>
                        <w:rFonts w:ascii="Cambria Math" w:hAnsi="Cambria Math"/>
                        <w:sz w:val="20"/>
                        <w:szCs w:val="20"/>
                        <w:lang w:eastAsia="ru-RU"/>
                      </w:rPr>
                    </m:ctrlPr>
                  </m:sSubPr>
                  <m:e>
                    <m:r>
                      <w:rPr>
                        <w:rFonts w:ascii="Cambria Math" w:hAnsi="Cambria Math"/>
                        <w:sz w:val="20"/>
                        <w:szCs w:val="20"/>
                        <w:lang w:eastAsia="ru-RU"/>
                      </w:rPr>
                      <m:t>Б</m:t>
                    </m:r>
                  </m:e>
                  <m:sub>
                    <m:r>
                      <w:rPr>
                        <w:rFonts w:ascii="Cambria Math" w:hAnsi="Cambria Math"/>
                        <w:sz w:val="20"/>
                        <w:szCs w:val="20"/>
                        <w:lang w:val="en-US" w:eastAsia="ru-RU"/>
                      </w:rPr>
                      <m:t>ИТОГ,i</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В</m:t>
                    </m:r>
                  </m:e>
                  <m:sub>
                    <m:r>
                      <w:rPr>
                        <w:rFonts w:ascii="Cambria Math" w:hAnsi="Cambria Math"/>
                        <w:sz w:val="20"/>
                        <w:szCs w:val="20"/>
                        <w:lang w:eastAsia="ru-RU"/>
                      </w:rPr>
                      <m:t>ИТОГ</m:t>
                    </m:r>
                  </m:sub>
                </m:sSub>
                <m:r>
                  <w:rPr>
                    <w:rFonts w:ascii="Cambria Math" w:hAnsi="Cambria Math"/>
                    <w:sz w:val="20"/>
                    <w:szCs w:val="20"/>
                    <w:lang w:eastAsia="ru-RU"/>
                  </w:rPr>
                  <m:t>+</m:t>
                </m:r>
                <m:sSub>
                  <m:sSubPr>
                    <m:ctrlPr>
                      <w:rPr>
                        <w:rFonts w:ascii="Cambria Math" w:hAnsi="Cambria Math"/>
                        <w:i/>
                        <w:sz w:val="20"/>
                        <w:szCs w:val="20"/>
                        <w:lang w:eastAsia="ru-RU"/>
                      </w:rPr>
                    </m:ctrlPr>
                  </m:sSubPr>
                  <m:e>
                    <m:r>
                      <w:rPr>
                        <w:rFonts w:ascii="Cambria Math" w:hAnsi="Cambria Math"/>
                        <w:sz w:val="20"/>
                        <w:szCs w:val="20"/>
                        <w:lang w:eastAsia="ru-RU"/>
                      </w:rPr>
                      <m:t>Ц</m:t>
                    </m:r>
                  </m:e>
                  <m:sub>
                    <m:r>
                      <w:rPr>
                        <w:rFonts w:ascii="Cambria Math" w:hAnsi="Cambria Math"/>
                        <w:sz w:val="20"/>
                        <w:szCs w:val="20"/>
                        <w:lang w:eastAsia="ru-RU"/>
                      </w:rPr>
                      <m:t>ДОГОВОР</m:t>
                    </m:r>
                    <m:r>
                      <w:rPr>
                        <w:rFonts w:ascii="Cambria Math" w:hAnsi="Cambria Math"/>
                        <w:sz w:val="20"/>
                        <w:szCs w:val="20"/>
                        <w:lang w:val="en-US" w:eastAsia="ru-RU"/>
                      </w:rPr>
                      <m:t>,i</m:t>
                    </m:r>
                  </m:sub>
                </m:sSub>
                <m:r>
                  <w:rPr>
                    <w:rFonts w:ascii="Cambria Math" w:hAnsi="Cambria Math"/>
                    <w:sz w:val="20"/>
                    <w:szCs w:val="20"/>
                    <w:lang w:eastAsia="ru-RU"/>
                  </w:rPr>
                  <m:t>×</m:t>
                </m:r>
                <m:sSub>
                  <m:sSubPr>
                    <m:ctrlPr>
                      <w:rPr>
                        <w:rFonts w:ascii="Cambria Math" w:hAnsi="Cambria Math"/>
                        <w:sz w:val="20"/>
                        <w:szCs w:val="20"/>
                        <w:lang w:eastAsia="ru-RU"/>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ДОГОВОР</m:t>
                    </m:r>
                  </m:sub>
                </m:sSub>
                <m:r>
                  <m:rPr>
                    <m:sty m:val="p"/>
                  </m:rPr>
                  <w:rPr>
                    <w:rFonts w:ascii="Cambria Math" w:hAnsi="Cambria Math"/>
                    <w:sz w:val="20"/>
                    <w:szCs w:val="20"/>
                    <w:lang w:eastAsia="ru-RU"/>
                  </w:rPr>
                  <m:t>,</m:t>
                </m:r>
              </m:oMath>
            </m:oMathPara>
          </w:p>
          <w:p w:rsidR="00CB3229" w:rsidRPr="00CB3229" w:rsidRDefault="00CB3229" w:rsidP="00CB3229">
            <w:pPr>
              <w:keepNext/>
              <w:numPr>
                <w:ilvl w:val="6"/>
                <w:numId w:val="0"/>
              </w:numPr>
              <w:spacing w:beforeLines="40" w:before="96"/>
              <w:ind w:left="-80"/>
              <w:jc w:val="left"/>
              <w:rPr>
                <w:sz w:val="20"/>
                <w:szCs w:val="20"/>
                <w:lang w:eastAsia="ru-RU"/>
              </w:rPr>
            </w:pPr>
            <w:r w:rsidRPr="00CB3229">
              <w:rPr>
                <w:sz w:val="20"/>
                <w:szCs w:val="20"/>
                <w:lang w:eastAsia="ru-RU"/>
              </w:rPr>
              <w:t>где:</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ОЦЕНКА</w:t>
            </w:r>
            <w:r w:rsidRPr="00CB3229">
              <w:rPr>
                <w:sz w:val="20"/>
                <w:szCs w:val="20"/>
                <w:vertAlign w:val="subscript"/>
                <w:lang w:eastAsia="ru-RU"/>
              </w:rPr>
              <w:t>ЗАЯВКА</w:t>
            </w:r>
            <w:r w:rsidRPr="00CB3229">
              <w:rPr>
                <w:i/>
                <w:sz w:val="20"/>
                <w:szCs w:val="20"/>
                <w:vertAlign w:val="subscript"/>
                <w:lang w:val="en-US" w:eastAsia="ru-RU"/>
              </w:rPr>
              <w:t>i</w:t>
            </w:r>
            <w:r w:rsidRPr="00CB3229">
              <w:rPr>
                <w:sz w:val="20"/>
                <w:szCs w:val="20"/>
                <w:lang w:eastAsia="ru-RU"/>
              </w:rPr>
              <w:tab/>
              <w:t>–</w:t>
            </w:r>
            <w:r w:rsidRPr="00CB3229">
              <w:rPr>
                <w:sz w:val="20"/>
                <w:szCs w:val="20"/>
                <w:lang w:eastAsia="ru-RU"/>
              </w:rPr>
              <w:tab/>
              <w:t xml:space="preserve">рассчитанная итоговая оценка предпочтительности </w:t>
            </w:r>
            <w:r w:rsidRPr="00CB3229">
              <w:rPr>
                <w:i/>
                <w:sz w:val="20"/>
                <w:szCs w:val="20"/>
                <w:lang w:val="en-US" w:eastAsia="ru-RU"/>
              </w:rPr>
              <w:t>i</w:t>
            </w:r>
            <w:r w:rsidRPr="00CB3229">
              <w:rPr>
                <w:sz w:val="20"/>
                <w:szCs w:val="20"/>
                <w:lang w:eastAsia="ru-RU"/>
              </w:rPr>
              <w:t>-ой заявки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Б</w:t>
            </w:r>
            <w:r w:rsidRPr="00CB3229">
              <w:rPr>
                <w:sz w:val="20"/>
                <w:szCs w:val="20"/>
                <w:vertAlign w:val="subscript"/>
                <w:lang w:eastAsia="ru-RU"/>
              </w:rPr>
              <w:t>ИТОГ</w:t>
            </w:r>
            <w:r w:rsidRPr="00CB3229">
              <w:rPr>
                <w:sz w:val="20"/>
                <w:szCs w:val="20"/>
                <w:vertAlign w:val="subscript"/>
                <w:lang w:val="en-US" w:eastAsia="ru-RU"/>
              </w:rPr>
              <w:t>i</w:t>
            </w:r>
            <w:r w:rsidRPr="00CB3229">
              <w:rPr>
                <w:sz w:val="20"/>
                <w:szCs w:val="20"/>
                <w:lang w:eastAsia="ru-RU"/>
              </w:rPr>
              <w:t xml:space="preserve"> </w:t>
            </w:r>
            <w:r w:rsidRPr="00CB3229">
              <w:rPr>
                <w:sz w:val="20"/>
                <w:szCs w:val="20"/>
                <w:lang w:eastAsia="ru-RU"/>
              </w:rPr>
              <w:tab/>
              <w:t>–</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Неценовая предпочтительность заявки</w:t>
            </w:r>
            <w:r w:rsidRPr="00CB3229">
              <w:rPr>
                <w:sz w:val="20"/>
                <w:szCs w:val="20"/>
                <w:lang w:eastAsia="ru-RU"/>
              </w:rPr>
              <w:t>» в баллах;</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В</w:t>
            </w:r>
            <w:r w:rsidRPr="00CB3229">
              <w:rPr>
                <w:sz w:val="20"/>
                <w:szCs w:val="20"/>
                <w:vertAlign w:val="subscript"/>
                <w:lang w:eastAsia="ru-RU"/>
              </w:rPr>
              <w:t>ИТОГ</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Неценовая предпочтительность заявки</w:t>
            </w:r>
            <w:r w:rsidRPr="00CB3229">
              <w:rPr>
                <w:sz w:val="20"/>
                <w:szCs w:val="20"/>
                <w:lang w:eastAsia="ru-RU"/>
              </w:rPr>
              <w:t>» (0,5);</w:t>
            </w:r>
          </w:p>
          <w:p w:rsidR="00CB3229" w:rsidRPr="00CB3229" w:rsidRDefault="00CB3229" w:rsidP="00CB3229">
            <w:pPr>
              <w:numPr>
                <w:ilvl w:val="6"/>
                <w:numId w:val="0"/>
              </w:numPr>
              <w:tabs>
                <w:tab w:val="left" w:pos="742"/>
                <w:tab w:val="left" w:pos="1167"/>
              </w:tabs>
              <w:spacing w:before="0"/>
              <w:ind w:left="-80"/>
              <w:jc w:val="left"/>
              <w:rPr>
                <w:sz w:val="20"/>
                <w:szCs w:val="20"/>
                <w:lang w:eastAsia="ru-RU"/>
              </w:rPr>
            </w:pPr>
            <w:r w:rsidRPr="00CB3229">
              <w:rPr>
                <w:sz w:val="20"/>
                <w:szCs w:val="20"/>
                <w:lang w:eastAsia="ru-RU"/>
              </w:rPr>
              <w:t>Ц</w:t>
            </w:r>
            <w:r w:rsidRPr="00CB3229">
              <w:rPr>
                <w:sz w:val="20"/>
                <w:szCs w:val="20"/>
                <w:vertAlign w:val="subscript"/>
                <w:lang w:eastAsia="ru-RU"/>
              </w:rPr>
              <w:t>ДОГОВОР,</w:t>
            </w:r>
            <w:r w:rsidRPr="00CB3229">
              <w:rPr>
                <w:i/>
                <w:sz w:val="20"/>
                <w:szCs w:val="20"/>
                <w:vertAlign w:val="subscript"/>
                <w:lang w:val="en-US" w:eastAsia="ru-RU"/>
              </w:rPr>
              <w:t>i</w:t>
            </w:r>
            <w:r w:rsidRPr="00CB3229">
              <w:rPr>
                <w:sz w:val="20"/>
                <w:szCs w:val="20"/>
                <w:lang w:eastAsia="ru-RU"/>
              </w:rPr>
              <w:tab/>
              <w:t xml:space="preserve">оценка предпочтительности </w:t>
            </w:r>
            <w:r w:rsidRPr="00CB3229">
              <w:rPr>
                <w:i/>
                <w:sz w:val="20"/>
                <w:szCs w:val="20"/>
                <w:lang w:val="en-US" w:eastAsia="ru-RU"/>
              </w:rPr>
              <w:t>i</w:t>
            </w:r>
            <w:r w:rsidRPr="00CB3229">
              <w:rPr>
                <w:i/>
                <w:sz w:val="20"/>
                <w:szCs w:val="20"/>
                <w:lang w:eastAsia="ru-RU"/>
              </w:rPr>
              <w:t>-</w:t>
            </w:r>
            <w:r w:rsidRPr="00CB3229">
              <w:rPr>
                <w:sz w:val="20"/>
                <w:szCs w:val="20"/>
                <w:lang w:eastAsia="ru-RU"/>
              </w:rPr>
              <w:t>й заявки по критерию «</w:t>
            </w:r>
            <w:r w:rsidRPr="00CB3229">
              <w:rPr>
                <w:b/>
                <w:sz w:val="20"/>
                <w:szCs w:val="20"/>
                <w:lang w:eastAsia="ru-RU"/>
              </w:rPr>
              <w:t>Цена договора</w:t>
            </w:r>
            <w:r w:rsidRPr="00CB3229">
              <w:rPr>
                <w:sz w:val="20"/>
                <w:szCs w:val="20"/>
                <w:lang w:eastAsia="ru-RU"/>
              </w:rPr>
              <w:t>» в баллах;</w:t>
            </w:r>
          </w:p>
          <w:p w:rsidR="00CB3229" w:rsidRPr="00CB3229" w:rsidRDefault="00CB3229" w:rsidP="00CB3229">
            <w:pPr>
              <w:rPr>
                <w:sz w:val="20"/>
                <w:szCs w:val="20"/>
              </w:rPr>
            </w:pPr>
            <w:r w:rsidRPr="00CB3229">
              <w:rPr>
                <w:sz w:val="20"/>
                <w:szCs w:val="20"/>
                <w:lang w:eastAsia="ru-RU"/>
              </w:rPr>
              <w:t>В</w:t>
            </w:r>
            <w:r w:rsidRPr="00CB3229">
              <w:rPr>
                <w:sz w:val="20"/>
                <w:szCs w:val="20"/>
                <w:vertAlign w:val="subscript"/>
                <w:lang w:eastAsia="ru-RU"/>
              </w:rPr>
              <w:t>ДОГОВОР</w:t>
            </w:r>
            <w:r w:rsidRPr="00CB3229">
              <w:rPr>
                <w:sz w:val="20"/>
                <w:szCs w:val="20"/>
                <w:lang w:eastAsia="ru-RU"/>
              </w:rPr>
              <w:tab/>
              <w:t>–</w:t>
            </w:r>
            <w:r w:rsidRPr="00CB3229">
              <w:rPr>
                <w:sz w:val="20"/>
                <w:szCs w:val="20"/>
                <w:lang w:eastAsia="ru-RU"/>
              </w:rPr>
              <w:tab/>
              <w:t>значимость (вес) критерия «</w:t>
            </w:r>
            <w:r w:rsidRPr="00CB3229">
              <w:rPr>
                <w:b/>
                <w:sz w:val="20"/>
                <w:szCs w:val="20"/>
                <w:lang w:eastAsia="ru-RU"/>
              </w:rPr>
              <w:t>Цена договора</w:t>
            </w:r>
            <w:r w:rsidRPr="00CB3229">
              <w:rPr>
                <w:sz w:val="20"/>
                <w:szCs w:val="20"/>
                <w:lang w:eastAsia="ru-RU"/>
              </w:rPr>
              <w:t>» (0,5);</w:t>
            </w:r>
          </w:p>
        </w:tc>
      </w:tr>
    </w:tbl>
    <w:p w:rsidR="00CB3229" w:rsidRDefault="00CB3229" w:rsidP="00567138"/>
    <w:p w:rsidR="00CB3229" w:rsidRDefault="00CB3229" w:rsidP="00567138"/>
    <w:p w:rsidR="00567138" w:rsidRPr="00567138" w:rsidRDefault="00567138" w:rsidP="00567138">
      <w:pPr>
        <w:sectPr w:rsidR="00567138" w:rsidRPr="00567138" w:rsidSect="0093506E">
          <w:pgSz w:w="16838" w:h="11906" w:orient="landscape"/>
          <w:pgMar w:top="1134" w:right="1134" w:bottom="1134" w:left="426" w:header="709" w:footer="709" w:gutter="0"/>
          <w:cols w:space="708"/>
          <w:docGrid w:linePitch="360"/>
        </w:sectPr>
      </w:pPr>
    </w:p>
    <w:p w:rsidR="00567138" w:rsidRPr="00567138" w:rsidRDefault="00567138" w:rsidP="00567138">
      <w:pPr>
        <w:numPr>
          <w:ilvl w:val="1"/>
          <w:numId w:val="33"/>
        </w:numPr>
        <w:rPr>
          <w:b/>
        </w:rPr>
      </w:pPr>
      <w:r w:rsidRPr="00567138">
        <w:rPr>
          <w:b/>
        </w:rPr>
        <w:lastRenderedPageBreak/>
        <w:t>ПРИЛОЖЕНИЕ 5: Обязательные требования к участнику закупки</w:t>
      </w:r>
    </w:p>
    <w:p w:rsidR="00567138" w:rsidRPr="00567138" w:rsidRDefault="00567138" w:rsidP="00567138"/>
    <w:tbl>
      <w:tblPr>
        <w:tblW w:w="11483" w:type="dxa"/>
        <w:tblInd w:w="-885" w:type="dxa"/>
        <w:tblLook w:val="04A0" w:firstRow="1" w:lastRow="0" w:firstColumn="1" w:lastColumn="0" w:noHBand="0" w:noVBand="1"/>
      </w:tblPr>
      <w:tblGrid>
        <w:gridCol w:w="476"/>
        <w:gridCol w:w="5348"/>
        <w:gridCol w:w="5659"/>
      </w:tblGrid>
      <w:tr w:rsidR="00567138" w:rsidRPr="00567138" w:rsidTr="004741E4">
        <w:tc>
          <w:tcPr>
            <w:tcW w:w="47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4741E4">
        <w:trPr>
          <w:trHeight w:val="211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w:t>
            </w:r>
            <w:r w:rsidRPr="00567138">
              <w:lastRenderedPageBreak/>
              <w:t>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4741E4">
        <w:trPr>
          <w:trHeight w:val="1851"/>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59"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4741E4">
        <w:trPr>
          <w:trHeight w:val="286"/>
        </w:trPr>
        <w:tc>
          <w:tcPr>
            <w:tcW w:w="476" w:type="dxa"/>
            <w:tcBorders>
              <w:top w:val="nil"/>
              <w:left w:val="nil"/>
              <w:bottom w:val="single" w:sz="4" w:space="0" w:color="auto"/>
              <w:right w:val="nil"/>
            </w:tcBorders>
          </w:tcPr>
          <w:p w:rsidR="00567138" w:rsidRPr="00567138" w:rsidRDefault="00567138" w:rsidP="00567138">
            <w:r w:rsidRPr="00567138">
              <w:br w:type="page"/>
            </w:r>
          </w:p>
        </w:tc>
        <w:tc>
          <w:tcPr>
            <w:tcW w:w="5348" w:type="dxa"/>
            <w:tcBorders>
              <w:top w:val="nil"/>
              <w:left w:val="nil"/>
              <w:bottom w:val="single" w:sz="4" w:space="0" w:color="auto"/>
              <w:right w:val="nil"/>
            </w:tcBorders>
          </w:tcPr>
          <w:p w:rsidR="00567138" w:rsidRPr="00567138" w:rsidRDefault="00567138" w:rsidP="00567138"/>
        </w:tc>
        <w:tc>
          <w:tcPr>
            <w:tcW w:w="5659" w:type="dxa"/>
            <w:tcBorders>
              <w:top w:val="nil"/>
              <w:left w:val="nil"/>
              <w:bottom w:val="single" w:sz="4" w:space="0" w:color="auto"/>
              <w:right w:val="nil"/>
            </w:tcBorders>
          </w:tcPr>
          <w:p w:rsidR="00567138" w:rsidRPr="00567138" w:rsidRDefault="00567138" w:rsidP="00567138"/>
        </w:tc>
      </w:tr>
      <w:tr w:rsidR="00567138" w:rsidRPr="00567138" w:rsidTr="004741E4">
        <w:trPr>
          <w:trHeight w:val="553"/>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48"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w:t>
            </w:r>
            <w:r w:rsidRPr="00567138">
              <w:lastRenderedPageBreak/>
              <w:t>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36"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36"/>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членов СРО, предоставляема я участником </w:t>
            </w:r>
            <w:r w:rsidRPr="00567138">
              <w:rPr>
                <w:bCs/>
                <w:i/>
              </w:rPr>
              <w:lastRenderedPageBreak/>
              <w:t>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59"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4741E4">
        <w:trPr>
          <w:trHeight w:val="89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59"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4741E4">
        <w:trPr>
          <w:trHeight w:val="3104"/>
        </w:trPr>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59"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 xml:space="preserve">-Копия бухгалтерской отчетности (Бухгалтерский баланс, Отчет о финансовых </w:t>
            </w:r>
            <w:r w:rsidRPr="00567138">
              <w:lastRenderedPageBreak/>
              <w:t>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w:t>
            </w:r>
            <w:r w:rsidRPr="00567138">
              <w:lastRenderedPageBreak/>
              <w:t>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 xml:space="preserve">Применяются критерии «аффилированности» согласно Закону «О конкуренции и ограничении монополистической деятельности на товарных </w:t>
            </w:r>
            <w:r w:rsidRPr="00567138">
              <w:rPr>
                <w:i/>
              </w:rPr>
              <w:lastRenderedPageBreak/>
              <w:t>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w:t>
            </w:r>
            <w:r w:rsidRPr="00567138">
              <w:rPr>
                <w:i/>
              </w:rPr>
              <w:lastRenderedPageBreak/>
              <w:t>в том числе зарегистрированное в качестве индивидуального предпринимателя].</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11</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4741E4">
        <w:tc>
          <w:tcPr>
            <w:tcW w:w="47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48"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59"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Pr="00567138" w:rsidRDefault="00567138" w:rsidP="00567138"/>
    <w:p w:rsidR="00567138" w:rsidRPr="00567138" w:rsidRDefault="00567138" w:rsidP="00567138">
      <w:pPr>
        <w:numPr>
          <w:ilvl w:val="1"/>
          <w:numId w:val="33"/>
        </w:numPr>
        <w:rPr>
          <w:b/>
        </w:rPr>
      </w:pPr>
      <w:r w:rsidRPr="00567138">
        <w:rPr>
          <w:b/>
        </w:rPr>
        <w:t xml:space="preserve">ПРИЛОЖЕНИЕ 6: ПОРЯДОК ПРИМЕНЕНИЯ ПОНИЖАЮЩЕГО КОЭФФИЦИЕНТА  </w:t>
      </w:r>
    </w:p>
    <w:p w:rsidR="00567138" w:rsidRPr="00567138" w:rsidRDefault="00567138" w:rsidP="00567138">
      <w:pPr>
        <w:rPr>
          <w:b/>
        </w:rPr>
      </w:pPr>
      <w:r w:rsidRPr="00567138">
        <w:rPr>
          <w:b/>
          <w:i/>
        </w:rPr>
        <w:lastRenderedPageBreak/>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t xml:space="preserve">- является массовым/номинальным заявителем более чем в 15 компаниях, кроме случаев, когда данные фирмы, структуры одного </w:t>
            </w:r>
            <w:r w:rsidRPr="00567138">
              <w:rPr>
                <w:bCs/>
              </w:rPr>
              <w:lastRenderedPageBreak/>
              <w:t>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Обязательства на последнюю отчетную дату не должны превышать 20% начальной (максимальной) цены договора (лота).</w:t>
            </w:r>
          </w:p>
          <w:p w:rsidR="00567138" w:rsidRPr="00567138" w:rsidRDefault="00567138" w:rsidP="00567138">
            <w:pPr>
              <w:rPr>
                <w:bCs/>
              </w:rPr>
            </w:pPr>
            <w:r w:rsidRPr="00567138">
              <w:rPr>
                <w:b/>
                <w:bCs/>
              </w:rPr>
              <w:t xml:space="preserve">Оценка производится исходя из показателей строк 1410+1510 </w:t>
            </w:r>
            <w:r w:rsidRPr="00567138">
              <w:rPr>
                <w:b/>
                <w:bCs/>
              </w:rPr>
              <w:lastRenderedPageBreak/>
              <w:t>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по делам о нарушении авторских прав;</w:t>
            </w:r>
          </w:p>
          <w:p w:rsidR="00567138" w:rsidRPr="00567138" w:rsidRDefault="00567138" w:rsidP="00567138">
            <w:pPr>
              <w:rPr>
                <w:bCs/>
              </w:rPr>
            </w:pPr>
            <w:r w:rsidRPr="00567138">
              <w:rPr>
                <w:bCs/>
              </w:rPr>
              <w:t xml:space="preserve">-  по имущественным правоотношениям, решение по </w:t>
            </w:r>
            <w:r w:rsidRPr="00567138">
              <w:rPr>
                <w:bCs/>
              </w:rPr>
              <w:lastRenderedPageBreak/>
              <w:t xml:space="preserve">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9"/>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F30" w:rsidRDefault="00634F30" w:rsidP="00714027">
      <w:pPr>
        <w:spacing w:before="0"/>
      </w:pPr>
      <w:r>
        <w:separator/>
      </w:r>
    </w:p>
  </w:endnote>
  <w:endnote w:type="continuationSeparator" w:id="0">
    <w:p w:rsidR="00634F30" w:rsidRDefault="00634F30"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implified Arabic Fixed">
    <w:altName w:val="Courier New"/>
    <w:charset w:val="00"/>
    <w:family w:val="modern"/>
    <w:pitch w:val="fixed"/>
    <w:sig w:usb0="00002003" w:usb1="00000000" w:usb2="00000000" w:usb3="00000000" w:csb0="0000004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857" w:rsidRDefault="00241857">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41857" w:rsidRDefault="00241857">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863B01">
                            <w:rPr>
                              <w:noProof/>
                              <w:color w:val="0F243E" w:themeColor="text2" w:themeShade="80"/>
                            </w:rPr>
                            <w:t>8</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241857" w:rsidRDefault="00241857">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863B01">
                      <w:rPr>
                        <w:noProof/>
                        <w:color w:val="0F243E" w:themeColor="text2" w:themeShade="80"/>
                      </w:rPr>
                      <w:t>8</w:t>
                    </w:r>
                    <w:r>
                      <w:rPr>
                        <w:color w:val="0F243E" w:themeColor="text2" w:themeShade="80"/>
                      </w:rPr>
                      <w:fldChar w:fldCharType="end"/>
                    </w:r>
                  </w:p>
                </w:txbxContent>
              </v:textbox>
              <w10:wrap anchorx="page" anchory="page"/>
            </v:shape>
          </w:pict>
        </mc:Fallback>
      </mc:AlternateContent>
    </w:r>
  </w:p>
  <w:p w:rsidR="00241857" w:rsidRDefault="00241857">
    <w:pPr>
      <w:pStyle w:val="af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620676"/>
      <w:docPartObj>
        <w:docPartGallery w:val="Page Numbers (Bottom of Page)"/>
        <w:docPartUnique/>
      </w:docPartObj>
    </w:sdtPr>
    <w:sdtEndPr/>
    <w:sdtContent>
      <w:p w:rsidR="00241857" w:rsidRDefault="00241857">
        <w:pPr>
          <w:pStyle w:val="aff6"/>
          <w:jc w:val="right"/>
        </w:pPr>
        <w:r>
          <w:fldChar w:fldCharType="begin"/>
        </w:r>
        <w:r>
          <w:instrText>PAGE   \* MERGEFORMAT</w:instrText>
        </w:r>
        <w:r>
          <w:fldChar w:fldCharType="separate"/>
        </w:r>
        <w:r w:rsidR="00863B01">
          <w:rPr>
            <w:noProof/>
          </w:rPr>
          <w:t>133</w:t>
        </w:r>
        <w:r>
          <w:fldChar w:fldCharType="end"/>
        </w:r>
      </w:p>
    </w:sdtContent>
  </w:sdt>
  <w:p w:rsidR="00241857" w:rsidRDefault="00241857">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F30" w:rsidRDefault="00634F30" w:rsidP="00714027">
      <w:pPr>
        <w:spacing w:before="0"/>
      </w:pPr>
      <w:r>
        <w:separator/>
      </w:r>
    </w:p>
  </w:footnote>
  <w:footnote w:type="continuationSeparator" w:id="0">
    <w:p w:rsidR="00634F30" w:rsidRDefault="00634F30" w:rsidP="00714027">
      <w:pPr>
        <w:spacing w:before="0"/>
      </w:pPr>
      <w:r>
        <w:continuationSeparator/>
      </w:r>
    </w:p>
  </w:footnote>
  <w:footnote w:id="1">
    <w:p w:rsidR="00241857" w:rsidRDefault="00241857"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241857" w:rsidRDefault="00241857"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241857" w:rsidRDefault="00241857"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241857" w:rsidRDefault="00241857" w:rsidP="00567138">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44837"/>
    <w:multiLevelType w:val="multilevel"/>
    <w:tmpl w:val="70087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 w15:restartNumberingAfterBreak="0">
    <w:nsid w:val="07050892"/>
    <w:multiLevelType w:val="hybridMultilevel"/>
    <w:tmpl w:val="D708E310"/>
    <w:lvl w:ilvl="0" w:tplc="637271D0">
      <w:start w:val="1"/>
      <w:numFmt w:val="decimal"/>
      <w:lvlText w:val="%1."/>
      <w:lvlJc w:val="left"/>
      <w:pPr>
        <w:ind w:left="927" w:hanging="360"/>
      </w:pPr>
      <w:rPr>
        <w:rFonts w:ascii="Times New Roman" w:eastAsiaTheme="minorHAnsi" w:hAnsi="Times New Roman" w:cs="Times New Roman"/>
        <w:b w:val="0"/>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7"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153CB6"/>
    <w:multiLevelType w:val="multilevel"/>
    <w:tmpl w:val="850C8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7B7FF2"/>
    <w:multiLevelType w:val="hybridMultilevel"/>
    <w:tmpl w:val="E5FC9200"/>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6"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33F15048"/>
    <w:multiLevelType w:val="multilevel"/>
    <w:tmpl w:val="5C4A0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FC36A4"/>
    <w:multiLevelType w:val="multilevel"/>
    <w:tmpl w:val="6A8E38AA"/>
    <w:lvl w:ilvl="0">
      <w:start w:val="1"/>
      <w:numFmt w:val="decimal"/>
      <w:lvlText w:val="%1."/>
      <w:lvlJc w:val="left"/>
      <w:pPr>
        <w:ind w:left="1069"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509" w:hanging="72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589" w:hanging="1080"/>
      </w:pPr>
      <w:rPr>
        <w:rFonts w:hint="default"/>
      </w:rPr>
    </w:lvl>
    <w:lvl w:ilvl="6">
      <w:start w:val="1"/>
      <w:numFmt w:val="decimal"/>
      <w:isLgl/>
      <w:lvlText w:val="%1.%2.%3.%4.%5.%6.%7."/>
      <w:lvlJc w:val="left"/>
      <w:pPr>
        <w:ind w:left="4309" w:hanging="1440"/>
      </w:pPr>
      <w:rPr>
        <w:rFonts w:hint="default"/>
      </w:rPr>
    </w:lvl>
    <w:lvl w:ilvl="7">
      <w:start w:val="1"/>
      <w:numFmt w:val="decimal"/>
      <w:isLgl/>
      <w:lvlText w:val="%1.%2.%3.%4.%5.%6.%7.%8."/>
      <w:lvlJc w:val="left"/>
      <w:pPr>
        <w:ind w:left="4669" w:hanging="1440"/>
      </w:pPr>
      <w:rPr>
        <w:rFonts w:hint="default"/>
      </w:rPr>
    </w:lvl>
    <w:lvl w:ilvl="8">
      <w:start w:val="1"/>
      <w:numFmt w:val="decimal"/>
      <w:isLgl/>
      <w:lvlText w:val="%1.%2.%3.%4.%5.%6.%7.%8.%9."/>
      <w:lvlJc w:val="left"/>
      <w:pPr>
        <w:ind w:left="5389" w:hanging="1800"/>
      </w:pPr>
      <w:rPr>
        <w:rFonts w:hint="default"/>
      </w:rPr>
    </w:lvl>
  </w:abstractNum>
  <w:abstractNum w:abstractNumId="20"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22" w15:restartNumberingAfterBreak="0">
    <w:nsid w:val="40984366"/>
    <w:multiLevelType w:val="hybridMultilevel"/>
    <w:tmpl w:val="DB6C5D62"/>
    <w:lvl w:ilvl="0" w:tplc="72EC4C68">
      <w:start w:val="1"/>
      <w:numFmt w:val="decimal"/>
      <w:lvlText w:val="%1)"/>
      <w:lvlJc w:val="left"/>
      <w:pPr>
        <w:ind w:left="786"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7F94EA2"/>
    <w:multiLevelType w:val="multilevel"/>
    <w:tmpl w:val="AC3AB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24F6F15"/>
    <w:multiLevelType w:val="multilevel"/>
    <w:tmpl w:val="9EA80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9" w15:restartNumberingAfterBreak="0">
    <w:nsid w:val="56484295"/>
    <w:multiLevelType w:val="hybridMultilevel"/>
    <w:tmpl w:val="39DAC3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37A1D22"/>
    <w:multiLevelType w:val="multilevel"/>
    <w:tmpl w:val="8AB84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7"/>
  </w:num>
  <w:num w:numId="3">
    <w:abstractNumId w:val="28"/>
  </w:num>
  <w:num w:numId="4">
    <w:abstractNumId w:val="36"/>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3"/>
  </w:num>
  <w:num w:numId="7">
    <w:abstractNumId w:val="9"/>
  </w:num>
  <w:num w:numId="8">
    <w:abstractNumId w:val="16"/>
  </w:num>
  <w:num w:numId="9">
    <w:abstractNumId w:val="38"/>
  </w:num>
  <w:num w:numId="10">
    <w:abstractNumId w:val="13"/>
  </w:num>
  <w:num w:numId="11">
    <w:abstractNumId w:val="7"/>
  </w:num>
  <w:num w:numId="12">
    <w:abstractNumId w:val="34"/>
  </w:num>
  <w:num w:numId="13">
    <w:abstractNumId w:val="26"/>
  </w:num>
  <w:num w:numId="14">
    <w:abstractNumId w:val="11"/>
  </w:num>
  <w:num w:numId="15">
    <w:abstractNumId w:val="1"/>
  </w:num>
  <w:num w:numId="16">
    <w:abstractNumId w:val="32"/>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num>
  <w:num w:numId="19">
    <w:abstractNumId w:val="20"/>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4"/>
  </w:num>
  <w:num w:numId="21">
    <w:abstractNumId w:val="25"/>
  </w:num>
  <w:num w:numId="22">
    <w:abstractNumId w:val="20"/>
  </w:num>
  <w:num w:numId="23">
    <w:abstractNumId w:val="36"/>
  </w:num>
  <w:num w:numId="24">
    <w:abstractNumId w:val="20"/>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31"/>
  </w:num>
  <w:num w:numId="26">
    <w:abstractNumId w:val="23"/>
  </w:num>
  <w:num w:numId="27">
    <w:abstractNumId w:val="12"/>
  </w:num>
  <w:num w:numId="28">
    <w:abstractNumId w:val="17"/>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num>
  <w:num w:numId="31">
    <w:abstractNumId w:val="15"/>
  </w:num>
  <w:num w:numId="32">
    <w:abstractNumId w:val="15"/>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3"/>
  </w:num>
  <w:num w:numId="35">
    <w:abstractNumId w:val="21"/>
  </w:num>
  <w:num w:numId="36">
    <w:abstractNumId w:val="19"/>
  </w:num>
  <w:num w:numId="37">
    <w:abstractNumId w:val="29"/>
  </w:num>
  <w:num w:numId="38">
    <w:abstractNumId w:val="18"/>
    <w:lvlOverride w:ilvl="0">
      <w:lvl w:ilvl="0">
        <w:numFmt w:val="bullet"/>
        <w:lvlText w:val="o"/>
        <w:lvlJc w:val="left"/>
        <w:pPr>
          <w:tabs>
            <w:tab w:val="num" w:pos="720"/>
          </w:tabs>
          <w:ind w:left="720" w:hanging="360"/>
        </w:pPr>
        <w:rPr>
          <w:rFonts w:ascii="Courier New" w:hAnsi="Courier New" w:hint="default"/>
          <w:sz w:val="20"/>
        </w:rPr>
      </w:lvl>
    </w:lvlOverride>
  </w:num>
  <w:num w:numId="39">
    <w:abstractNumId w:val="27"/>
    <w:lvlOverride w:ilvl="0">
      <w:lvl w:ilvl="0">
        <w:numFmt w:val="bullet"/>
        <w:lvlText w:val="o"/>
        <w:lvlJc w:val="left"/>
        <w:pPr>
          <w:tabs>
            <w:tab w:val="num" w:pos="720"/>
          </w:tabs>
          <w:ind w:left="720" w:hanging="360"/>
        </w:pPr>
        <w:rPr>
          <w:rFonts w:ascii="Courier New" w:hAnsi="Courier New" w:hint="default"/>
          <w:sz w:val="20"/>
        </w:rPr>
      </w:lvl>
    </w:lvlOverride>
  </w:num>
  <w:num w:numId="40">
    <w:abstractNumId w:val="0"/>
    <w:lvlOverride w:ilvl="0">
      <w:lvl w:ilvl="0">
        <w:numFmt w:val="bullet"/>
        <w:lvlText w:val="o"/>
        <w:lvlJc w:val="left"/>
        <w:pPr>
          <w:tabs>
            <w:tab w:val="num" w:pos="720"/>
          </w:tabs>
          <w:ind w:left="720" w:hanging="360"/>
        </w:pPr>
        <w:rPr>
          <w:rFonts w:ascii="Courier New" w:hAnsi="Courier New" w:hint="default"/>
          <w:sz w:val="20"/>
        </w:rPr>
      </w:lvl>
    </w:lvlOverride>
  </w:num>
  <w:num w:numId="41">
    <w:abstractNumId w:val="35"/>
    <w:lvlOverride w:ilvl="0">
      <w:lvl w:ilvl="0">
        <w:numFmt w:val="bullet"/>
        <w:lvlText w:val="o"/>
        <w:lvlJc w:val="left"/>
        <w:pPr>
          <w:tabs>
            <w:tab w:val="num" w:pos="720"/>
          </w:tabs>
          <w:ind w:left="720" w:hanging="360"/>
        </w:pPr>
        <w:rPr>
          <w:rFonts w:ascii="Courier New" w:hAnsi="Courier New" w:hint="default"/>
          <w:sz w:val="20"/>
        </w:rPr>
      </w:lvl>
    </w:lvlOverride>
  </w:num>
  <w:num w:numId="42">
    <w:abstractNumId w:val="24"/>
    <w:lvlOverride w:ilvl="0">
      <w:lvl w:ilvl="0">
        <w:numFmt w:val="bullet"/>
        <w:lvlText w:val="o"/>
        <w:lvlJc w:val="left"/>
        <w:pPr>
          <w:tabs>
            <w:tab w:val="num" w:pos="720"/>
          </w:tabs>
          <w:ind w:left="720" w:hanging="360"/>
        </w:pPr>
        <w:rPr>
          <w:rFonts w:ascii="Courier New" w:hAnsi="Courier New" w:hint="default"/>
          <w:sz w:val="20"/>
        </w:rPr>
      </w:lvl>
    </w:lvlOverride>
  </w:num>
  <w:num w:numId="43">
    <w:abstractNumId w:val="10"/>
    <w:lvlOverride w:ilvl="0">
      <w:lvl w:ilvl="0">
        <w:numFmt w:val="bullet"/>
        <w:lvlText w:val="o"/>
        <w:lvlJc w:val="left"/>
        <w:pPr>
          <w:tabs>
            <w:tab w:val="num" w:pos="720"/>
          </w:tabs>
          <w:ind w:left="720" w:hanging="360"/>
        </w:pPr>
        <w:rPr>
          <w:rFonts w:ascii="Courier New" w:hAnsi="Courier New" w:hint="default"/>
          <w:sz w:val="20"/>
        </w:rPr>
      </w:lvl>
    </w:lvlOverride>
  </w:num>
  <w:num w:numId="44">
    <w:abstractNumId w:val="22"/>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2FC0"/>
    <w:rsid w:val="00004A86"/>
    <w:rsid w:val="00006D2B"/>
    <w:rsid w:val="00015A80"/>
    <w:rsid w:val="00022A3F"/>
    <w:rsid w:val="00022AD4"/>
    <w:rsid w:val="00024CF9"/>
    <w:rsid w:val="000255B3"/>
    <w:rsid w:val="00027EA1"/>
    <w:rsid w:val="000333FB"/>
    <w:rsid w:val="000354D5"/>
    <w:rsid w:val="00036817"/>
    <w:rsid w:val="00036965"/>
    <w:rsid w:val="000410FC"/>
    <w:rsid w:val="0004623B"/>
    <w:rsid w:val="00051C4A"/>
    <w:rsid w:val="00053922"/>
    <w:rsid w:val="00055B2E"/>
    <w:rsid w:val="0006048C"/>
    <w:rsid w:val="0006092C"/>
    <w:rsid w:val="00061449"/>
    <w:rsid w:val="00062848"/>
    <w:rsid w:val="0006516F"/>
    <w:rsid w:val="00074055"/>
    <w:rsid w:val="000753CA"/>
    <w:rsid w:val="0007734D"/>
    <w:rsid w:val="000848B0"/>
    <w:rsid w:val="00086529"/>
    <w:rsid w:val="000865FE"/>
    <w:rsid w:val="000872A1"/>
    <w:rsid w:val="000951FE"/>
    <w:rsid w:val="000978FD"/>
    <w:rsid w:val="000A1BB9"/>
    <w:rsid w:val="000B26BD"/>
    <w:rsid w:val="000B30E2"/>
    <w:rsid w:val="000B599A"/>
    <w:rsid w:val="000C167B"/>
    <w:rsid w:val="000C1694"/>
    <w:rsid w:val="000C1D88"/>
    <w:rsid w:val="000C37EA"/>
    <w:rsid w:val="000D175F"/>
    <w:rsid w:val="000D6544"/>
    <w:rsid w:val="000E0852"/>
    <w:rsid w:val="000E543A"/>
    <w:rsid w:val="000E5A66"/>
    <w:rsid w:val="000F4FE6"/>
    <w:rsid w:val="000F5E3A"/>
    <w:rsid w:val="0010721D"/>
    <w:rsid w:val="001079D3"/>
    <w:rsid w:val="00114672"/>
    <w:rsid w:val="00116A61"/>
    <w:rsid w:val="00116FE1"/>
    <w:rsid w:val="00120330"/>
    <w:rsid w:val="001205FB"/>
    <w:rsid w:val="00130743"/>
    <w:rsid w:val="00134E51"/>
    <w:rsid w:val="0014285B"/>
    <w:rsid w:val="00147D70"/>
    <w:rsid w:val="00152557"/>
    <w:rsid w:val="00155FCF"/>
    <w:rsid w:val="00160DFD"/>
    <w:rsid w:val="00164956"/>
    <w:rsid w:val="0016575D"/>
    <w:rsid w:val="00170717"/>
    <w:rsid w:val="00180506"/>
    <w:rsid w:val="0018701F"/>
    <w:rsid w:val="00194D3A"/>
    <w:rsid w:val="001968CC"/>
    <w:rsid w:val="001A0BE7"/>
    <w:rsid w:val="001A0CDD"/>
    <w:rsid w:val="001A7A11"/>
    <w:rsid w:val="001A7BED"/>
    <w:rsid w:val="001B7AAC"/>
    <w:rsid w:val="001B7C32"/>
    <w:rsid w:val="001C3677"/>
    <w:rsid w:val="001C713B"/>
    <w:rsid w:val="001D0685"/>
    <w:rsid w:val="001D397B"/>
    <w:rsid w:val="001E3848"/>
    <w:rsid w:val="001F01EE"/>
    <w:rsid w:val="001F61F7"/>
    <w:rsid w:val="00200D08"/>
    <w:rsid w:val="00202440"/>
    <w:rsid w:val="0020504E"/>
    <w:rsid w:val="00210497"/>
    <w:rsid w:val="00220B38"/>
    <w:rsid w:val="00225F65"/>
    <w:rsid w:val="00231001"/>
    <w:rsid w:val="002358AC"/>
    <w:rsid w:val="002369D4"/>
    <w:rsid w:val="00241857"/>
    <w:rsid w:val="002425D0"/>
    <w:rsid w:val="002460E6"/>
    <w:rsid w:val="0025215C"/>
    <w:rsid w:val="00252A3A"/>
    <w:rsid w:val="00253FA8"/>
    <w:rsid w:val="00257276"/>
    <w:rsid w:val="00257A4E"/>
    <w:rsid w:val="00262E45"/>
    <w:rsid w:val="00263729"/>
    <w:rsid w:val="00270EA9"/>
    <w:rsid w:val="00283023"/>
    <w:rsid w:val="0029042E"/>
    <w:rsid w:val="00296238"/>
    <w:rsid w:val="00297AA4"/>
    <w:rsid w:val="00297BF9"/>
    <w:rsid w:val="002A4FD7"/>
    <w:rsid w:val="002B4264"/>
    <w:rsid w:val="002C1486"/>
    <w:rsid w:val="002C4BAB"/>
    <w:rsid w:val="002D53F3"/>
    <w:rsid w:val="002E0224"/>
    <w:rsid w:val="002E29D4"/>
    <w:rsid w:val="002E2A2B"/>
    <w:rsid w:val="002E7FC9"/>
    <w:rsid w:val="002F00BC"/>
    <w:rsid w:val="002F6BF8"/>
    <w:rsid w:val="0031056F"/>
    <w:rsid w:val="0031520E"/>
    <w:rsid w:val="00317A14"/>
    <w:rsid w:val="00321555"/>
    <w:rsid w:val="00322F75"/>
    <w:rsid w:val="00332A3C"/>
    <w:rsid w:val="003371BB"/>
    <w:rsid w:val="00345DA5"/>
    <w:rsid w:val="00351EA9"/>
    <w:rsid w:val="00352D24"/>
    <w:rsid w:val="00355D1F"/>
    <w:rsid w:val="00355EA4"/>
    <w:rsid w:val="00365935"/>
    <w:rsid w:val="00366191"/>
    <w:rsid w:val="003820DC"/>
    <w:rsid w:val="00383D04"/>
    <w:rsid w:val="00392A87"/>
    <w:rsid w:val="00393EDB"/>
    <w:rsid w:val="00394A40"/>
    <w:rsid w:val="00395E5F"/>
    <w:rsid w:val="003A491F"/>
    <w:rsid w:val="003B0CC1"/>
    <w:rsid w:val="003B17EE"/>
    <w:rsid w:val="003B2337"/>
    <w:rsid w:val="003B791A"/>
    <w:rsid w:val="003C5CA5"/>
    <w:rsid w:val="003D1A83"/>
    <w:rsid w:val="003D4634"/>
    <w:rsid w:val="003D754B"/>
    <w:rsid w:val="003E3387"/>
    <w:rsid w:val="003E35DD"/>
    <w:rsid w:val="003E43B4"/>
    <w:rsid w:val="003E5B32"/>
    <w:rsid w:val="003E70A9"/>
    <w:rsid w:val="004073A1"/>
    <w:rsid w:val="004250AB"/>
    <w:rsid w:val="00430518"/>
    <w:rsid w:val="00431BBB"/>
    <w:rsid w:val="00452092"/>
    <w:rsid w:val="00452776"/>
    <w:rsid w:val="00455363"/>
    <w:rsid w:val="004565AA"/>
    <w:rsid w:val="00457F69"/>
    <w:rsid w:val="00460237"/>
    <w:rsid w:val="00470605"/>
    <w:rsid w:val="0047139A"/>
    <w:rsid w:val="004741E4"/>
    <w:rsid w:val="00475F67"/>
    <w:rsid w:val="0048046D"/>
    <w:rsid w:val="00480598"/>
    <w:rsid w:val="00481ACE"/>
    <w:rsid w:val="00483743"/>
    <w:rsid w:val="00484EEA"/>
    <w:rsid w:val="0048647D"/>
    <w:rsid w:val="004948BC"/>
    <w:rsid w:val="004B12B7"/>
    <w:rsid w:val="004B3F51"/>
    <w:rsid w:val="004C164F"/>
    <w:rsid w:val="004C6D16"/>
    <w:rsid w:val="004D3184"/>
    <w:rsid w:val="004D5E04"/>
    <w:rsid w:val="004D6B0A"/>
    <w:rsid w:val="004D788E"/>
    <w:rsid w:val="004E1436"/>
    <w:rsid w:val="004E5F29"/>
    <w:rsid w:val="004E734B"/>
    <w:rsid w:val="004E7B40"/>
    <w:rsid w:val="004E7E30"/>
    <w:rsid w:val="00500C38"/>
    <w:rsid w:val="0050508A"/>
    <w:rsid w:val="005055BB"/>
    <w:rsid w:val="00511573"/>
    <w:rsid w:val="005159DD"/>
    <w:rsid w:val="00517649"/>
    <w:rsid w:val="005232AB"/>
    <w:rsid w:val="00524CE8"/>
    <w:rsid w:val="0052696D"/>
    <w:rsid w:val="00526CD6"/>
    <w:rsid w:val="00532DCC"/>
    <w:rsid w:val="00540684"/>
    <w:rsid w:val="005440F1"/>
    <w:rsid w:val="00547594"/>
    <w:rsid w:val="00554DAE"/>
    <w:rsid w:val="00554E2E"/>
    <w:rsid w:val="00557434"/>
    <w:rsid w:val="005616AF"/>
    <w:rsid w:val="00564E1C"/>
    <w:rsid w:val="00567138"/>
    <w:rsid w:val="00573C0A"/>
    <w:rsid w:val="00574EA1"/>
    <w:rsid w:val="0058374F"/>
    <w:rsid w:val="00591452"/>
    <w:rsid w:val="00594B26"/>
    <w:rsid w:val="00594B67"/>
    <w:rsid w:val="005A566F"/>
    <w:rsid w:val="005A66E8"/>
    <w:rsid w:val="005B0D7B"/>
    <w:rsid w:val="005B1931"/>
    <w:rsid w:val="005C100D"/>
    <w:rsid w:val="005C4854"/>
    <w:rsid w:val="005D1173"/>
    <w:rsid w:val="005D4BEE"/>
    <w:rsid w:val="005D5D4F"/>
    <w:rsid w:val="005E55C1"/>
    <w:rsid w:val="005E75B3"/>
    <w:rsid w:val="005F01C5"/>
    <w:rsid w:val="005F15B5"/>
    <w:rsid w:val="00604AFD"/>
    <w:rsid w:val="00604BC3"/>
    <w:rsid w:val="00605A56"/>
    <w:rsid w:val="00610455"/>
    <w:rsid w:val="00612394"/>
    <w:rsid w:val="00612A02"/>
    <w:rsid w:val="00622B7C"/>
    <w:rsid w:val="006314BF"/>
    <w:rsid w:val="00634F30"/>
    <w:rsid w:val="00643806"/>
    <w:rsid w:val="006457ED"/>
    <w:rsid w:val="00646DF1"/>
    <w:rsid w:val="006510B4"/>
    <w:rsid w:val="0065399E"/>
    <w:rsid w:val="006560C1"/>
    <w:rsid w:val="00660921"/>
    <w:rsid w:val="006634BD"/>
    <w:rsid w:val="00666557"/>
    <w:rsid w:val="00666F40"/>
    <w:rsid w:val="0067408D"/>
    <w:rsid w:val="00680BA1"/>
    <w:rsid w:val="00683CE0"/>
    <w:rsid w:val="00694BD1"/>
    <w:rsid w:val="00697C57"/>
    <w:rsid w:val="006A5850"/>
    <w:rsid w:val="006A72FA"/>
    <w:rsid w:val="006D1B0C"/>
    <w:rsid w:val="006D6B7E"/>
    <w:rsid w:val="006E6CFD"/>
    <w:rsid w:val="006F5594"/>
    <w:rsid w:val="0070649F"/>
    <w:rsid w:val="00714027"/>
    <w:rsid w:val="00724B02"/>
    <w:rsid w:val="007253CC"/>
    <w:rsid w:val="00725515"/>
    <w:rsid w:val="00735959"/>
    <w:rsid w:val="007525F2"/>
    <w:rsid w:val="0076068D"/>
    <w:rsid w:val="0076459F"/>
    <w:rsid w:val="00764D0E"/>
    <w:rsid w:val="00773B55"/>
    <w:rsid w:val="007766F3"/>
    <w:rsid w:val="007810D7"/>
    <w:rsid w:val="00782029"/>
    <w:rsid w:val="00782539"/>
    <w:rsid w:val="00787B39"/>
    <w:rsid w:val="00787B82"/>
    <w:rsid w:val="007917B3"/>
    <w:rsid w:val="007954E0"/>
    <w:rsid w:val="00795F0F"/>
    <w:rsid w:val="007A458C"/>
    <w:rsid w:val="007B289B"/>
    <w:rsid w:val="007B2D75"/>
    <w:rsid w:val="007B52E0"/>
    <w:rsid w:val="007C351D"/>
    <w:rsid w:val="007D05B3"/>
    <w:rsid w:val="007D456B"/>
    <w:rsid w:val="007D5A96"/>
    <w:rsid w:val="007D614B"/>
    <w:rsid w:val="007D7345"/>
    <w:rsid w:val="007E0EB4"/>
    <w:rsid w:val="007E2184"/>
    <w:rsid w:val="007E2865"/>
    <w:rsid w:val="007E6A32"/>
    <w:rsid w:val="007F13BC"/>
    <w:rsid w:val="008041AC"/>
    <w:rsid w:val="00826C6A"/>
    <w:rsid w:val="00830224"/>
    <w:rsid w:val="0083087A"/>
    <w:rsid w:val="00830E63"/>
    <w:rsid w:val="00840187"/>
    <w:rsid w:val="00840B63"/>
    <w:rsid w:val="00840C47"/>
    <w:rsid w:val="00841577"/>
    <w:rsid w:val="00841F49"/>
    <w:rsid w:val="00850496"/>
    <w:rsid w:val="008534B4"/>
    <w:rsid w:val="00854847"/>
    <w:rsid w:val="00863B01"/>
    <w:rsid w:val="008664C2"/>
    <w:rsid w:val="008750BF"/>
    <w:rsid w:val="00881594"/>
    <w:rsid w:val="00882BC4"/>
    <w:rsid w:val="008921AD"/>
    <w:rsid w:val="00897303"/>
    <w:rsid w:val="008A11E5"/>
    <w:rsid w:val="008B49AE"/>
    <w:rsid w:val="008C0CAC"/>
    <w:rsid w:val="008C1806"/>
    <w:rsid w:val="008E5028"/>
    <w:rsid w:val="008E7C56"/>
    <w:rsid w:val="008F00BE"/>
    <w:rsid w:val="008F1C6E"/>
    <w:rsid w:val="008F1D04"/>
    <w:rsid w:val="008F3C54"/>
    <w:rsid w:val="008F4491"/>
    <w:rsid w:val="008F4BA5"/>
    <w:rsid w:val="008F7DF6"/>
    <w:rsid w:val="009104D9"/>
    <w:rsid w:val="00911469"/>
    <w:rsid w:val="009307CF"/>
    <w:rsid w:val="0093447B"/>
    <w:rsid w:val="00935028"/>
    <w:rsid w:val="0093506E"/>
    <w:rsid w:val="009352D6"/>
    <w:rsid w:val="009436BB"/>
    <w:rsid w:val="009439D5"/>
    <w:rsid w:val="00944243"/>
    <w:rsid w:val="0094551E"/>
    <w:rsid w:val="00946EE5"/>
    <w:rsid w:val="00951FDD"/>
    <w:rsid w:val="00952685"/>
    <w:rsid w:val="00952E91"/>
    <w:rsid w:val="00965567"/>
    <w:rsid w:val="00974C42"/>
    <w:rsid w:val="00976C63"/>
    <w:rsid w:val="0098105C"/>
    <w:rsid w:val="009840A2"/>
    <w:rsid w:val="009840F0"/>
    <w:rsid w:val="00986208"/>
    <w:rsid w:val="009939DF"/>
    <w:rsid w:val="009973B4"/>
    <w:rsid w:val="00997A42"/>
    <w:rsid w:val="009A5C98"/>
    <w:rsid w:val="009B06B4"/>
    <w:rsid w:val="009B166F"/>
    <w:rsid w:val="009D0224"/>
    <w:rsid w:val="009D2FCD"/>
    <w:rsid w:val="009D75C8"/>
    <w:rsid w:val="009D7C49"/>
    <w:rsid w:val="009F648E"/>
    <w:rsid w:val="009F7E91"/>
    <w:rsid w:val="00A0737E"/>
    <w:rsid w:val="00A2529C"/>
    <w:rsid w:val="00A25818"/>
    <w:rsid w:val="00A3251D"/>
    <w:rsid w:val="00A429A0"/>
    <w:rsid w:val="00A45C1B"/>
    <w:rsid w:val="00A47744"/>
    <w:rsid w:val="00A51EAD"/>
    <w:rsid w:val="00A60FC9"/>
    <w:rsid w:val="00A673A2"/>
    <w:rsid w:val="00A72581"/>
    <w:rsid w:val="00A83C0A"/>
    <w:rsid w:val="00A918A6"/>
    <w:rsid w:val="00A9259A"/>
    <w:rsid w:val="00A9583B"/>
    <w:rsid w:val="00A97B7D"/>
    <w:rsid w:val="00AA1C98"/>
    <w:rsid w:val="00AA4F0A"/>
    <w:rsid w:val="00AB110A"/>
    <w:rsid w:val="00AC0F31"/>
    <w:rsid w:val="00AC1B8E"/>
    <w:rsid w:val="00AC69D6"/>
    <w:rsid w:val="00AD4726"/>
    <w:rsid w:val="00AE4975"/>
    <w:rsid w:val="00AF0EE4"/>
    <w:rsid w:val="00AF1828"/>
    <w:rsid w:val="00AF7B24"/>
    <w:rsid w:val="00B029A9"/>
    <w:rsid w:val="00B155EB"/>
    <w:rsid w:val="00B22CA6"/>
    <w:rsid w:val="00B24B55"/>
    <w:rsid w:val="00B4324F"/>
    <w:rsid w:val="00B5372D"/>
    <w:rsid w:val="00B57E41"/>
    <w:rsid w:val="00B609B3"/>
    <w:rsid w:val="00B60CED"/>
    <w:rsid w:val="00B62623"/>
    <w:rsid w:val="00B651C4"/>
    <w:rsid w:val="00B66370"/>
    <w:rsid w:val="00B72E04"/>
    <w:rsid w:val="00B80131"/>
    <w:rsid w:val="00B860F4"/>
    <w:rsid w:val="00B868FC"/>
    <w:rsid w:val="00B902F5"/>
    <w:rsid w:val="00B93973"/>
    <w:rsid w:val="00B94994"/>
    <w:rsid w:val="00B97B4B"/>
    <w:rsid w:val="00BB2F00"/>
    <w:rsid w:val="00BB60AA"/>
    <w:rsid w:val="00BB6242"/>
    <w:rsid w:val="00BC5A58"/>
    <w:rsid w:val="00BC6A77"/>
    <w:rsid w:val="00BD17F3"/>
    <w:rsid w:val="00BD2E2E"/>
    <w:rsid w:val="00BD2F82"/>
    <w:rsid w:val="00BD5AE1"/>
    <w:rsid w:val="00BE0495"/>
    <w:rsid w:val="00BE1401"/>
    <w:rsid w:val="00BE1EE3"/>
    <w:rsid w:val="00BE3CC4"/>
    <w:rsid w:val="00BE6ABF"/>
    <w:rsid w:val="00BF0CB2"/>
    <w:rsid w:val="00BF36CD"/>
    <w:rsid w:val="00BF3A57"/>
    <w:rsid w:val="00BF3FCB"/>
    <w:rsid w:val="00C06D0F"/>
    <w:rsid w:val="00C12A8C"/>
    <w:rsid w:val="00C20B02"/>
    <w:rsid w:val="00C254C6"/>
    <w:rsid w:val="00C40C8F"/>
    <w:rsid w:val="00C41FE3"/>
    <w:rsid w:val="00C438DE"/>
    <w:rsid w:val="00C43B3C"/>
    <w:rsid w:val="00C43FD9"/>
    <w:rsid w:val="00C45BF7"/>
    <w:rsid w:val="00C53834"/>
    <w:rsid w:val="00C56C1E"/>
    <w:rsid w:val="00C611CF"/>
    <w:rsid w:val="00C63EBD"/>
    <w:rsid w:val="00C6734C"/>
    <w:rsid w:val="00C70210"/>
    <w:rsid w:val="00C750D2"/>
    <w:rsid w:val="00C7612C"/>
    <w:rsid w:val="00C76800"/>
    <w:rsid w:val="00C85D52"/>
    <w:rsid w:val="00C86531"/>
    <w:rsid w:val="00C90F3C"/>
    <w:rsid w:val="00C9236D"/>
    <w:rsid w:val="00C93129"/>
    <w:rsid w:val="00C9711A"/>
    <w:rsid w:val="00CA395F"/>
    <w:rsid w:val="00CA3DF5"/>
    <w:rsid w:val="00CA62A1"/>
    <w:rsid w:val="00CA786C"/>
    <w:rsid w:val="00CA7A94"/>
    <w:rsid w:val="00CB3229"/>
    <w:rsid w:val="00CB5540"/>
    <w:rsid w:val="00CC2F33"/>
    <w:rsid w:val="00CC3B92"/>
    <w:rsid w:val="00CC6A35"/>
    <w:rsid w:val="00CC7816"/>
    <w:rsid w:val="00CD7BF3"/>
    <w:rsid w:val="00CE0337"/>
    <w:rsid w:val="00CE3974"/>
    <w:rsid w:val="00CE69D2"/>
    <w:rsid w:val="00CE7AF3"/>
    <w:rsid w:val="00CE7E47"/>
    <w:rsid w:val="00CF27F3"/>
    <w:rsid w:val="00CF6F76"/>
    <w:rsid w:val="00D01EC1"/>
    <w:rsid w:val="00D02923"/>
    <w:rsid w:val="00D04A0B"/>
    <w:rsid w:val="00D103A6"/>
    <w:rsid w:val="00D144CE"/>
    <w:rsid w:val="00D1645B"/>
    <w:rsid w:val="00D26384"/>
    <w:rsid w:val="00D338B6"/>
    <w:rsid w:val="00D3789B"/>
    <w:rsid w:val="00D378E4"/>
    <w:rsid w:val="00D40780"/>
    <w:rsid w:val="00D52667"/>
    <w:rsid w:val="00D56740"/>
    <w:rsid w:val="00D61DA0"/>
    <w:rsid w:val="00D64CC7"/>
    <w:rsid w:val="00D66695"/>
    <w:rsid w:val="00D679E1"/>
    <w:rsid w:val="00D72380"/>
    <w:rsid w:val="00D76209"/>
    <w:rsid w:val="00D84E94"/>
    <w:rsid w:val="00D854FC"/>
    <w:rsid w:val="00D8626B"/>
    <w:rsid w:val="00D933A0"/>
    <w:rsid w:val="00DA14C4"/>
    <w:rsid w:val="00DA289C"/>
    <w:rsid w:val="00DA7036"/>
    <w:rsid w:val="00DC074A"/>
    <w:rsid w:val="00DC7BBE"/>
    <w:rsid w:val="00DD2275"/>
    <w:rsid w:val="00DD59DF"/>
    <w:rsid w:val="00DE1FB1"/>
    <w:rsid w:val="00DF6ADC"/>
    <w:rsid w:val="00E00148"/>
    <w:rsid w:val="00E0112B"/>
    <w:rsid w:val="00E067BB"/>
    <w:rsid w:val="00E06A8D"/>
    <w:rsid w:val="00E15A63"/>
    <w:rsid w:val="00E160FB"/>
    <w:rsid w:val="00E1674E"/>
    <w:rsid w:val="00E17034"/>
    <w:rsid w:val="00E22948"/>
    <w:rsid w:val="00E2517A"/>
    <w:rsid w:val="00E27F06"/>
    <w:rsid w:val="00E30A70"/>
    <w:rsid w:val="00E36260"/>
    <w:rsid w:val="00E411E8"/>
    <w:rsid w:val="00E433F9"/>
    <w:rsid w:val="00E43D93"/>
    <w:rsid w:val="00E47A95"/>
    <w:rsid w:val="00E524CE"/>
    <w:rsid w:val="00E524E1"/>
    <w:rsid w:val="00E57B8D"/>
    <w:rsid w:val="00E60952"/>
    <w:rsid w:val="00E62278"/>
    <w:rsid w:val="00E632DD"/>
    <w:rsid w:val="00E7295C"/>
    <w:rsid w:val="00E753B1"/>
    <w:rsid w:val="00E77127"/>
    <w:rsid w:val="00E864FA"/>
    <w:rsid w:val="00E9523C"/>
    <w:rsid w:val="00E96518"/>
    <w:rsid w:val="00EA2038"/>
    <w:rsid w:val="00EA6F89"/>
    <w:rsid w:val="00EB67B0"/>
    <w:rsid w:val="00EB713B"/>
    <w:rsid w:val="00EC0483"/>
    <w:rsid w:val="00EC3289"/>
    <w:rsid w:val="00ED356E"/>
    <w:rsid w:val="00ED5B7B"/>
    <w:rsid w:val="00EE2727"/>
    <w:rsid w:val="00EE34DC"/>
    <w:rsid w:val="00EF0179"/>
    <w:rsid w:val="00EF28B0"/>
    <w:rsid w:val="00EF46C2"/>
    <w:rsid w:val="00EF7D2F"/>
    <w:rsid w:val="00F01BE0"/>
    <w:rsid w:val="00F024D6"/>
    <w:rsid w:val="00F121BF"/>
    <w:rsid w:val="00F27683"/>
    <w:rsid w:val="00F27F2E"/>
    <w:rsid w:val="00F356A7"/>
    <w:rsid w:val="00F46DF0"/>
    <w:rsid w:val="00F47EFD"/>
    <w:rsid w:val="00F5390E"/>
    <w:rsid w:val="00F5669B"/>
    <w:rsid w:val="00F66DF2"/>
    <w:rsid w:val="00F7089F"/>
    <w:rsid w:val="00F72FEA"/>
    <w:rsid w:val="00F76498"/>
    <w:rsid w:val="00F90FCB"/>
    <w:rsid w:val="00F95120"/>
    <w:rsid w:val="00F95C29"/>
    <w:rsid w:val="00FB153D"/>
    <w:rsid w:val="00FB1FAA"/>
    <w:rsid w:val="00FB3474"/>
    <w:rsid w:val="00FB5176"/>
    <w:rsid w:val="00FD01BF"/>
    <w:rsid w:val="00FD1E79"/>
    <w:rsid w:val="00FD2F62"/>
    <w:rsid w:val="00FD5B99"/>
    <w:rsid w:val="00FD7649"/>
    <w:rsid w:val="00FE1DE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22"/>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nhideWhenUsed/>
    <w:rsid w:val="00714027"/>
    <w:pPr>
      <w:spacing w:before="0"/>
    </w:pPr>
    <w:rPr>
      <w:sz w:val="20"/>
      <w:szCs w:val="20"/>
    </w:rPr>
  </w:style>
  <w:style w:type="character" w:customStyle="1" w:styleId="afe">
    <w:name w:val="Текст сноски Знак"/>
    <w:basedOn w:val="a6"/>
    <w:link w:val="afd"/>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
    <w:basedOn w:val="a6"/>
    <w:link w:val="ae"/>
    <w:uiPriority w:val="34"/>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567138"/>
    <w:pPr>
      <w:numPr>
        <w:ilvl w:val="3"/>
        <w:numId w:val="31"/>
      </w:numPr>
      <w:tabs>
        <w:tab w:val="num" w:pos="360"/>
      </w:tabs>
      <w:spacing w:line="360" w:lineRule="exact"/>
      <w:ind w:left="720" w:firstLine="0"/>
      <w:outlineLvl w:val="3"/>
    </w:pPr>
    <w:rPr>
      <w:szCs w:val="28"/>
    </w:rPr>
  </w:style>
  <w:style w:type="paragraph" w:customStyle="1" w:styleId="-">
    <w:name w:val="УРОВЕНЬ_-"/>
    <w:basedOn w:val="ae"/>
    <w:qFormat/>
    <w:rsid w:val="00567138"/>
    <w:pPr>
      <w:numPr>
        <w:ilvl w:val="4"/>
        <w:numId w:val="31"/>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567138"/>
    <w:pPr>
      <w:numPr>
        <w:ilvl w:val="6"/>
        <w:numId w:val="31"/>
      </w:numPr>
      <w:spacing w:line="360" w:lineRule="exact"/>
    </w:pPr>
    <w:rPr>
      <w:szCs w:val="28"/>
    </w:rPr>
  </w:style>
  <w:style w:type="paragraph" w:customStyle="1" w:styleId="30">
    <w:name w:val="УРОВЕНЬ_Абзац_тип3"/>
    <w:basedOn w:val="ae"/>
    <w:qFormat/>
    <w:rsid w:val="00567138"/>
    <w:pPr>
      <w:numPr>
        <w:ilvl w:val="7"/>
        <w:numId w:val="31"/>
      </w:numPr>
      <w:spacing w:line="360" w:lineRule="exact"/>
    </w:pPr>
    <w:rPr>
      <w:szCs w:val="28"/>
    </w:rPr>
  </w:style>
  <w:style w:type="paragraph" w:customStyle="1" w:styleId="a2">
    <w:name w:val="УРОВЕНЬ_Подпись"/>
    <w:basedOn w:val="ae"/>
    <w:qFormat/>
    <w:rsid w:val="00567138"/>
    <w:pPr>
      <w:keepNext/>
      <w:numPr>
        <w:ilvl w:val="5"/>
        <w:numId w:val="31"/>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character" w:styleId="aff8">
    <w:name w:val="FollowedHyperlink"/>
    <w:basedOn w:val="a6"/>
    <w:uiPriority w:val="99"/>
    <w:semiHidden/>
    <w:unhideWhenUsed/>
    <w:rsid w:val="001F61F7"/>
    <w:rPr>
      <w:color w:val="800080"/>
      <w:u w:val="single"/>
    </w:rPr>
  </w:style>
  <w:style w:type="paragraph" w:customStyle="1" w:styleId="font5">
    <w:name w:val="font5"/>
    <w:basedOn w:val="a5"/>
    <w:rsid w:val="001F61F7"/>
    <w:pPr>
      <w:spacing w:before="100" w:beforeAutospacing="1" w:after="100" w:afterAutospacing="1"/>
      <w:jc w:val="left"/>
    </w:pPr>
    <w:rPr>
      <w:rFonts w:ascii="Calibri" w:eastAsia="Times New Roman" w:hAnsi="Calibri"/>
      <w:b/>
      <w:bCs/>
      <w:sz w:val="18"/>
      <w:szCs w:val="18"/>
      <w:lang w:eastAsia="ru-RU"/>
    </w:rPr>
  </w:style>
  <w:style w:type="paragraph" w:customStyle="1" w:styleId="font6">
    <w:name w:val="font6"/>
    <w:basedOn w:val="a5"/>
    <w:rsid w:val="001F61F7"/>
    <w:pPr>
      <w:spacing w:before="100" w:beforeAutospacing="1" w:after="100" w:afterAutospacing="1"/>
      <w:jc w:val="left"/>
    </w:pPr>
    <w:rPr>
      <w:rFonts w:eastAsia="Times New Roman"/>
      <w:b/>
      <w:bCs/>
      <w:sz w:val="24"/>
      <w:szCs w:val="24"/>
      <w:lang w:eastAsia="ru-RU"/>
    </w:rPr>
  </w:style>
  <w:style w:type="paragraph" w:customStyle="1" w:styleId="xl66">
    <w:name w:val="xl66"/>
    <w:basedOn w:val="a5"/>
    <w:rsid w:val="001F61F7"/>
    <w:pPr>
      <w:spacing w:before="100" w:beforeAutospacing="1" w:after="100" w:afterAutospacing="1"/>
      <w:jc w:val="left"/>
    </w:pPr>
    <w:rPr>
      <w:rFonts w:eastAsia="Times New Roman"/>
      <w:b/>
      <w:bCs/>
      <w:sz w:val="24"/>
      <w:szCs w:val="24"/>
      <w:lang w:eastAsia="ru-RU"/>
    </w:rPr>
  </w:style>
  <w:style w:type="paragraph" w:customStyle="1" w:styleId="xl67">
    <w:name w:val="xl67"/>
    <w:basedOn w:val="a5"/>
    <w:rsid w:val="001F61F7"/>
    <w:pPr>
      <w:spacing w:before="100" w:beforeAutospacing="1" w:after="100" w:afterAutospacing="1"/>
      <w:jc w:val="left"/>
    </w:pPr>
    <w:rPr>
      <w:rFonts w:eastAsia="Times New Roman"/>
      <w:sz w:val="24"/>
      <w:szCs w:val="24"/>
      <w:lang w:eastAsia="ru-RU"/>
    </w:rPr>
  </w:style>
  <w:style w:type="paragraph" w:customStyle="1" w:styleId="xl68">
    <w:name w:val="xl68"/>
    <w:basedOn w:val="a5"/>
    <w:rsid w:val="001F61F7"/>
    <w:pPr>
      <w:spacing w:before="100" w:beforeAutospacing="1" w:after="100" w:afterAutospacing="1"/>
      <w:jc w:val="center"/>
      <w:textAlignment w:val="center"/>
    </w:pPr>
    <w:rPr>
      <w:rFonts w:eastAsia="Times New Roman"/>
      <w:sz w:val="24"/>
      <w:szCs w:val="24"/>
      <w:lang w:eastAsia="ru-RU"/>
    </w:rPr>
  </w:style>
  <w:style w:type="paragraph" w:customStyle="1" w:styleId="xl69">
    <w:name w:val="xl69"/>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8"/>
      <w:szCs w:val="18"/>
      <w:lang w:eastAsia="ru-RU"/>
    </w:rPr>
  </w:style>
  <w:style w:type="paragraph" w:customStyle="1" w:styleId="xl70">
    <w:name w:val="xl70"/>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71">
    <w:name w:val="xl71"/>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72">
    <w:name w:val="xl72"/>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sz w:val="18"/>
      <w:szCs w:val="18"/>
      <w:lang w:eastAsia="ru-RU"/>
    </w:rPr>
  </w:style>
  <w:style w:type="paragraph" w:customStyle="1" w:styleId="xl73">
    <w:name w:val="xl73"/>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eastAsia="Times New Roman"/>
      <w:b/>
      <w:bCs/>
      <w:sz w:val="18"/>
      <w:szCs w:val="18"/>
      <w:lang w:eastAsia="ru-RU"/>
    </w:rPr>
  </w:style>
  <w:style w:type="paragraph" w:customStyle="1" w:styleId="xl74">
    <w:name w:val="xl74"/>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eastAsia="Times New Roman"/>
      <w:sz w:val="24"/>
      <w:szCs w:val="24"/>
      <w:lang w:eastAsia="ru-RU"/>
    </w:rPr>
  </w:style>
  <w:style w:type="paragraph" w:customStyle="1" w:styleId="xl75">
    <w:name w:val="xl75"/>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sz w:val="24"/>
      <w:szCs w:val="24"/>
      <w:lang w:eastAsia="ru-RU"/>
    </w:rPr>
  </w:style>
  <w:style w:type="paragraph" w:customStyle="1" w:styleId="xl76">
    <w:name w:val="xl76"/>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sz w:val="24"/>
      <w:szCs w:val="24"/>
      <w:lang w:eastAsia="ru-RU"/>
    </w:rPr>
  </w:style>
  <w:style w:type="paragraph" w:customStyle="1" w:styleId="xl77">
    <w:name w:val="xl77"/>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eastAsia="Times New Roman"/>
      <w:sz w:val="18"/>
      <w:szCs w:val="18"/>
      <w:lang w:eastAsia="ru-RU"/>
    </w:rPr>
  </w:style>
  <w:style w:type="paragraph" w:customStyle="1" w:styleId="xl78">
    <w:name w:val="xl78"/>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eastAsia="Times New Roman"/>
      <w:b/>
      <w:bCs/>
      <w:sz w:val="18"/>
      <w:szCs w:val="18"/>
      <w:lang w:eastAsia="ru-RU"/>
    </w:rPr>
  </w:style>
  <w:style w:type="paragraph" w:customStyle="1" w:styleId="xl79">
    <w:name w:val="xl79"/>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eastAsia="Times New Roman"/>
      <w:b/>
      <w:bCs/>
      <w:sz w:val="24"/>
      <w:szCs w:val="24"/>
      <w:lang w:eastAsia="ru-RU"/>
    </w:rPr>
  </w:style>
  <w:style w:type="paragraph" w:customStyle="1" w:styleId="xl80">
    <w:name w:val="xl80"/>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b/>
      <w:bCs/>
      <w:sz w:val="24"/>
      <w:szCs w:val="24"/>
      <w:lang w:eastAsia="ru-RU"/>
    </w:rPr>
  </w:style>
  <w:style w:type="paragraph" w:customStyle="1" w:styleId="xl81">
    <w:name w:val="xl81"/>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eastAsia="Times New Roman"/>
      <w:b/>
      <w:bCs/>
      <w:sz w:val="24"/>
      <w:szCs w:val="24"/>
      <w:lang w:eastAsia="ru-RU"/>
    </w:rPr>
  </w:style>
  <w:style w:type="paragraph" w:customStyle="1" w:styleId="xl82">
    <w:name w:val="xl82"/>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18"/>
      <w:szCs w:val="18"/>
      <w:lang w:eastAsia="ru-RU"/>
    </w:rPr>
  </w:style>
  <w:style w:type="paragraph" w:customStyle="1" w:styleId="xl83">
    <w:name w:val="xl83"/>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b/>
      <w:bCs/>
      <w:sz w:val="24"/>
      <w:szCs w:val="24"/>
      <w:lang w:eastAsia="ru-RU"/>
    </w:rPr>
  </w:style>
  <w:style w:type="paragraph" w:customStyle="1" w:styleId="xl84">
    <w:name w:val="xl84"/>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b/>
      <w:bCs/>
      <w:sz w:val="24"/>
      <w:szCs w:val="24"/>
      <w:lang w:eastAsia="ru-RU"/>
    </w:rPr>
  </w:style>
  <w:style w:type="paragraph" w:customStyle="1" w:styleId="xl85">
    <w:name w:val="xl85"/>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sz w:val="18"/>
      <w:szCs w:val="18"/>
      <w:lang w:eastAsia="ru-RU"/>
    </w:rPr>
  </w:style>
  <w:style w:type="paragraph" w:customStyle="1" w:styleId="xl86">
    <w:name w:val="xl86"/>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i/>
      <w:iCs/>
      <w:sz w:val="16"/>
      <w:szCs w:val="16"/>
      <w:lang w:eastAsia="ru-RU"/>
    </w:rPr>
  </w:style>
  <w:style w:type="paragraph" w:customStyle="1" w:styleId="xl87">
    <w:name w:val="xl87"/>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eastAsia="Times New Roman"/>
      <w:i/>
      <w:iCs/>
      <w:sz w:val="18"/>
      <w:szCs w:val="18"/>
      <w:lang w:eastAsia="ru-RU"/>
    </w:rPr>
  </w:style>
  <w:style w:type="paragraph" w:customStyle="1" w:styleId="xl88">
    <w:name w:val="xl88"/>
    <w:basedOn w:val="a5"/>
    <w:rsid w:val="001F61F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eastAsia="Times New Roman"/>
      <w:sz w:val="16"/>
      <w:szCs w:val="16"/>
      <w:lang w:eastAsia="ru-RU"/>
    </w:rPr>
  </w:style>
  <w:style w:type="paragraph" w:customStyle="1" w:styleId="xl89">
    <w:name w:val="xl89"/>
    <w:basedOn w:val="a5"/>
    <w:rsid w:val="001F61F7"/>
    <w:pPr>
      <w:shd w:val="clear" w:color="000000" w:fill="FFFFFF"/>
      <w:spacing w:before="100" w:beforeAutospacing="1" w:after="100" w:afterAutospacing="1"/>
      <w:jc w:val="left"/>
    </w:pPr>
    <w:rPr>
      <w:rFonts w:eastAsia="Times New Roman"/>
      <w:b/>
      <w:bCs/>
      <w:sz w:val="24"/>
      <w:szCs w:val="24"/>
      <w:lang w:eastAsia="ru-RU"/>
    </w:rPr>
  </w:style>
  <w:style w:type="paragraph" w:customStyle="1" w:styleId="xl90">
    <w:name w:val="xl90"/>
    <w:basedOn w:val="a5"/>
    <w:rsid w:val="001F61F7"/>
    <w:pPr>
      <w:shd w:val="clear" w:color="000000" w:fill="FFFFFF"/>
      <w:spacing w:before="100" w:beforeAutospacing="1" w:after="100" w:afterAutospacing="1"/>
      <w:jc w:val="left"/>
    </w:pPr>
    <w:rPr>
      <w:rFonts w:eastAsia="Times New Roman"/>
      <w:b/>
      <w:bCs/>
      <w:sz w:val="24"/>
      <w:szCs w:val="24"/>
      <w:lang w:eastAsia="ru-RU"/>
    </w:rPr>
  </w:style>
  <w:style w:type="paragraph" w:customStyle="1" w:styleId="xl91">
    <w:name w:val="xl91"/>
    <w:basedOn w:val="a5"/>
    <w:rsid w:val="001F61F7"/>
    <w:pPr>
      <w:shd w:val="clear" w:color="000000" w:fill="FFFFFF"/>
      <w:spacing w:before="100" w:beforeAutospacing="1" w:after="100" w:afterAutospacing="1"/>
      <w:jc w:val="left"/>
    </w:pPr>
    <w:rPr>
      <w:rFonts w:eastAsia="Times New Roman"/>
      <w:b/>
      <w:bCs/>
      <w:sz w:val="24"/>
      <w:szCs w:val="24"/>
      <w:lang w:eastAsia="ru-RU"/>
    </w:rPr>
  </w:style>
  <w:style w:type="paragraph" w:customStyle="1" w:styleId="xl92">
    <w:name w:val="xl92"/>
    <w:basedOn w:val="a5"/>
    <w:rsid w:val="00F27683"/>
    <w:pPr>
      <w:pBdr>
        <w:left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93">
    <w:name w:val="xl93"/>
    <w:basedOn w:val="a5"/>
    <w:rsid w:val="00F27683"/>
    <w:pPr>
      <w:spacing w:before="100" w:beforeAutospacing="1" w:after="100" w:afterAutospacing="1"/>
      <w:jc w:val="left"/>
    </w:pPr>
    <w:rPr>
      <w:rFonts w:eastAsia="Times New Roman"/>
      <w:b/>
      <w:bCs/>
      <w:color w:val="000000"/>
      <w:sz w:val="22"/>
      <w:szCs w:val="22"/>
      <w:lang w:eastAsia="ru-RU"/>
    </w:rPr>
  </w:style>
  <w:style w:type="paragraph" w:customStyle="1" w:styleId="xl94">
    <w:name w:val="xl94"/>
    <w:basedOn w:val="a5"/>
    <w:rsid w:val="00F27683"/>
    <w:pPr>
      <w:pBdr>
        <w:bottom w:val="single" w:sz="8" w:space="0" w:color="auto"/>
      </w:pBdr>
      <w:spacing w:before="100" w:beforeAutospacing="1" w:after="100" w:afterAutospacing="1"/>
      <w:jc w:val="left"/>
      <w:textAlignment w:val="center"/>
    </w:pPr>
    <w:rPr>
      <w:rFonts w:eastAsia="Times New Roman"/>
      <w:sz w:val="24"/>
      <w:szCs w:val="24"/>
      <w:lang w:eastAsia="ru-RU"/>
    </w:rPr>
  </w:style>
  <w:style w:type="paragraph" w:customStyle="1" w:styleId="xl95">
    <w:name w:val="xl95"/>
    <w:basedOn w:val="a5"/>
    <w:rsid w:val="00F27683"/>
    <w:pPr>
      <w:pBdr>
        <w:top w:val="single" w:sz="4" w:space="0" w:color="auto"/>
        <w:left w:val="single" w:sz="4" w:space="0" w:color="auto"/>
        <w:bottom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96">
    <w:name w:val="xl96"/>
    <w:basedOn w:val="a5"/>
    <w:rsid w:val="00F27683"/>
    <w:pPr>
      <w:pBdr>
        <w:left w:val="single" w:sz="8" w:space="0" w:color="auto"/>
        <w:bottom w:val="single" w:sz="8" w:space="0" w:color="auto"/>
      </w:pBdr>
      <w:spacing w:before="100" w:beforeAutospacing="1" w:after="100" w:afterAutospacing="1"/>
      <w:jc w:val="right"/>
      <w:textAlignment w:val="center"/>
    </w:pPr>
    <w:rPr>
      <w:rFonts w:ascii="Arial" w:eastAsia="Times New Roman" w:hAnsi="Arial" w:cs="Arial"/>
      <w:i/>
      <w:iCs/>
      <w:color w:val="000000"/>
      <w:sz w:val="16"/>
      <w:szCs w:val="16"/>
      <w:lang w:eastAsia="ru-RU"/>
    </w:rPr>
  </w:style>
  <w:style w:type="paragraph" w:customStyle="1" w:styleId="xl97">
    <w:name w:val="xl97"/>
    <w:basedOn w:val="a5"/>
    <w:rsid w:val="00F27683"/>
    <w:pPr>
      <w:pBdr>
        <w:bottom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98">
    <w:name w:val="xl98"/>
    <w:basedOn w:val="a5"/>
    <w:rsid w:val="00F27683"/>
    <w:pPr>
      <w:spacing w:before="100" w:beforeAutospacing="1" w:after="100" w:afterAutospacing="1"/>
      <w:jc w:val="center"/>
      <w:textAlignment w:val="center"/>
    </w:pPr>
    <w:rPr>
      <w:rFonts w:eastAsia="Times New Roman"/>
      <w:color w:val="000000"/>
      <w:sz w:val="22"/>
      <w:szCs w:val="22"/>
      <w:lang w:eastAsia="ru-RU"/>
    </w:rPr>
  </w:style>
  <w:style w:type="paragraph" w:customStyle="1" w:styleId="xl99">
    <w:name w:val="xl99"/>
    <w:basedOn w:val="a5"/>
    <w:rsid w:val="00F27683"/>
    <w:pPr>
      <w:pBdr>
        <w:top w:val="single" w:sz="4" w:space="0" w:color="auto"/>
        <w:left w:val="single" w:sz="4" w:space="0" w:color="auto"/>
        <w:bottom w:val="single" w:sz="8"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00">
    <w:name w:val="xl100"/>
    <w:basedOn w:val="a5"/>
    <w:rsid w:val="00F27683"/>
    <w:pPr>
      <w:pBdr>
        <w:top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01">
    <w:name w:val="xl101"/>
    <w:basedOn w:val="a5"/>
    <w:rsid w:val="00F27683"/>
    <w:pPr>
      <w:pBdr>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02">
    <w:name w:val="xl102"/>
    <w:basedOn w:val="a5"/>
    <w:rsid w:val="00F27683"/>
    <w:pPr>
      <w:pBdr>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03">
    <w:name w:val="xl103"/>
    <w:basedOn w:val="a5"/>
    <w:rsid w:val="00F27683"/>
    <w:pPr>
      <w:pBdr>
        <w:top w:val="single" w:sz="4" w:space="0" w:color="auto"/>
        <w:lef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04">
    <w:name w:val="xl104"/>
    <w:basedOn w:val="a5"/>
    <w:rsid w:val="00F27683"/>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color w:val="000000"/>
      <w:sz w:val="22"/>
      <w:szCs w:val="22"/>
      <w:lang w:eastAsia="ru-RU"/>
    </w:rPr>
  </w:style>
  <w:style w:type="paragraph" w:customStyle="1" w:styleId="xl105">
    <w:name w:val="xl105"/>
    <w:basedOn w:val="a5"/>
    <w:rsid w:val="00F27683"/>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06">
    <w:name w:val="xl106"/>
    <w:basedOn w:val="a5"/>
    <w:rsid w:val="00F27683"/>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07">
    <w:name w:val="xl107"/>
    <w:basedOn w:val="a5"/>
    <w:rsid w:val="00F27683"/>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08">
    <w:name w:val="xl108"/>
    <w:basedOn w:val="a5"/>
    <w:rsid w:val="00F27683"/>
    <w:pPr>
      <w:pBdr>
        <w:left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09">
    <w:name w:val="xl109"/>
    <w:basedOn w:val="a5"/>
    <w:rsid w:val="00F27683"/>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10">
    <w:name w:val="xl110"/>
    <w:basedOn w:val="a5"/>
    <w:rsid w:val="00F27683"/>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11">
    <w:name w:val="xl111"/>
    <w:basedOn w:val="a5"/>
    <w:rsid w:val="00F27683"/>
    <w:pPr>
      <w:pBdr>
        <w:bottom w:val="single" w:sz="8"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12">
    <w:name w:val="xl112"/>
    <w:basedOn w:val="a5"/>
    <w:rsid w:val="00F27683"/>
    <w:pPr>
      <w:pBdr>
        <w:lef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13">
    <w:name w:val="xl113"/>
    <w:basedOn w:val="a5"/>
    <w:rsid w:val="00F27683"/>
    <w:pPr>
      <w:pBdr>
        <w:left w:val="single" w:sz="4" w:space="0" w:color="auto"/>
        <w:bottom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14">
    <w:name w:val="xl114"/>
    <w:basedOn w:val="a5"/>
    <w:rsid w:val="00F27683"/>
    <w:pPr>
      <w:pBdr>
        <w:top w:val="single" w:sz="8" w:space="0" w:color="auto"/>
        <w:lef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15">
    <w:name w:val="xl115"/>
    <w:basedOn w:val="a5"/>
    <w:rsid w:val="00F27683"/>
    <w:pPr>
      <w:spacing w:before="100" w:beforeAutospacing="1" w:after="100" w:afterAutospacing="1"/>
      <w:jc w:val="left"/>
    </w:pPr>
    <w:rPr>
      <w:rFonts w:eastAsia="Times New Roman"/>
      <w:color w:val="000000"/>
      <w:sz w:val="24"/>
      <w:szCs w:val="24"/>
      <w:lang w:eastAsia="ru-RU"/>
    </w:rPr>
  </w:style>
  <w:style w:type="paragraph" w:customStyle="1" w:styleId="xl116">
    <w:name w:val="xl116"/>
    <w:basedOn w:val="a5"/>
    <w:rsid w:val="00F27683"/>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b/>
      <w:bCs/>
      <w:sz w:val="24"/>
      <w:szCs w:val="24"/>
      <w:lang w:eastAsia="ru-RU"/>
    </w:rPr>
  </w:style>
  <w:style w:type="paragraph" w:customStyle="1" w:styleId="xl117">
    <w:name w:val="xl117"/>
    <w:basedOn w:val="a5"/>
    <w:rsid w:val="00F27683"/>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118">
    <w:name w:val="xl118"/>
    <w:basedOn w:val="a5"/>
    <w:rsid w:val="00F27683"/>
    <w:pPr>
      <w:pBdr>
        <w:left w:val="single" w:sz="4" w:space="0" w:color="auto"/>
        <w:bottom w:val="single" w:sz="8"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19">
    <w:name w:val="xl119"/>
    <w:basedOn w:val="a5"/>
    <w:rsid w:val="00F27683"/>
    <w:pPr>
      <w:pBdr>
        <w:left w:val="single" w:sz="4" w:space="0" w:color="auto"/>
        <w:bottom w:val="single" w:sz="8" w:space="0" w:color="auto"/>
      </w:pBdr>
      <w:spacing w:before="100" w:beforeAutospacing="1" w:after="100" w:afterAutospacing="1"/>
      <w:jc w:val="left"/>
    </w:pPr>
    <w:rPr>
      <w:rFonts w:eastAsia="Times New Roman"/>
      <w:sz w:val="24"/>
      <w:szCs w:val="24"/>
      <w:lang w:eastAsia="ru-RU"/>
    </w:rPr>
  </w:style>
  <w:style w:type="paragraph" w:customStyle="1" w:styleId="xl120">
    <w:name w:val="xl120"/>
    <w:basedOn w:val="a5"/>
    <w:rsid w:val="00F27683"/>
    <w:pPr>
      <w:pBdr>
        <w:top w:val="single" w:sz="8" w:space="0" w:color="auto"/>
        <w:left w:val="single" w:sz="4" w:space="0" w:color="auto"/>
        <w:bottom w:val="single" w:sz="8" w:space="0" w:color="auto"/>
        <w:right w:val="single" w:sz="4" w:space="0" w:color="auto"/>
      </w:pBdr>
      <w:spacing w:before="100" w:beforeAutospacing="1" w:after="100" w:afterAutospacing="1"/>
      <w:jc w:val="left"/>
    </w:pPr>
    <w:rPr>
      <w:rFonts w:eastAsia="Times New Roman"/>
      <w:color w:val="000000"/>
      <w:sz w:val="24"/>
      <w:szCs w:val="24"/>
      <w:lang w:eastAsia="ru-RU"/>
    </w:rPr>
  </w:style>
  <w:style w:type="paragraph" w:customStyle="1" w:styleId="xl121">
    <w:name w:val="xl121"/>
    <w:basedOn w:val="a5"/>
    <w:rsid w:val="00F27683"/>
    <w:pPr>
      <w:pBdr>
        <w:left w:val="single" w:sz="4" w:space="0" w:color="auto"/>
        <w:bottom w:val="single" w:sz="8" w:space="0" w:color="auto"/>
        <w:right w:val="single" w:sz="4" w:space="0" w:color="auto"/>
      </w:pBdr>
      <w:spacing w:before="100" w:beforeAutospacing="1" w:after="100" w:afterAutospacing="1"/>
      <w:jc w:val="left"/>
    </w:pPr>
    <w:rPr>
      <w:rFonts w:eastAsia="Times New Roman"/>
      <w:color w:val="000000"/>
      <w:sz w:val="24"/>
      <w:szCs w:val="24"/>
      <w:lang w:eastAsia="ru-RU"/>
    </w:rPr>
  </w:style>
  <w:style w:type="paragraph" w:customStyle="1" w:styleId="xl122">
    <w:name w:val="xl122"/>
    <w:basedOn w:val="a5"/>
    <w:rsid w:val="00F2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sz w:val="22"/>
      <w:szCs w:val="22"/>
      <w:lang w:eastAsia="ru-RU"/>
    </w:rPr>
  </w:style>
  <w:style w:type="paragraph" w:customStyle="1" w:styleId="xl123">
    <w:name w:val="xl123"/>
    <w:basedOn w:val="a5"/>
    <w:rsid w:val="00F27683"/>
    <w:pPr>
      <w:spacing w:before="100" w:beforeAutospacing="1" w:after="100" w:afterAutospacing="1"/>
      <w:jc w:val="left"/>
      <w:textAlignment w:val="top"/>
    </w:pPr>
    <w:rPr>
      <w:rFonts w:eastAsia="Times New Roman"/>
      <w:color w:val="0563C1"/>
      <w:sz w:val="24"/>
      <w:szCs w:val="24"/>
      <w:u w:val="single"/>
      <w:lang w:eastAsia="ru-RU"/>
    </w:rPr>
  </w:style>
  <w:style w:type="paragraph" w:customStyle="1" w:styleId="xl124">
    <w:name w:val="xl124"/>
    <w:basedOn w:val="a5"/>
    <w:rsid w:val="00F27683"/>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563C1"/>
      <w:sz w:val="24"/>
      <w:szCs w:val="24"/>
      <w:u w:val="single"/>
      <w:lang w:eastAsia="ru-RU"/>
    </w:rPr>
  </w:style>
  <w:style w:type="paragraph" w:customStyle="1" w:styleId="xl125">
    <w:name w:val="xl125"/>
    <w:basedOn w:val="a5"/>
    <w:rsid w:val="00F27683"/>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6">
    <w:name w:val="xl126"/>
    <w:basedOn w:val="a5"/>
    <w:rsid w:val="00F27683"/>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7">
    <w:name w:val="xl127"/>
    <w:basedOn w:val="a5"/>
    <w:rsid w:val="00F27683"/>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8">
    <w:name w:val="xl128"/>
    <w:basedOn w:val="a5"/>
    <w:rsid w:val="00F27683"/>
    <w:pPr>
      <w:pBdr>
        <w:top w:val="single" w:sz="8" w:space="0" w:color="auto"/>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29">
    <w:name w:val="xl129"/>
    <w:basedOn w:val="a5"/>
    <w:rsid w:val="00F27683"/>
    <w:pPr>
      <w:pBdr>
        <w:left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0">
    <w:name w:val="xl130"/>
    <w:basedOn w:val="a5"/>
    <w:rsid w:val="00F27683"/>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1">
    <w:name w:val="xl131"/>
    <w:basedOn w:val="a5"/>
    <w:rsid w:val="00F27683"/>
    <w:pPr>
      <w:pBdr>
        <w:top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2">
    <w:name w:val="xl132"/>
    <w:basedOn w:val="a5"/>
    <w:rsid w:val="00F27683"/>
    <w:pPr>
      <w:spacing w:before="100" w:beforeAutospacing="1" w:after="100" w:afterAutospacing="1"/>
      <w:jc w:val="center"/>
      <w:textAlignment w:val="center"/>
    </w:pPr>
    <w:rPr>
      <w:rFonts w:eastAsia="Times New Roman"/>
      <w:color w:val="000000"/>
      <w:sz w:val="22"/>
      <w:szCs w:val="22"/>
      <w:lang w:eastAsia="ru-RU"/>
    </w:rPr>
  </w:style>
  <w:style w:type="paragraph" w:customStyle="1" w:styleId="xl133">
    <w:name w:val="xl133"/>
    <w:basedOn w:val="a5"/>
    <w:rsid w:val="00F27683"/>
    <w:pPr>
      <w:pBdr>
        <w:bottom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4">
    <w:name w:val="xl134"/>
    <w:basedOn w:val="a5"/>
    <w:rsid w:val="00F27683"/>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5">
    <w:name w:val="xl135"/>
    <w:basedOn w:val="a5"/>
    <w:rsid w:val="00F27683"/>
    <w:pPr>
      <w:pBdr>
        <w:left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6">
    <w:name w:val="xl136"/>
    <w:basedOn w:val="a5"/>
    <w:rsid w:val="00F27683"/>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37">
    <w:name w:val="xl137"/>
    <w:basedOn w:val="a5"/>
    <w:rsid w:val="00F27683"/>
    <w:pPr>
      <w:pBdr>
        <w:top w:val="single" w:sz="8" w:space="0" w:color="auto"/>
        <w:left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38">
    <w:name w:val="xl138"/>
    <w:basedOn w:val="a5"/>
    <w:rsid w:val="00F27683"/>
    <w:pPr>
      <w:pBdr>
        <w:left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39">
    <w:name w:val="xl139"/>
    <w:basedOn w:val="a5"/>
    <w:rsid w:val="00F27683"/>
    <w:pPr>
      <w:pBdr>
        <w:left w:val="single" w:sz="4" w:space="0" w:color="auto"/>
        <w:bottom w:val="single" w:sz="8"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40">
    <w:name w:val="xl140"/>
    <w:basedOn w:val="a5"/>
    <w:rsid w:val="00F27683"/>
    <w:pPr>
      <w:pBdr>
        <w:top w:val="single" w:sz="8" w:space="0" w:color="auto"/>
        <w:left w:val="single" w:sz="4"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41">
    <w:name w:val="xl141"/>
    <w:basedOn w:val="a5"/>
    <w:rsid w:val="00F27683"/>
    <w:pPr>
      <w:pBdr>
        <w:left w:val="single" w:sz="4"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42">
    <w:name w:val="xl142"/>
    <w:basedOn w:val="a5"/>
    <w:rsid w:val="00F27683"/>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43">
    <w:name w:val="xl143"/>
    <w:basedOn w:val="a5"/>
    <w:rsid w:val="00F27683"/>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4">
    <w:name w:val="xl144"/>
    <w:basedOn w:val="a5"/>
    <w:rsid w:val="00F27683"/>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5">
    <w:name w:val="xl145"/>
    <w:basedOn w:val="a5"/>
    <w:rsid w:val="00F27683"/>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6">
    <w:name w:val="xl146"/>
    <w:basedOn w:val="a5"/>
    <w:rsid w:val="00F2768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7">
    <w:name w:val="xl147"/>
    <w:basedOn w:val="a5"/>
    <w:rsid w:val="00F2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8">
    <w:name w:val="xl148"/>
    <w:basedOn w:val="a5"/>
    <w:rsid w:val="00F2768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49">
    <w:name w:val="xl149"/>
    <w:basedOn w:val="a5"/>
    <w:rsid w:val="00F2768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50">
    <w:name w:val="xl150"/>
    <w:basedOn w:val="a5"/>
    <w:rsid w:val="00F2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51">
    <w:name w:val="xl151"/>
    <w:basedOn w:val="a5"/>
    <w:rsid w:val="00F2768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52">
    <w:name w:val="xl152"/>
    <w:basedOn w:val="a5"/>
    <w:rsid w:val="00F27683"/>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53">
    <w:name w:val="xl153"/>
    <w:basedOn w:val="a5"/>
    <w:rsid w:val="00F27683"/>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54">
    <w:name w:val="xl154"/>
    <w:basedOn w:val="a5"/>
    <w:rsid w:val="00F2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55">
    <w:name w:val="xl155"/>
    <w:basedOn w:val="a5"/>
    <w:rsid w:val="00F2768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56">
    <w:name w:val="xl156"/>
    <w:basedOn w:val="a5"/>
    <w:rsid w:val="00F2768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57">
    <w:name w:val="xl157"/>
    <w:basedOn w:val="a5"/>
    <w:rsid w:val="00F27683"/>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58">
    <w:name w:val="xl158"/>
    <w:basedOn w:val="a5"/>
    <w:rsid w:val="00F27683"/>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59">
    <w:name w:val="xl159"/>
    <w:basedOn w:val="a5"/>
    <w:rsid w:val="00F27683"/>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60">
    <w:name w:val="xl160"/>
    <w:basedOn w:val="a5"/>
    <w:rsid w:val="00F27683"/>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61">
    <w:name w:val="xl161"/>
    <w:basedOn w:val="a5"/>
    <w:rsid w:val="00F27683"/>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62">
    <w:name w:val="xl162"/>
    <w:basedOn w:val="a5"/>
    <w:rsid w:val="00F27683"/>
    <w:pPr>
      <w:pBdr>
        <w:top w:val="single" w:sz="8" w:space="0" w:color="auto"/>
        <w:left w:val="single" w:sz="4"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63">
    <w:name w:val="xl163"/>
    <w:basedOn w:val="a5"/>
    <w:rsid w:val="00F27683"/>
    <w:pPr>
      <w:pBdr>
        <w:left w:val="single" w:sz="4"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64">
    <w:name w:val="xl164"/>
    <w:basedOn w:val="a5"/>
    <w:rsid w:val="00F27683"/>
    <w:pPr>
      <w:pBdr>
        <w:left w:val="single" w:sz="4" w:space="0" w:color="auto"/>
        <w:bottom w:val="single" w:sz="8"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165">
    <w:name w:val="xl165"/>
    <w:basedOn w:val="a5"/>
    <w:rsid w:val="00F27683"/>
    <w:pPr>
      <w:pBdr>
        <w:top w:val="single" w:sz="8" w:space="0" w:color="auto"/>
        <w:left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66">
    <w:name w:val="xl166"/>
    <w:basedOn w:val="a5"/>
    <w:rsid w:val="00F27683"/>
    <w:pPr>
      <w:pBdr>
        <w:left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67">
    <w:name w:val="xl167"/>
    <w:basedOn w:val="a5"/>
    <w:rsid w:val="00F27683"/>
    <w:pPr>
      <w:pBdr>
        <w:left w:val="single" w:sz="4" w:space="0" w:color="auto"/>
        <w:bottom w:val="single" w:sz="8"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68">
    <w:name w:val="xl168"/>
    <w:basedOn w:val="a5"/>
    <w:rsid w:val="00F27683"/>
    <w:pPr>
      <w:pBdr>
        <w:top w:val="single" w:sz="8" w:space="0" w:color="auto"/>
        <w:lef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69">
    <w:name w:val="xl169"/>
    <w:basedOn w:val="a5"/>
    <w:rsid w:val="00F27683"/>
    <w:pPr>
      <w:pBdr>
        <w:lef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70">
    <w:name w:val="xl170"/>
    <w:basedOn w:val="a5"/>
    <w:rsid w:val="00F27683"/>
    <w:pPr>
      <w:pBdr>
        <w:left w:val="single" w:sz="4" w:space="0" w:color="auto"/>
        <w:bottom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71">
    <w:name w:val="xl171"/>
    <w:basedOn w:val="a5"/>
    <w:rsid w:val="002B4264"/>
    <w:pPr>
      <w:pBdr>
        <w:top w:val="single" w:sz="8" w:space="0" w:color="auto"/>
        <w:lef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72">
    <w:name w:val="xl172"/>
    <w:basedOn w:val="a5"/>
    <w:rsid w:val="002B4264"/>
    <w:pPr>
      <w:pBdr>
        <w:lef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73">
    <w:name w:val="xl173"/>
    <w:basedOn w:val="a5"/>
    <w:rsid w:val="002B4264"/>
    <w:pPr>
      <w:pBdr>
        <w:left w:val="single" w:sz="4" w:space="0" w:color="auto"/>
        <w:bottom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74">
    <w:name w:val="xl174"/>
    <w:basedOn w:val="a5"/>
    <w:rsid w:val="002B426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75">
    <w:name w:val="xl175"/>
    <w:basedOn w:val="a5"/>
    <w:rsid w:val="002B426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76">
    <w:name w:val="xl176"/>
    <w:basedOn w:val="a5"/>
    <w:rsid w:val="002B426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177">
    <w:name w:val="xl177"/>
    <w:basedOn w:val="a5"/>
    <w:rsid w:val="002B4264"/>
    <w:pPr>
      <w:pBdr>
        <w:top w:val="single" w:sz="8"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78">
    <w:name w:val="xl178"/>
    <w:basedOn w:val="a5"/>
    <w:rsid w:val="002B4264"/>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79">
    <w:name w:val="xl179"/>
    <w:basedOn w:val="a5"/>
    <w:rsid w:val="002B4264"/>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eastAsia="Times New Roman"/>
      <w:color w:val="000000"/>
      <w:sz w:val="24"/>
      <w:szCs w:val="24"/>
      <w:lang w:eastAsia="ru-RU"/>
    </w:rPr>
  </w:style>
  <w:style w:type="paragraph" w:customStyle="1" w:styleId="xl180">
    <w:name w:val="xl180"/>
    <w:basedOn w:val="a5"/>
    <w:rsid w:val="002B4264"/>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81">
    <w:name w:val="xl181"/>
    <w:basedOn w:val="a5"/>
    <w:rsid w:val="002B426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182">
    <w:name w:val="xl182"/>
    <w:basedOn w:val="a5"/>
    <w:rsid w:val="002B4264"/>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22"/>
      <w:szCs w:val="22"/>
      <w:lang w:eastAsia="ru-RU"/>
    </w:rPr>
  </w:style>
  <w:style w:type="paragraph" w:styleId="aff9">
    <w:name w:val="Normal (Web)"/>
    <w:basedOn w:val="a5"/>
    <w:uiPriority w:val="99"/>
    <w:unhideWhenUsed/>
    <w:rsid w:val="000F5E3A"/>
    <w:pPr>
      <w:spacing w:before="100" w:beforeAutospacing="1" w:after="100" w:afterAutospacing="1"/>
      <w:jc w:val="left"/>
    </w:pPr>
    <w:rPr>
      <w:rFonts w:eastAsia="Times New Roman"/>
      <w:sz w:val="24"/>
      <w:szCs w:val="24"/>
      <w:lang w:eastAsia="ru-RU"/>
    </w:rPr>
  </w:style>
  <w:style w:type="character" w:customStyle="1" w:styleId="techname">
    <w:name w:val="techname"/>
    <w:basedOn w:val="a6"/>
    <w:rsid w:val="000F5E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73576">
      <w:bodyDiv w:val="1"/>
      <w:marLeft w:val="0"/>
      <w:marRight w:val="0"/>
      <w:marTop w:val="0"/>
      <w:marBottom w:val="0"/>
      <w:divBdr>
        <w:top w:val="none" w:sz="0" w:space="0" w:color="auto"/>
        <w:left w:val="none" w:sz="0" w:space="0" w:color="auto"/>
        <w:bottom w:val="none" w:sz="0" w:space="0" w:color="auto"/>
        <w:right w:val="none" w:sz="0" w:space="0" w:color="auto"/>
      </w:divBdr>
    </w:div>
    <w:div w:id="18631146">
      <w:bodyDiv w:val="1"/>
      <w:marLeft w:val="0"/>
      <w:marRight w:val="0"/>
      <w:marTop w:val="0"/>
      <w:marBottom w:val="0"/>
      <w:divBdr>
        <w:top w:val="none" w:sz="0" w:space="0" w:color="auto"/>
        <w:left w:val="none" w:sz="0" w:space="0" w:color="auto"/>
        <w:bottom w:val="none" w:sz="0" w:space="0" w:color="auto"/>
        <w:right w:val="none" w:sz="0" w:space="0" w:color="auto"/>
      </w:divBdr>
    </w:div>
    <w:div w:id="170682052">
      <w:bodyDiv w:val="1"/>
      <w:marLeft w:val="0"/>
      <w:marRight w:val="0"/>
      <w:marTop w:val="0"/>
      <w:marBottom w:val="0"/>
      <w:divBdr>
        <w:top w:val="none" w:sz="0" w:space="0" w:color="auto"/>
        <w:left w:val="none" w:sz="0" w:space="0" w:color="auto"/>
        <w:bottom w:val="none" w:sz="0" w:space="0" w:color="auto"/>
        <w:right w:val="none" w:sz="0" w:space="0" w:color="auto"/>
      </w:divBdr>
    </w:div>
    <w:div w:id="307982659">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69449927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745229736">
      <w:bodyDiv w:val="1"/>
      <w:marLeft w:val="0"/>
      <w:marRight w:val="0"/>
      <w:marTop w:val="0"/>
      <w:marBottom w:val="0"/>
      <w:divBdr>
        <w:top w:val="none" w:sz="0" w:space="0" w:color="auto"/>
        <w:left w:val="none" w:sz="0" w:space="0" w:color="auto"/>
        <w:bottom w:val="none" w:sz="0" w:space="0" w:color="auto"/>
        <w:right w:val="none" w:sz="0" w:space="0" w:color="auto"/>
      </w:divBdr>
    </w:div>
    <w:div w:id="781463554">
      <w:bodyDiv w:val="1"/>
      <w:marLeft w:val="0"/>
      <w:marRight w:val="0"/>
      <w:marTop w:val="0"/>
      <w:marBottom w:val="0"/>
      <w:divBdr>
        <w:top w:val="none" w:sz="0" w:space="0" w:color="auto"/>
        <w:left w:val="none" w:sz="0" w:space="0" w:color="auto"/>
        <w:bottom w:val="none" w:sz="0" w:space="0" w:color="auto"/>
        <w:right w:val="none" w:sz="0" w:space="0" w:color="auto"/>
      </w:divBdr>
    </w:div>
    <w:div w:id="906037093">
      <w:bodyDiv w:val="1"/>
      <w:marLeft w:val="0"/>
      <w:marRight w:val="0"/>
      <w:marTop w:val="0"/>
      <w:marBottom w:val="0"/>
      <w:divBdr>
        <w:top w:val="none" w:sz="0" w:space="0" w:color="auto"/>
        <w:left w:val="none" w:sz="0" w:space="0" w:color="auto"/>
        <w:bottom w:val="none" w:sz="0" w:space="0" w:color="auto"/>
        <w:right w:val="none" w:sz="0" w:space="0" w:color="auto"/>
      </w:divBdr>
    </w:div>
    <w:div w:id="1088386155">
      <w:bodyDiv w:val="1"/>
      <w:marLeft w:val="0"/>
      <w:marRight w:val="0"/>
      <w:marTop w:val="0"/>
      <w:marBottom w:val="0"/>
      <w:divBdr>
        <w:top w:val="none" w:sz="0" w:space="0" w:color="auto"/>
        <w:left w:val="none" w:sz="0" w:space="0" w:color="auto"/>
        <w:bottom w:val="none" w:sz="0" w:space="0" w:color="auto"/>
        <w:right w:val="none" w:sz="0" w:space="0" w:color="auto"/>
      </w:divBdr>
    </w:div>
    <w:div w:id="1176841016">
      <w:bodyDiv w:val="1"/>
      <w:marLeft w:val="0"/>
      <w:marRight w:val="0"/>
      <w:marTop w:val="0"/>
      <w:marBottom w:val="0"/>
      <w:divBdr>
        <w:top w:val="none" w:sz="0" w:space="0" w:color="auto"/>
        <w:left w:val="none" w:sz="0" w:space="0" w:color="auto"/>
        <w:bottom w:val="none" w:sz="0" w:space="0" w:color="auto"/>
        <w:right w:val="none" w:sz="0" w:space="0" w:color="auto"/>
      </w:divBdr>
    </w:div>
    <w:div w:id="1179152169">
      <w:bodyDiv w:val="1"/>
      <w:marLeft w:val="0"/>
      <w:marRight w:val="0"/>
      <w:marTop w:val="0"/>
      <w:marBottom w:val="0"/>
      <w:divBdr>
        <w:top w:val="none" w:sz="0" w:space="0" w:color="auto"/>
        <w:left w:val="none" w:sz="0" w:space="0" w:color="auto"/>
        <w:bottom w:val="none" w:sz="0" w:space="0" w:color="auto"/>
        <w:right w:val="none" w:sz="0" w:space="0" w:color="auto"/>
      </w:divBdr>
    </w:div>
    <w:div w:id="1242908341">
      <w:bodyDiv w:val="1"/>
      <w:marLeft w:val="0"/>
      <w:marRight w:val="0"/>
      <w:marTop w:val="0"/>
      <w:marBottom w:val="0"/>
      <w:divBdr>
        <w:top w:val="none" w:sz="0" w:space="0" w:color="auto"/>
        <w:left w:val="none" w:sz="0" w:space="0" w:color="auto"/>
        <w:bottom w:val="none" w:sz="0" w:space="0" w:color="auto"/>
        <w:right w:val="none" w:sz="0" w:space="0" w:color="auto"/>
      </w:divBdr>
    </w:div>
    <w:div w:id="1253662383">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07079541">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643583945">
      <w:bodyDiv w:val="1"/>
      <w:marLeft w:val="0"/>
      <w:marRight w:val="0"/>
      <w:marTop w:val="0"/>
      <w:marBottom w:val="0"/>
      <w:divBdr>
        <w:top w:val="none" w:sz="0" w:space="0" w:color="auto"/>
        <w:left w:val="none" w:sz="0" w:space="0" w:color="auto"/>
        <w:bottom w:val="none" w:sz="0" w:space="0" w:color="auto"/>
        <w:right w:val="none" w:sz="0" w:space="0" w:color="auto"/>
      </w:divBdr>
    </w:div>
    <w:div w:id="1746754685">
      <w:bodyDiv w:val="1"/>
      <w:marLeft w:val="0"/>
      <w:marRight w:val="0"/>
      <w:marTop w:val="0"/>
      <w:marBottom w:val="0"/>
      <w:divBdr>
        <w:top w:val="none" w:sz="0" w:space="0" w:color="auto"/>
        <w:left w:val="none" w:sz="0" w:space="0" w:color="auto"/>
        <w:bottom w:val="none" w:sz="0" w:space="0" w:color="auto"/>
        <w:right w:val="none" w:sz="0" w:space="0" w:color="auto"/>
      </w:divBdr>
    </w:div>
    <w:div w:id="1797336063">
      <w:bodyDiv w:val="1"/>
      <w:marLeft w:val="0"/>
      <w:marRight w:val="0"/>
      <w:marTop w:val="0"/>
      <w:marBottom w:val="0"/>
      <w:divBdr>
        <w:top w:val="none" w:sz="0" w:space="0" w:color="auto"/>
        <w:left w:val="none" w:sz="0" w:space="0" w:color="auto"/>
        <w:bottom w:val="none" w:sz="0" w:space="0" w:color="auto"/>
        <w:right w:val="none" w:sz="0" w:space="0" w:color="auto"/>
      </w:divBdr>
    </w:div>
    <w:div w:id="1802766498">
      <w:bodyDiv w:val="1"/>
      <w:marLeft w:val="0"/>
      <w:marRight w:val="0"/>
      <w:marTop w:val="0"/>
      <w:marBottom w:val="0"/>
      <w:divBdr>
        <w:top w:val="none" w:sz="0" w:space="0" w:color="auto"/>
        <w:left w:val="none" w:sz="0" w:space="0" w:color="auto"/>
        <w:bottom w:val="none" w:sz="0" w:space="0" w:color="auto"/>
        <w:right w:val="none" w:sz="0" w:space="0" w:color="auto"/>
      </w:divBdr>
    </w:div>
    <w:div w:id="1856335168">
      <w:bodyDiv w:val="1"/>
      <w:marLeft w:val="0"/>
      <w:marRight w:val="0"/>
      <w:marTop w:val="0"/>
      <w:marBottom w:val="0"/>
      <w:divBdr>
        <w:top w:val="none" w:sz="0" w:space="0" w:color="auto"/>
        <w:left w:val="none" w:sz="0" w:space="0" w:color="auto"/>
        <w:bottom w:val="none" w:sz="0" w:space="0" w:color="auto"/>
        <w:right w:val="none" w:sz="0" w:space="0" w:color="auto"/>
      </w:divBdr>
    </w:div>
    <w:div w:id="1884292939">
      <w:bodyDiv w:val="1"/>
      <w:marLeft w:val="0"/>
      <w:marRight w:val="0"/>
      <w:marTop w:val="0"/>
      <w:marBottom w:val="0"/>
      <w:divBdr>
        <w:top w:val="none" w:sz="0" w:space="0" w:color="auto"/>
        <w:left w:val="none" w:sz="0" w:space="0" w:color="auto"/>
        <w:bottom w:val="none" w:sz="0" w:space="0" w:color="auto"/>
        <w:right w:val="none" w:sz="0" w:space="0" w:color="auto"/>
      </w:divBdr>
    </w:div>
    <w:div w:id="2004620460">
      <w:bodyDiv w:val="1"/>
      <w:marLeft w:val="0"/>
      <w:marRight w:val="0"/>
      <w:marTop w:val="0"/>
      <w:marBottom w:val="0"/>
      <w:divBdr>
        <w:top w:val="none" w:sz="0" w:space="0" w:color="auto"/>
        <w:left w:val="none" w:sz="0" w:space="0" w:color="auto"/>
        <w:bottom w:val="none" w:sz="0" w:space="0" w:color="auto"/>
        <w:right w:val="none" w:sz="0" w:space="0" w:color="auto"/>
      </w:divBdr>
    </w:div>
    <w:div w:id="208425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2A01C-79D1-4A77-8BC8-B3704C5B6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10169</TotalTime>
  <Pages>133</Pages>
  <Words>37595</Words>
  <Characters>214295</Characters>
  <Application>Microsoft Office Word</Application>
  <DocSecurity>0</DocSecurity>
  <Lines>1785</Lines>
  <Paragraphs>502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Пастухов Александр Александрович</cp:lastModifiedBy>
  <cp:revision>150</cp:revision>
  <cp:lastPrinted>2020-03-25T02:04:00Z</cp:lastPrinted>
  <dcterms:created xsi:type="dcterms:W3CDTF">2017-02-28T02:58:00Z</dcterms:created>
  <dcterms:modified xsi:type="dcterms:W3CDTF">2020-03-25T02:06:00Z</dcterms:modified>
</cp:coreProperties>
</file>