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50D81">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поставку </w:t>
      </w:r>
      <w:r w:rsidR="00350D81" w:rsidRPr="00350D81">
        <w:t>сельхозпродуктов питания для детских садов АН ДОО "Алмазик" г. Мирный, с Арылах, пос. Тас-Юрях, пос. Алмазный, пос. Светлый, п. Чернышевский, пгт. Айхал, г. Удачный</w:t>
      </w:r>
      <w:r w:rsidR="00511107">
        <w:t>,</w:t>
      </w:r>
      <w:r w:rsidR="00511107" w:rsidRPr="00511107">
        <w:t xml:space="preserve"> с. Сюльдюкар</w:t>
      </w:r>
      <w:r w:rsidR="00350D81" w:rsidRPr="00350D81">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9D75C8">
      <w:pPr>
        <w:spacing w:before="0"/>
      </w:pPr>
    </w:p>
    <w:p w:rsidR="00E864FA" w:rsidRDefault="00E864FA" w:rsidP="00DC7BBE">
      <w:pPr>
        <w:spacing w:before="0"/>
        <w:jc w:val="center"/>
      </w:pPr>
    </w:p>
    <w:p w:rsidR="0009001F" w:rsidRDefault="0009001F"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FF099A">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BD7FD1">
          <w:rPr>
            <w:b w:val="0"/>
            <w:noProof/>
            <w:webHidden/>
          </w:rPr>
          <w:t>4</w:t>
        </w:r>
        <w:r w:rsidR="00D144CE" w:rsidRPr="00D144CE">
          <w:rPr>
            <w:b w:val="0"/>
            <w:noProof/>
            <w:webHidden/>
          </w:rPr>
          <w:fldChar w:fldCharType="end"/>
        </w:r>
      </w:hyperlink>
    </w:p>
    <w:p w:rsidR="00D144CE" w:rsidRPr="00D144CE" w:rsidRDefault="0045095B">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BD7FD1">
          <w:rPr>
            <w:b w:val="0"/>
            <w:noProof/>
            <w:webHidden/>
          </w:rPr>
          <w:t>7</w:t>
        </w:r>
        <w:r w:rsidR="00D144CE" w:rsidRPr="00D144CE">
          <w:rPr>
            <w:b w:val="0"/>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BD7FD1">
          <w:rPr>
            <w:noProof/>
            <w:webHidden/>
          </w:rPr>
          <w:t>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BD7FD1">
          <w:rPr>
            <w:noProof/>
            <w:webHidden/>
          </w:rPr>
          <w:t>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BD7FD1">
          <w:rPr>
            <w:noProof/>
            <w:webHidden/>
          </w:rPr>
          <w:t>8</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BD7FD1">
          <w:rPr>
            <w:noProof/>
            <w:webHidden/>
          </w:rPr>
          <w:t>24</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BD7FD1">
          <w:rPr>
            <w:noProof/>
            <w:webHidden/>
          </w:rPr>
          <w:t>24</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BD7FD1">
          <w:rPr>
            <w:noProof/>
            <w:webHidden/>
          </w:rPr>
          <w:t>25</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BD7FD1">
          <w:rPr>
            <w:noProof/>
            <w:webHidden/>
          </w:rPr>
          <w:t>25</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BD7FD1">
          <w:rPr>
            <w:noProof/>
            <w:webHidden/>
          </w:rPr>
          <w:t>26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BD7FD1">
          <w:rPr>
            <w:noProof/>
            <w:webHidden/>
          </w:rPr>
          <w:t>26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BD7FD1">
          <w:rPr>
            <w:noProof/>
            <w:webHidden/>
          </w:rPr>
          <w:t>26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BD7FD1">
          <w:rPr>
            <w:noProof/>
            <w:webHidden/>
          </w:rPr>
          <w:t>26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BD7FD1">
          <w:rPr>
            <w:noProof/>
            <w:webHidden/>
          </w:rPr>
          <w:t>27</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BD7FD1">
          <w:rPr>
            <w:noProof/>
            <w:webHidden/>
          </w:rPr>
          <w:t>28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BD7FD1">
          <w:rPr>
            <w:noProof/>
            <w:webHidden/>
          </w:rPr>
          <w:t>29</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BD7FD1">
          <w:rPr>
            <w:noProof/>
            <w:webHidden/>
          </w:rPr>
          <w:t>30</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BD7FD1">
          <w:rPr>
            <w:noProof/>
            <w:webHidden/>
          </w:rPr>
          <w:t>32</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BD7FD1">
          <w:rPr>
            <w:noProof/>
            <w:webHidden/>
          </w:rPr>
          <w:t>32</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BD7FD1">
          <w:rPr>
            <w:noProof/>
            <w:webHidden/>
          </w:rPr>
          <w:t>33</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BD7FD1">
          <w:rPr>
            <w:noProof/>
            <w:webHidden/>
          </w:rPr>
          <w:t>33</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BD7FD1">
          <w:rPr>
            <w:noProof/>
            <w:webHidden/>
          </w:rPr>
          <w:t>34</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BD7FD1">
          <w:rPr>
            <w:noProof/>
            <w:webHidden/>
          </w:rPr>
          <w:t>36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BD7FD1">
          <w:rPr>
            <w:noProof/>
            <w:webHidden/>
          </w:rPr>
          <w:t>37</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BD7FD1">
          <w:rPr>
            <w:noProof/>
            <w:webHidden/>
          </w:rPr>
          <w:t>38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BD7FD1">
          <w:rPr>
            <w:noProof/>
            <w:webHidden/>
          </w:rPr>
          <w:t>41</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BD7FD1">
          <w:rPr>
            <w:noProof/>
            <w:webHidden/>
          </w:rPr>
          <w:t>41</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BD7FD1">
          <w:rPr>
            <w:noProof/>
            <w:webHidden/>
          </w:rPr>
          <w:t>42</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BD7FD1">
          <w:rPr>
            <w:noProof/>
            <w:webHidden/>
          </w:rPr>
          <w:t>43</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BD7FD1">
          <w:rPr>
            <w:noProof/>
            <w:webHidden/>
          </w:rPr>
          <w:t>43</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BD7FD1">
          <w:rPr>
            <w:noProof/>
            <w:webHidden/>
          </w:rPr>
          <w:t>43</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BD7FD1">
          <w:rPr>
            <w:noProof/>
            <w:webHidden/>
          </w:rPr>
          <w:t>44</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BD7FD1">
          <w:rPr>
            <w:noProof/>
            <w:webHidden/>
          </w:rPr>
          <w:t>46</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BD7FD1">
          <w:rPr>
            <w:noProof/>
            <w:webHidden/>
          </w:rPr>
          <w:t>46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BD7FD1">
          <w:rPr>
            <w:noProof/>
            <w:webHidden/>
          </w:rPr>
          <w:t>46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BD7FD1">
          <w:rPr>
            <w:noProof/>
            <w:webHidden/>
          </w:rPr>
          <w:t>47</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BD7FD1">
          <w:rPr>
            <w:noProof/>
            <w:webHidden/>
          </w:rPr>
          <w:t>47</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BD7FD1">
          <w:rPr>
            <w:noProof/>
            <w:webHidden/>
          </w:rPr>
          <w:t>48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BD7FD1">
          <w:rPr>
            <w:noProof/>
            <w:webHidden/>
          </w:rPr>
          <w:t>48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BD7FD1">
          <w:rPr>
            <w:noProof/>
            <w:webHidden/>
          </w:rPr>
          <w:t>50</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BD7FD1">
          <w:rPr>
            <w:noProof/>
            <w:webHidden/>
          </w:rPr>
          <w:t>51</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BD7FD1">
          <w:rPr>
            <w:noProof/>
            <w:webHidden/>
          </w:rPr>
          <w:t>52</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BD7FD1">
          <w:rPr>
            <w:noProof/>
            <w:webHidden/>
          </w:rPr>
          <w:t>52</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BD7FD1">
          <w:rPr>
            <w:noProof/>
            <w:webHidden/>
          </w:rPr>
          <w:t>52</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BD7FD1">
          <w:rPr>
            <w:noProof/>
            <w:webHidden/>
          </w:rPr>
          <w:t>53</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BD7FD1">
          <w:rPr>
            <w:noProof/>
            <w:webHidden/>
          </w:rPr>
          <w:t>55</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BD7FD1">
          <w:rPr>
            <w:noProof/>
            <w:webHidden/>
          </w:rPr>
          <w:t>55</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BD7FD1">
          <w:rPr>
            <w:noProof/>
            <w:webHidden/>
          </w:rPr>
          <w:t>56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BD7FD1">
          <w:rPr>
            <w:noProof/>
            <w:webHidden/>
          </w:rPr>
          <w:t>60</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BD7FD1">
          <w:rPr>
            <w:noProof/>
            <w:webHidden/>
          </w:rPr>
          <w:t>61</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BD7FD1">
          <w:rPr>
            <w:noProof/>
            <w:webHidden/>
          </w:rPr>
          <w:t>63</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BD7FD1">
          <w:rPr>
            <w:noProof/>
            <w:webHidden/>
          </w:rPr>
          <w:t>69</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BD7FD1">
          <w:rPr>
            <w:noProof/>
            <w:webHidden/>
          </w:rPr>
          <w:t>74</w:t>
        </w:r>
        <w:r w:rsidR="00D144CE" w:rsidRPr="00D144CE">
          <w:rPr>
            <w:noProof/>
            <w:webHidden/>
          </w:rPr>
          <w:fldChar w:fldCharType="end"/>
        </w:r>
      </w:hyperlink>
    </w:p>
    <w:p w:rsidR="00D144CE" w:rsidRPr="008C0CAC" w:rsidRDefault="0045095B">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BD7FD1">
          <w:rPr>
            <w:noProof/>
            <w:webHidden/>
          </w:rPr>
          <w:t>75</w:t>
        </w:r>
        <w:r w:rsidR="00D144CE" w:rsidRPr="008C0CAC">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BD7FD1">
          <w:rPr>
            <w:noProof/>
            <w:webHidden/>
          </w:rPr>
          <w:t>75</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BD7FD1">
          <w:rPr>
            <w:noProof/>
            <w:webHidden/>
          </w:rPr>
          <w:t>76</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BD7FD1">
          <w:rPr>
            <w:noProof/>
            <w:webHidden/>
          </w:rPr>
          <w:t>78</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BD7FD1">
          <w:rPr>
            <w:noProof/>
            <w:webHidden/>
          </w:rPr>
          <w:t>79</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BD7FD1">
          <w:rPr>
            <w:noProof/>
            <w:webHidden/>
          </w:rPr>
          <w:t>80</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BD7FD1">
          <w:rPr>
            <w:noProof/>
            <w:webHidden/>
          </w:rPr>
          <w:t>82</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BD7FD1">
          <w:rPr>
            <w:noProof/>
            <w:webHidden/>
          </w:rPr>
          <w:t>84</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BD7FD1">
          <w:rPr>
            <w:noProof/>
            <w:webHidden/>
          </w:rPr>
          <w:t>90</w:t>
        </w:r>
        <w:r w:rsidR="00D144CE" w:rsidRPr="00D144CE">
          <w:rPr>
            <w:noProof/>
            <w:webHidden/>
          </w:rPr>
          <w:fldChar w:fldCharType="end"/>
        </w:r>
      </w:hyperlink>
    </w:p>
    <w:p w:rsidR="00D144CE" w:rsidRPr="00D144CE" w:rsidRDefault="004509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BD7FD1">
          <w:rPr>
            <w:noProof/>
            <w:webHidden/>
          </w:rPr>
          <w:t>91</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BD7FD1">
          <w:rPr>
            <w:noProof/>
            <w:webHidden/>
          </w:rPr>
          <w:t>91</w:t>
        </w:r>
        <w:r w:rsidR="00D144CE" w:rsidRPr="00D144CE">
          <w:rPr>
            <w:noProof/>
            <w:webHidden/>
          </w:rPr>
          <w:fldChar w:fldCharType="end"/>
        </w:r>
      </w:hyperlink>
    </w:p>
    <w:p w:rsidR="00D144CE" w:rsidRPr="00D144CE" w:rsidRDefault="0045095B">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hyperlink>
      <w:r w:rsidR="00367ECC">
        <w:rPr>
          <w:noProof/>
        </w:rPr>
        <w:t>)……………………….99</w:t>
      </w:r>
    </w:p>
    <w:p w:rsidR="00D144CE" w:rsidRDefault="0045095B">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BD7FD1">
          <w:rPr>
            <w:noProof/>
            <w:webHidden/>
          </w:rPr>
          <w:t>100</w:t>
        </w:r>
        <w:r w:rsidR="00D144CE" w:rsidRPr="00D144CE">
          <w:rPr>
            <w:noProof/>
            <w:webHidden/>
          </w:rPr>
          <w:fldChar w:fldCharType="end"/>
        </w:r>
      </w:hyperlink>
      <w:r w:rsidR="00367ECC">
        <w:rPr>
          <w:noProof/>
        </w:rPr>
        <w:t>2</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367ECC">
        <w:t>105</w:t>
      </w:r>
    </w:p>
    <w:p w:rsidR="008C0CAC" w:rsidRPr="008C0CAC" w:rsidRDefault="008C0CAC" w:rsidP="008C0CAC">
      <w:r w:rsidRPr="008C0CAC">
        <w:t xml:space="preserve">ПРИЛОЖЕНИЕ 5: Обязательные требования </w:t>
      </w:r>
      <w:r w:rsidR="00367ECC">
        <w:t>к участнику закупки……………………….110</w:t>
      </w:r>
    </w:p>
    <w:p w:rsidR="008C0CAC" w:rsidRPr="008C0CAC" w:rsidRDefault="008C0CAC" w:rsidP="008C0CAC">
      <w:pPr>
        <w:tabs>
          <w:tab w:val="left" w:pos="709"/>
          <w:tab w:val="right" w:leader="dot" w:pos="10195"/>
        </w:tabs>
      </w:pPr>
      <w:r w:rsidRPr="008C0CAC">
        <w:t xml:space="preserve">ПРИЛОЖЕНИЕ 6: Порядок проведения понижающего </w:t>
      </w:r>
      <w:r w:rsidR="00367ECC">
        <w:t>коэффициента…………………...118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511107" w:rsidRDefault="00511107"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385688">
      <w:pPr>
        <w:jc w:val="cente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D7FD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FE1DE1" w:rsidP="000F1A74">
            <w:pPr>
              <w:keepNext/>
              <w:spacing w:before="0"/>
              <w:jc w:val="left"/>
              <w:outlineLvl w:val="7"/>
            </w:pPr>
            <w:r>
              <w:t xml:space="preserve">Поставка </w:t>
            </w:r>
            <w:r w:rsidR="00350D81" w:rsidRPr="00350D81">
              <w:t>сельхозпродуктов питания для детских садов АН ДОО "Алмазик" г. Мирный, с Арылах, пос. Тас-Юрях, пос. Алмазный, пос. Светлый, п. Чернышевский, пгт. Айхал, г. Удачный</w:t>
            </w:r>
            <w:r w:rsidR="00511107" w:rsidRPr="00511107">
              <w:t>, с. Сюльдюкар</w:t>
            </w:r>
            <w:r w:rsidR="00350D81" w:rsidRPr="00350D81">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FF099A">
              <w:t>Неумержицкий Павел Павлович</w:t>
            </w:r>
          </w:p>
          <w:p w:rsidR="00FD01BF" w:rsidRDefault="00FD01BF" w:rsidP="00FD01BF">
            <w:pPr>
              <w:tabs>
                <w:tab w:val="right" w:pos="5845"/>
              </w:tabs>
              <w:spacing w:before="60" w:after="60"/>
            </w:pPr>
            <w:r>
              <w:lastRenderedPageBreak/>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6B4BD2" w:rsidRDefault="006B4BD2" w:rsidP="006B4BD2">
            <w:pPr>
              <w:spacing w:before="0"/>
              <w:jc w:val="left"/>
            </w:pPr>
            <w:r>
              <w:t>детские сады АН ДОО «Алмазик» РС(Я)</w:t>
            </w:r>
          </w:p>
          <w:p w:rsidR="006B4BD2" w:rsidRDefault="006B4BD2" w:rsidP="006B4BD2">
            <w:pPr>
              <w:spacing w:before="0"/>
              <w:jc w:val="left"/>
            </w:pPr>
            <w:r>
              <w:t xml:space="preserve">       г. Мирный: №1 «Олененок»,</w:t>
            </w:r>
          </w:p>
          <w:p w:rsidR="006B4BD2" w:rsidRDefault="006B4BD2" w:rsidP="006B4BD2">
            <w:pPr>
              <w:spacing w:before="0"/>
              <w:jc w:val="left"/>
            </w:pPr>
            <w:r>
              <w:t xml:space="preserve">                           </w:t>
            </w:r>
            <w:r w:rsidR="008D7CC2">
              <w:t>№2 «Са</w:t>
            </w:r>
            <w:r>
              <w:t xml:space="preserve">рдаана», </w:t>
            </w:r>
          </w:p>
          <w:p w:rsidR="006B4BD2" w:rsidRDefault="006B4BD2" w:rsidP="006B4BD2">
            <w:pPr>
              <w:spacing w:before="0"/>
              <w:jc w:val="left"/>
            </w:pPr>
            <w:r>
              <w:t xml:space="preserve">                           №3 «Золотой ключик», </w:t>
            </w:r>
          </w:p>
          <w:p w:rsidR="006B4BD2" w:rsidRDefault="006B4BD2" w:rsidP="006B4BD2">
            <w:pPr>
              <w:spacing w:before="0"/>
              <w:jc w:val="left"/>
            </w:pPr>
            <w:r>
              <w:t xml:space="preserve">                           №4 «Лукоморье», </w:t>
            </w:r>
          </w:p>
          <w:p w:rsidR="006B4BD2" w:rsidRDefault="006B4BD2" w:rsidP="006B4BD2">
            <w:pPr>
              <w:spacing w:before="0"/>
              <w:jc w:val="left"/>
            </w:pPr>
            <w:r>
              <w:t xml:space="preserve">                           №5 «Семицветик»,</w:t>
            </w:r>
          </w:p>
          <w:p w:rsidR="006B4BD2" w:rsidRDefault="006B4BD2" w:rsidP="006B4BD2">
            <w:pPr>
              <w:spacing w:before="0"/>
              <w:jc w:val="left"/>
            </w:pPr>
            <w:r>
              <w:t xml:space="preserve">                           №6 «Березка»,</w:t>
            </w:r>
          </w:p>
          <w:p w:rsidR="006B4BD2" w:rsidRDefault="006B4BD2" w:rsidP="006B4BD2">
            <w:pPr>
              <w:spacing w:before="0"/>
              <w:jc w:val="left"/>
            </w:pPr>
            <w:r>
              <w:t xml:space="preserve">                           №8 «Чоппууска»,</w:t>
            </w:r>
          </w:p>
          <w:p w:rsidR="006B4BD2" w:rsidRDefault="006B4BD2" w:rsidP="006B4BD2">
            <w:pPr>
              <w:spacing w:before="0"/>
              <w:jc w:val="left"/>
            </w:pPr>
            <w:r>
              <w:t xml:space="preserve">                           №11 «Теремок»,</w:t>
            </w:r>
          </w:p>
          <w:p w:rsidR="006B4BD2" w:rsidRDefault="006B4BD2" w:rsidP="006B4BD2">
            <w:pPr>
              <w:spacing w:before="0"/>
              <w:jc w:val="left"/>
            </w:pPr>
            <w:r>
              <w:t xml:space="preserve">                           №12 «Солнышко», </w:t>
            </w:r>
          </w:p>
          <w:p w:rsidR="006B4BD2" w:rsidRDefault="006B4BD2" w:rsidP="006B4BD2">
            <w:pPr>
              <w:spacing w:before="0"/>
              <w:jc w:val="left"/>
            </w:pPr>
            <w:r>
              <w:t xml:space="preserve">                           №13 «Карлсон», </w:t>
            </w:r>
          </w:p>
          <w:p w:rsidR="006B4BD2" w:rsidRDefault="006B4BD2" w:rsidP="006B4BD2">
            <w:pPr>
              <w:spacing w:before="0"/>
              <w:jc w:val="left"/>
            </w:pPr>
            <w:r>
              <w:t xml:space="preserve">                           №14 «Медвежонок»,</w:t>
            </w:r>
          </w:p>
          <w:p w:rsidR="006B4BD2" w:rsidRDefault="006B4BD2" w:rsidP="006B4BD2">
            <w:pPr>
              <w:spacing w:before="0"/>
              <w:jc w:val="left"/>
            </w:pPr>
            <w:r>
              <w:t xml:space="preserve">                           №52 «Крепыш»,</w:t>
            </w:r>
          </w:p>
          <w:p w:rsidR="006B4BD2" w:rsidRDefault="006B4BD2" w:rsidP="006B4BD2">
            <w:pPr>
              <w:spacing w:before="0"/>
              <w:jc w:val="left"/>
            </w:pPr>
            <w:r>
              <w:t xml:space="preserve">                           №54 «Белоснежка», </w:t>
            </w:r>
          </w:p>
          <w:p w:rsidR="006B4BD2" w:rsidRDefault="006B4BD2" w:rsidP="006B4BD2">
            <w:pPr>
              <w:spacing w:before="0"/>
              <w:jc w:val="left"/>
            </w:pPr>
            <w:r>
              <w:t xml:space="preserve">                           №55 «Сулусчаан»,</w:t>
            </w:r>
          </w:p>
          <w:p w:rsidR="006B4BD2" w:rsidRDefault="006B4BD2" w:rsidP="006B4BD2">
            <w:pPr>
              <w:spacing w:before="0"/>
              <w:jc w:val="left"/>
            </w:pPr>
            <w:r>
              <w:t xml:space="preserve">      с. Арылах №16 «Туллукчаан», </w:t>
            </w:r>
          </w:p>
          <w:p w:rsidR="006B4BD2" w:rsidRDefault="004D4255" w:rsidP="006B4BD2">
            <w:pPr>
              <w:spacing w:before="0"/>
              <w:jc w:val="left"/>
            </w:pPr>
            <w:r>
              <w:t xml:space="preserve">      п. Алмазный</w:t>
            </w:r>
            <w:r w:rsidR="006B4BD2">
              <w:t xml:space="preserve"> №17 «Колокольчик»,</w:t>
            </w:r>
          </w:p>
          <w:p w:rsidR="006B4BD2" w:rsidRDefault="006B4BD2" w:rsidP="006B4BD2">
            <w:pPr>
              <w:spacing w:before="0"/>
              <w:jc w:val="left"/>
            </w:pPr>
            <w:r>
              <w:t xml:space="preserve">      п. Чернышевский №22 «Василек»,</w:t>
            </w:r>
          </w:p>
          <w:p w:rsidR="006B4BD2" w:rsidRDefault="006B4BD2" w:rsidP="006B4BD2">
            <w:pPr>
              <w:spacing w:before="0"/>
              <w:jc w:val="left"/>
            </w:pPr>
            <w:r>
              <w:t xml:space="preserve">      п. Светлый №29 «Теремок»,</w:t>
            </w:r>
          </w:p>
          <w:p w:rsidR="00517649" w:rsidRDefault="006B4BD2" w:rsidP="006B4BD2">
            <w:pPr>
              <w:spacing w:before="0"/>
              <w:jc w:val="left"/>
            </w:pPr>
            <w:r>
              <w:t xml:space="preserve"> </w:t>
            </w:r>
            <w:r w:rsidR="00F302D8">
              <w:t xml:space="preserve">     с. Тас-Юрях №19 «Кэнчээри»,</w:t>
            </w:r>
          </w:p>
          <w:p w:rsidR="00511107" w:rsidRDefault="00511107" w:rsidP="006B4BD2">
            <w:pPr>
              <w:spacing w:before="0"/>
              <w:jc w:val="left"/>
            </w:pPr>
            <w:r>
              <w:t xml:space="preserve">      </w:t>
            </w:r>
            <w:r w:rsidRPr="00511107">
              <w:t xml:space="preserve">с. Сюльдюкар </w:t>
            </w:r>
            <w:r>
              <w:t>№ 20 «Колобок»,</w:t>
            </w:r>
          </w:p>
          <w:p w:rsidR="00795A7F" w:rsidRDefault="00511107" w:rsidP="00F302D8">
            <w:pPr>
              <w:tabs>
                <w:tab w:val="num" w:pos="284"/>
              </w:tabs>
              <w:spacing w:before="0" w:line="276" w:lineRule="auto"/>
              <w:ind w:left="284"/>
              <w:rPr>
                <w:szCs w:val="24"/>
              </w:rPr>
            </w:pPr>
            <w:r>
              <w:rPr>
                <w:szCs w:val="24"/>
              </w:rPr>
              <w:t xml:space="preserve"> </w:t>
            </w:r>
            <w:r w:rsidR="00F302D8">
              <w:rPr>
                <w:szCs w:val="24"/>
              </w:rPr>
              <w:t>п. Айхал:</w:t>
            </w:r>
            <w:r w:rsidR="00F302D8" w:rsidRPr="0079731C">
              <w:rPr>
                <w:szCs w:val="24"/>
              </w:rPr>
              <w:t xml:space="preserve"> </w:t>
            </w:r>
          </w:p>
          <w:p w:rsidR="00F302D8" w:rsidRPr="0079731C" w:rsidRDefault="00795A7F" w:rsidP="00F302D8">
            <w:pPr>
              <w:tabs>
                <w:tab w:val="num" w:pos="284"/>
              </w:tabs>
              <w:spacing w:before="0" w:line="276" w:lineRule="auto"/>
              <w:ind w:left="284"/>
              <w:rPr>
                <w:szCs w:val="24"/>
              </w:rPr>
            </w:pPr>
            <w:r>
              <w:rPr>
                <w:szCs w:val="24"/>
              </w:rPr>
              <w:t xml:space="preserve">                      </w:t>
            </w:r>
          </w:p>
          <w:p w:rsidR="00F302D8" w:rsidRPr="0079731C" w:rsidRDefault="00795A7F" w:rsidP="00F302D8">
            <w:pPr>
              <w:tabs>
                <w:tab w:val="num" w:pos="284"/>
                <w:tab w:val="num" w:pos="709"/>
              </w:tabs>
              <w:spacing w:before="0"/>
              <w:ind w:left="284"/>
              <w:rPr>
                <w:szCs w:val="24"/>
              </w:rPr>
            </w:pPr>
            <w:r>
              <w:rPr>
                <w:szCs w:val="24"/>
              </w:rPr>
              <w:t xml:space="preserve">                      </w:t>
            </w:r>
            <w:r w:rsidR="00F302D8">
              <w:rPr>
                <w:szCs w:val="24"/>
              </w:rPr>
              <w:t>№ 42 «Теремок»</w:t>
            </w:r>
            <w:r>
              <w:rPr>
                <w:szCs w:val="24"/>
              </w:rPr>
              <w:t>,</w:t>
            </w:r>
          </w:p>
          <w:p w:rsidR="00F302D8" w:rsidRPr="0079731C" w:rsidRDefault="00795A7F" w:rsidP="00F302D8">
            <w:pPr>
              <w:tabs>
                <w:tab w:val="num" w:pos="284"/>
              </w:tabs>
              <w:spacing w:before="0" w:line="276" w:lineRule="auto"/>
              <w:rPr>
                <w:szCs w:val="24"/>
              </w:rPr>
            </w:pPr>
            <w:r>
              <w:rPr>
                <w:szCs w:val="24"/>
              </w:rPr>
              <w:t xml:space="preserve">                           </w:t>
            </w:r>
            <w:r w:rsidR="00F302D8">
              <w:rPr>
                <w:szCs w:val="24"/>
              </w:rPr>
              <w:t>№ 43 «Чебурашка»</w:t>
            </w:r>
            <w:r>
              <w:rPr>
                <w:szCs w:val="24"/>
              </w:rPr>
              <w:t>,</w:t>
            </w:r>
          </w:p>
          <w:p w:rsidR="00F302D8" w:rsidRDefault="00795A7F" w:rsidP="00F302D8">
            <w:pPr>
              <w:tabs>
                <w:tab w:val="num" w:pos="284"/>
              </w:tabs>
              <w:spacing w:before="0" w:line="276" w:lineRule="auto"/>
              <w:ind w:left="284"/>
              <w:rPr>
                <w:szCs w:val="24"/>
              </w:rPr>
            </w:pPr>
            <w:r>
              <w:rPr>
                <w:szCs w:val="24"/>
              </w:rPr>
              <w:t xml:space="preserve">                      № 47 «Лесная сказка»,</w:t>
            </w:r>
            <w:r w:rsidR="00F302D8" w:rsidRPr="0079731C">
              <w:rPr>
                <w:szCs w:val="24"/>
              </w:rPr>
              <w:t xml:space="preserve"> </w:t>
            </w:r>
          </w:p>
          <w:p w:rsidR="00F302D8" w:rsidRDefault="00795A7F" w:rsidP="00F302D8">
            <w:pPr>
              <w:tabs>
                <w:tab w:val="num" w:pos="284"/>
              </w:tabs>
              <w:spacing w:before="0" w:line="276" w:lineRule="auto"/>
              <w:ind w:left="284"/>
              <w:rPr>
                <w:szCs w:val="24"/>
              </w:rPr>
            </w:pPr>
            <w:r>
              <w:rPr>
                <w:szCs w:val="24"/>
              </w:rPr>
              <w:t xml:space="preserve">                      </w:t>
            </w:r>
            <w:r w:rsidR="00F302D8" w:rsidRPr="0079731C">
              <w:rPr>
                <w:szCs w:val="24"/>
              </w:rPr>
              <w:t>№ 50 «Нордик</w:t>
            </w:r>
            <w:r w:rsidR="00F302D8">
              <w:rPr>
                <w:szCs w:val="24"/>
              </w:rPr>
              <w:t>»</w:t>
            </w:r>
            <w:r>
              <w:rPr>
                <w:szCs w:val="24"/>
              </w:rPr>
              <w:t>,</w:t>
            </w:r>
          </w:p>
          <w:p w:rsidR="00795A7F" w:rsidRDefault="00795A7F" w:rsidP="00F302D8">
            <w:pPr>
              <w:tabs>
                <w:tab w:val="num" w:pos="284"/>
              </w:tabs>
              <w:spacing w:before="0" w:line="276" w:lineRule="auto"/>
              <w:ind w:left="284"/>
              <w:rPr>
                <w:szCs w:val="24"/>
              </w:rPr>
            </w:pPr>
            <w:r>
              <w:rPr>
                <w:szCs w:val="24"/>
              </w:rPr>
              <w:t xml:space="preserve">                      № 51 «Улыбка»,</w:t>
            </w:r>
          </w:p>
          <w:p w:rsidR="00F302D8" w:rsidRDefault="00795A7F" w:rsidP="00F302D8">
            <w:pPr>
              <w:tabs>
                <w:tab w:val="num" w:pos="284"/>
              </w:tabs>
              <w:spacing w:before="0" w:line="276" w:lineRule="auto"/>
              <w:ind w:left="284"/>
              <w:rPr>
                <w:szCs w:val="24"/>
              </w:rPr>
            </w:pPr>
            <w:r>
              <w:rPr>
                <w:szCs w:val="24"/>
              </w:rPr>
              <w:t>г. Удачный:</w:t>
            </w:r>
            <w:r w:rsidR="00F302D8" w:rsidRPr="0079731C">
              <w:rPr>
                <w:szCs w:val="24"/>
              </w:rPr>
              <w:t xml:space="preserve"> </w:t>
            </w:r>
          </w:p>
          <w:p w:rsidR="00F302D8" w:rsidRDefault="00795A7F" w:rsidP="00F302D8">
            <w:pPr>
              <w:tabs>
                <w:tab w:val="num" w:pos="284"/>
              </w:tabs>
              <w:spacing w:before="0" w:line="276" w:lineRule="auto"/>
              <w:ind w:left="284"/>
              <w:rPr>
                <w:szCs w:val="24"/>
              </w:rPr>
            </w:pPr>
            <w:r>
              <w:rPr>
                <w:szCs w:val="24"/>
              </w:rPr>
              <w:lastRenderedPageBreak/>
              <w:t xml:space="preserve">                     № 36 «Алмазик»,</w:t>
            </w:r>
            <w:r w:rsidR="00F302D8" w:rsidRPr="0079731C">
              <w:rPr>
                <w:szCs w:val="24"/>
              </w:rPr>
              <w:t xml:space="preserve"> </w:t>
            </w:r>
          </w:p>
          <w:p w:rsidR="00F302D8" w:rsidRDefault="00795A7F" w:rsidP="00F302D8">
            <w:pPr>
              <w:tabs>
                <w:tab w:val="num" w:pos="284"/>
              </w:tabs>
              <w:spacing w:before="0" w:line="276" w:lineRule="auto"/>
              <w:ind w:left="284"/>
              <w:rPr>
                <w:szCs w:val="24"/>
              </w:rPr>
            </w:pPr>
            <w:r>
              <w:rPr>
                <w:szCs w:val="24"/>
              </w:rPr>
              <w:t xml:space="preserve">                           № 37 «Звездочка»,</w:t>
            </w:r>
          </w:p>
          <w:p w:rsidR="00F302D8" w:rsidRPr="0079731C" w:rsidRDefault="00795A7F" w:rsidP="00F302D8">
            <w:pPr>
              <w:tabs>
                <w:tab w:val="num" w:pos="284"/>
              </w:tabs>
              <w:spacing w:before="0" w:line="276" w:lineRule="auto"/>
              <w:ind w:left="284"/>
              <w:rPr>
                <w:szCs w:val="24"/>
              </w:rPr>
            </w:pPr>
            <w:r>
              <w:rPr>
                <w:szCs w:val="24"/>
              </w:rPr>
              <w:t xml:space="preserve">                           </w:t>
            </w:r>
            <w:r w:rsidR="00F302D8" w:rsidRPr="0079731C">
              <w:rPr>
                <w:szCs w:val="24"/>
              </w:rPr>
              <w:t>№ 46 «Сказка</w:t>
            </w:r>
            <w:r w:rsidR="00F302D8">
              <w:rPr>
                <w:szCs w:val="24"/>
              </w:rPr>
              <w:t>»</w:t>
            </w:r>
            <w:r>
              <w:rPr>
                <w:szCs w:val="24"/>
              </w:rPr>
              <w:t>,</w:t>
            </w:r>
          </w:p>
          <w:p w:rsidR="00F302D8" w:rsidRDefault="00F302D8" w:rsidP="00795A7F">
            <w:pPr>
              <w:tabs>
                <w:tab w:val="num" w:pos="284"/>
                <w:tab w:val="num" w:pos="709"/>
              </w:tabs>
              <w:spacing w:before="0"/>
            </w:pPr>
            <w:r w:rsidRPr="0079731C">
              <w:rPr>
                <w:szCs w:val="24"/>
              </w:rPr>
              <w:t xml:space="preserve"> </w:t>
            </w:r>
            <w:r w:rsidR="00795A7F">
              <w:rPr>
                <w:szCs w:val="24"/>
              </w:rPr>
              <w:t xml:space="preserve">                              </w:t>
            </w:r>
            <w:r w:rsidRPr="0079731C">
              <w:rPr>
                <w:szCs w:val="24"/>
              </w:rPr>
              <w:t>№</w:t>
            </w:r>
            <w:r w:rsidR="00795A7F">
              <w:rPr>
                <w:szCs w:val="24"/>
              </w:rPr>
              <w:t xml:space="preserve"> 48 «Айболит».</w:t>
            </w:r>
          </w:p>
        </w:tc>
      </w:tr>
      <w:tr w:rsidR="00714027" w:rsidTr="00714027">
        <w:tc>
          <w:tcPr>
            <w:tcW w:w="4361" w:type="dxa"/>
          </w:tcPr>
          <w:p w:rsidR="00714027" w:rsidRDefault="00714027" w:rsidP="00714027">
            <w:pPr>
              <w:pStyle w:val="111"/>
              <w:spacing w:before="0"/>
            </w:pPr>
            <w:r w:rsidRPr="000805DF">
              <w:lastRenderedPageBreak/>
              <w:t xml:space="preserve">Условия </w:t>
            </w:r>
            <w:r>
              <w:t xml:space="preserve">и сроки (периоды) </w:t>
            </w:r>
            <w:r w:rsidRPr="000805DF">
              <w:t xml:space="preserve">поставки </w:t>
            </w:r>
            <w:r>
              <w:t>продукции:</w:t>
            </w:r>
          </w:p>
        </w:tc>
        <w:tc>
          <w:tcPr>
            <w:tcW w:w="6060" w:type="dxa"/>
          </w:tcPr>
          <w:p w:rsidR="00115A75" w:rsidRDefault="006B4BD2" w:rsidP="00964CC5">
            <w:pPr>
              <w:spacing w:before="60" w:after="60"/>
            </w:pPr>
            <w:r>
              <w:t>Каждый день, с 01.01.2020</w:t>
            </w:r>
            <w:r w:rsidR="00DB5A9B">
              <w:t xml:space="preserve"> г.</w:t>
            </w:r>
            <w:r>
              <w:t xml:space="preserve"> по 31.12.2020</w:t>
            </w:r>
            <w:r w:rsidR="00DB5A9B">
              <w:t xml:space="preserve"> г.</w:t>
            </w:r>
            <w:r w:rsidR="00115A75">
              <w:t xml:space="preserve">, кроме праздничных и выходных дней, по за ранее согласованным заявкам, в </w:t>
            </w:r>
            <w:r w:rsidR="00115A75" w:rsidRPr="00AA6914">
              <w:t>течение 1 часа</w:t>
            </w:r>
            <w:r w:rsidR="00115A75">
              <w:t xml:space="preserve">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shd w:val="clear" w:color="auto" w:fill="auto"/>
          </w:tcPr>
          <w:p w:rsidR="00A5275D" w:rsidRDefault="00D7069E" w:rsidP="00991193">
            <w:pPr>
              <w:spacing w:before="0"/>
              <w:jc w:val="left"/>
            </w:pPr>
            <w:r w:rsidRPr="00D7069E">
              <w:rPr>
                <w:b/>
              </w:rPr>
              <w:t>39 045 355,76 (тридцать девять миллионов сорок пять тысяч триста пятьдесят пять) рублей 76 копеек</w:t>
            </w:r>
            <w:r w:rsidR="00D25E97">
              <w:rPr>
                <w:b/>
              </w:rPr>
              <w:t>, с учетом НДС</w:t>
            </w:r>
            <w:r w:rsidR="00A5275D">
              <w:t xml:space="preserve"> - </w:t>
            </w:r>
            <w:r w:rsidR="000F21F7">
              <w:t>с</w:t>
            </w:r>
            <w:r w:rsidR="00714027" w:rsidRPr="005D2249">
              <w:t xml:space="preserve">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p w:rsidR="00991193" w:rsidRPr="00A5275D" w:rsidRDefault="00991193" w:rsidP="00991193">
            <w:pPr>
              <w:spacing w:before="0"/>
              <w:jc w:val="left"/>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6B4BD2">
              <w:t>. 117</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8921AD" w:rsidP="00FE48AC">
            <w:pPr>
              <w:spacing w:before="60" w:after="60"/>
              <w:rPr>
                <w:highlight w:val="yellow"/>
              </w:rPr>
            </w:pPr>
            <w:r>
              <w:t xml:space="preserve">с </w:t>
            </w:r>
            <w:r w:rsidR="00795A7F">
              <w:t>27</w:t>
            </w:r>
            <w:r>
              <w:t>.</w:t>
            </w:r>
            <w:r w:rsidR="00795A7F">
              <w:t>12</w:t>
            </w:r>
            <w:r>
              <w:t>.201</w:t>
            </w:r>
            <w:r w:rsidR="006B4BD2">
              <w:t>9</w:t>
            </w:r>
            <w:r>
              <w:t xml:space="preserve"> по </w:t>
            </w:r>
            <w:r w:rsidR="00115A75">
              <w:t>1</w:t>
            </w:r>
            <w:r w:rsidR="00795A7F">
              <w:t>7</w:t>
            </w:r>
            <w:r w:rsidR="008C0CAC" w:rsidRPr="008C0CAC">
              <w:t>.</w:t>
            </w:r>
            <w:r w:rsidR="00795A7F">
              <w:t>01.2020</w:t>
            </w:r>
            <w:r w:rsidR="008C0CAC" w:rsidRPr="008C0CAC">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9D75C8" w:rsidRDefault="008921AD" w:rsidP="006B4BD2">
            <w:pPr>
              <w:spacing w:before="60" w:after="60"/>
              <w:rPr>
                <w:highlight w:val="yellow"/>
              </w:rPr>
            </w:pPr>
            <w:r>
              <w:t xml:space="preserve">с </w:t>
            </w:r>
            <w:r w:rsidR="00795A7F">
              <w:t>27.12.2019</w:t>
            </w:r>
            <w:r>
              <w:t xml:space="preserve"> по </w:t>
            </w:r>
            <w:r w:rsidR="00447A5A">
              <w:t>14</w:t>
            </w:r>
            <w:r w:rsidR="00836BD3" w:rsidRPr="008C0CAC">
              <w:t>.</w:t>
            </w:r>
            <w:r w:rsidR="00447A5A">
              <w:t>01.2020</w:t>
            </w:r>
            <w:r w:rsidR="008C0CAC" w:rsidRPr="008C0CAC">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6B4BD2">
              <w:t>б. 218</w:t>
            </w:r>
            <w:r w:rsidR="00352D24" w:rsidRPr="008C0CAC">
              <w:t>.</w:t>
            </w:r>
          </w:p>
          <w:p w:rsidR="008C0CAC" w:rsidRDefault="00C40C8F" w:rsidP="00352D24">
            <w:pPr>
              <w:spacing w:before="60" w:after="60"/>
            </w:pPr>
            <w:r w:rsidRPr="008C0CAC">
              <w:t xml:space="preserve">Дата и время вскрытия конвертов: </w:t>
            </w:r>
            <w:r w:rsidR="00447A5A">
              <w:t>20</w:t>
            </w:r>
            <w:r w:rsidR="008C0CAC" w:rsidRPr="008C0CAC">
              <w:t>.</w:t>
            </w:r>
            <w:r w:rsidR="00447A5A">
              <w:t>01.2020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shd w:val="clear" w:color="auto" w:fill="auto"/>
          </w:tcPr>
          <w:p w:rsidR="00E30A70" w:rsidRPr="009D75C8" w:rsidRDefault="00C40C8F" w:rsidP="006B4BD2">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w:t>
            </w:r>
            <w:r w:rsidR="006B4BD2" w:rsidRPr="008C0CAC">
              <w:t xml:space="preserve">Алмазик» </w:t>
            </w:r>
            <w:r w:rsidR="00447A5A">
              <w:t>22.01.2020</w:t>
            </w:r>
            <w:r w:rsidR="00EE03F8">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6B4BD2">
              <w:t xml:space="preserve">б. </w:t>
            </w:r>
            <w:r w:rsidR="006B4BD2">
              <w:lastRenderedPageBreak/>
              <w:t>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lastRenderedPageBreak/>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shd w:val="clear" w:color="auto" w:fill="auto"/>
          </w:tcPr>
          <w:p w:rsidR="00E30A70" w:rsidRDefault="00840B63" w:rsidP="006B4BD2">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115A75">
              <w:rPr>
                <w:szCs w:val="24"/>
              </w:rPr>
              <w:t xml:space="preserve"> до</w:t>
            </w:r>
            <w:r w:rsidR="00352D24">
              <w:rPr>
                <w:szCs w:val="24"/>
              </w:rPr>
              <w:t xml:space="preserve"> </w:t>
            </w:r>
            <w:r w:rsidR="00447A5A">
              <w:rPr>
                <w:szCs w:val="24"/>
              </w:rPr>
              <w:t>24.01.2020</w:t>
            </w:r>
            <w:r w:rsidR="00EE03F8">
              <w:rPr>
                <w:szCs w:val="24"/>
              </w:rPr>
              <w:t xml:space="preserve"> в 11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AA6914">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shd w:val="clear" w:color="auto" w:fill="auto"/>
          </w:tcPr>
          <w:p w:rsidR="00E30A70" w:rsidRPr="009368CA" w:rsidRDefault="00071800" w:rsidP="00DB5A9B">
            <w:pPr>
              <w:spacing w:before="60" w:after="60"/>
              <w:rPr>
                <w:highlight w:val="yellow"/>
              </w:rPr>
            </w:pPr>
            <w:r>
              <w:t>Осуществление деятельности в розничной и оптовой продаже продуктов питания не менее 10 лет. Наличие положительных отзывов по ранее заключенным договорам.</w:t>
            </w:r>
            <w:r w:rsidR="001661F8">
              <w:t xml:space="preserve"> Наличие складских </w:t>
            </w:r>
            <w:r w:rsidR="001661F8">
              <w:lastRenderedPageBreak/>
              <w:t>помещений площадью не менее 1</w:t>
            </w:r>
            <w:r w:rsidR="00DB5A9B">
              <w:t>4</w:t>
            </w:r>
            <w:r w:rsidR="001661F8">
              <w:t>0 м2.</w:t>
            </w:r>
            <w:r w:rsidR="0009631D">
              <w:t xml:space="preserve"> </w:t>
            </w:r>
            <w:r w:rsidR="004F776B">
              <w:t>Наличие не менее двух магазинов розничной продажи продуктов питания.</w:t>
            </w:r>
          </w:p>
        </w:tc>
      </w:tr>
      <w:tr w:rsidR="00E30A70" w:rsidTr="00714027">
        <w:tc>
          <w:tcPr>
            <w:tcW w:w="4361" w:type="dxa"/>
          </w:tcPr>
          <w:p w:rsidR="00E30A70" w:rsidRDefault="00E30A70" w:rsidP="00714027">
            <w:pPr>
              <w:pStyle w:val="111"/>
              <w:spacing w:before="0"/>
            </w:pPr>
            <w:bookmarkStart w:id="48" w:name="_Ref446079934"/>
            <w:r>
              <w:lastRenderedPageBreak/>
              <w:t>Дополнительные требования к участнику:</w:t>
            </w:r>
            <w:bookmarkEnd w:id="48"/>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 xml:space="preserve">1.3. копия документа, подтверждающего полномочия лица на подписание заявки на участие </w:t>
            </w:r>
            <w:r w:rsidRPr="00D66695">
              <w:lastRenderedPageBreak/>
              <w:t>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w:t>
            </w:r>
            <w:r w:rsidRPr="00D66695">
              <w:lastRenderedPageBreak/>
              <w:t xml:space="preserve">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xml:space="preserve">- о наличии/отсутствии в отношении участника закупки решения арбитражного суда о признании </w:t>
            </w:r>
            <w:r w:rsidRPr="00D66695">
              <w:lastRenderedPageBreak/>
              <w:t>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D66695">
              <w:rPr>
                <w:i/>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xml:space="preserve">- о наличии/отсутствии в отношении участника закупки решения арбитражного суда о ведении в отношении участника какой-либо процедуры, </w:t>
            </w:r>
            <w:r w:rsidRPr="00D66695">
              <w:lastRenderedPageBreak/>
              <w:t>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w:t>
            </w:r>
            <w:r w:rsidRPr="00A25818">
              <w:lastRenderedPageBreak/>
              <w:t>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w:t>
            </w:r>
            <w:r w:rsidRPr="00A25818">
              <w:lastRenderedPageBreak/>
              <w:t>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w:t>
            </w:r>
            <w:r w:rsidRPr="00A25818">
              <w:lastRenderedPageBreak/>
              <w:t>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w:t>
            </w:r>
            <w:r>
              <w:lastRenderedPageBreak/>
              <w:t>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w:t>
            </w:r>
            <w:r w:rsidRPr="0051240D">
              <w:lastRenderedPageBreak/>
              <w:t>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7448B0"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D7FD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D7FD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lastRenderedPageBreak/>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F302D8" w:rsidP="00E160FB">
      <w:pPr>
        <w:rPr>
          <w:b/>
          <w:color w:val="000000" w:themeColor="text1"/>
          <w:sz w:val="24"/>
          <w:szCs w:val="24"/>
        </w:rPr>
      </w:pPr>
      <w:r>
        <w:rPr>
          <w:b/>
          <w:color w:val="000000" w:themeColor="text1"/>
          <w:sz w:val="24"/>
          <w:szCs w:val="24"/>
        </w:rPr>
        <w:t>Зам. председателя</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E160FB">
        <w:rPr>
          <w:b/>
          <w:color w:val="000000" w:themeColor="text1"/>
          <w:sz w:val="24"/>
          <w:szCs w:val="24"/>
        </w:rPr>
        <w:t xml:space="preserve">          </w:t>
      </w:r>
      <w:r>
        <w:rPr>
          <w:b/>
          <w:color w:val="000000" w:themeColor="text1"/>
          <w:sz w:val="24"/>
          <w:szCs w:val="24"/>
        </w:rPr>
        <w:t>Е.М. Шпан</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BD7FD1">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BD7FD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BD7FD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D7FD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D7FD1">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D7FD1">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03387A" w:rsidP="00ED5B7B">
      <w:pPr>
        <w:keepNext/>
        <w:tabs>
          <w:tab w:val="right" w:pos="10205"/>
        </w:tabs>
        <w:spacing w:after="120"/>
      </w:pPr>
      <w:r>
        <w:t>Н6</w:t>
      </w: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BD7FD1">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3B36F7">
      <w:pPr>
        <w:pStyle w:val="1"/>
        <w:spacing w:before="0" w:after="0"/>
      </w:pPr>
      <w:bookmarkStart w:id="294" w:name="_Toc522259311"/>
      <w:r w:rsidRPr="001C784B">
        <w:t>Приложения к документации о закупке</w:t>
      </w:r>
      <w:bookmarkEnd w:id="293"/>
      <w:bookmarkEnd w:id="294"/>
    </w:p>
    <w:p w:rsidR="00952E91" w:rsidRDefault="00714027" w:rsidP="003B36F7">
      <w:pPr>
        <w:pStyle w:val="11"/>
        <w:numPr>
          <w:ilvl w:val="0"/>
          <w:numId w:val="0"/>
        </w:numPr>
        <w:spacing w:before="0"/>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6A05B8" w:rsidRPr="006A05B8" w:rsidRDefault="006A05B8" w:rsidP="006A05B8">
      <w:pPr>
        <w:spacing w:before="0" w:line="276" w:lineRule="auto"/>
        <w:jc w:val="center"/>
        <w:rPr>
          <w:rFonts w:eastAsia="Times New Roman"/>
          <w:b/>
          <w:bCs/>
          <w:sz w:val="24"/>
          <w:szCs w:val="24"/>
          <w:lang w:eastAsia="ru-RU"/>
        </w:rPr>
      </w:pPr>
      <w:r w:rsidRPr="006A05B8">
        <w:rPr>
          <w:rFonts w:eastAsia="Times New Roman"/>
          <w:b/>
          <w:bCs/>
          <w:sz w:val="24"/>
          <w:szCs w:val="24"/>
          <w:lang w:eastAsia="ru-RU"/>
        </w:rPr>
        <w:t>ДОГОВОР №</w:t>
      </w:r>
    </w:p>
    <w:p w:rsidR="006A05B8" w:rsidRPr="006A05B8" w:rsidRDefault="006A05B8" w:rsidP="006A05B8">
      <w:pPr>
        <w:spacing w:before="0" w:line="276" w:lineRule="auto"/>
        <w:jc w:val="center"/>
        <w:rPr>
          <w:rFonts w:eastAsia="Times New Roman"/>
          <w:b/>
          <w:bCs/>
          <w:sz w:val="24"/>
          <w:szCs w:val="24"/>
          <w:lang w:eastAsia="ru-RU"/>
        </w:rPr>
      </w:pPr>
      <w:r w:rsidRPr="006A05B8">
        <w:rPr>
          <w:rFonts w:eastAsia="Times New Roman"/>
          <w:b/>
          <w:bCs/>
          <w:sz w:val="24"/>
          <w:szCs w:val="24"/>
          <w:lang w:eastAsia="ru-RU"/>
        </w:rPr>
        <w:t>ПОСТАВКИ ТОВАРА</w:t>
      </w:r>
    </w:p>
    <w:p w:rsidR="006A05B8" w:rsidRPr="006A05B8" w:rsidRDefault="006A05B8" w:rsidP="006A05B8">
      <w:pPr>
        <w:spacing w:before="0" w:line="276" w:lineRule="auto"/>
        <w:jc w:val="center"/>
        <w:rPr>
          <w:rFonts w:eastAsia="Times New Roman"/>
          <w:b/>
          <w:bCs/>
          <w:sz w:val="24"/>
          <w:szCs w:val="24"/>
          <w:lang w:eastAsia="ru-RU"/>
        </w:rPr>
      </w:pPr>
    </w:p>
    <w:p w:rsidR="006A05B8" w:rsidRPr="006A05B8" w:rsidRDefault="006A05B8" w:rsidP="006A05B8">
      <w:pPr>
        <w:spacing w:before="0" w:line="276" w:lineRule="auto"/>
        <w:jc w:val="center"/>
        <w:rPr>
          <w:rFonts w:eastAsia="Times New Roman"/>
          <w:b/>
          <w:sz w:val="24"/>
          <w:szCs w:val="24"/>
          <w:lang w:eastAsia="ru-RU"/>
        </w:rPr>
      </w:pPr>
      <w:r w:rsidRPr="006A05B8">
        <w:rPr>
          <w:rFonts w:eastAsia="Times New Roman"/>
          <w:b/>
          <w:sz w:val="24"/>
          <w:szCs w:val="24"/>
          <w:lang w:eastAsia="ru-RU"/>
        </w:rPr>
        <w:t>г. Мирный, РС (Я)</w:t>
      </w:r>
      <w:r w:rsidRPr="006A05B8">
        <w:rPr>
          <w:rFonts w:eastAsia="Times New Roman"/>
          <w:b/>
          <w:sz w:val="24"/>
          <w:szCs w:val="24"/>
          <w:lang w:eastAsia="ru-RU"/>
        </w:rPr>
        <w:tab/>
      </w:r>
      <w:r w:rsidRPr="006A05B8">
        <w:rPr>
          <w:rFonts w:eastAsia="Times New Roman"/>
          <w:b/>
          <w:sz w:val="24"/>
          <w:szCs w:val="24"/>
          <w:lang w:eastAsia="ru-RU"/>
        </w:rPr>
        <w:tab/>
      </w:r>
      <w:r w:rsidRPr="006A05B8">
        <w:rPr>
          <w:rFonts w:eastAsia="Times New Roman"/>
          <w:b/>
          <w:sz w:val="24"/>
          <w:szCs w:val="24"/>
          <w:lang w:eastAsia="ru-RU"/>
        </w:rPr>
        <w:tab/>
      </w:r>
      <w:r w:rsidRPr="006A05B8">
        <w:rPr>
          <w:rFonts w:eastAsia="Times New Roman"/>
          <w:b/>
          <w:sz w:val="24"/>
          <w:szCs w:val="24"/>
          <w:lang w:eastAsia="ru-RU"/>
        </w:rPr>
        <w:tab/>
      </w:r>
      <w:r w:rsidRPr="006A05B8">
        <w:rPr>
          <w:rFonts w:eastAsia="Times New Roman"/>
          <w:b/>
          <w:sz w:val="24"/>
          <w:szCs w:val="24"/>
          <w:lang w:eastAsia="ru-RU"/>
        </w:rPr>
        <w:tab/>
        <w:t xml:space="preserve"> «_____» ______________20___ года</w:t>
      </w:r>
    </w:p>
    <w:p w:rsidR="006A05B8" w:rsidRPr="006A05B8" w:rsidRDefault="006A05B8" w:rsidP="006A05B8">
      <w:pPr>
        <w:spacing w:before="0" w:line="276" w:lineRule="auto"/>
        <w:ind w:firstLine="720"/>
        <w:jc w:val="left"/>
        <w:rPr>
          <w:rFonts w:eastAsia="Times New Roman"/>
          <w:b/>
          <w:sz w:val="24"/>
          <w:szCs w:val="24"/>
          <w:lang w:eastAsia="ru-RU"/>
        </w:rPr>
      </w:pPr>
    </w:p>
    <w:p w:rsidR="006A05B8" w:rsidRPr="006A05B8" w:rsidRDefault="006A05B8" w:rsidP="006A05B8">
      <w:pPr>
        <w:spacing w:before="0" w:line="276" w:lineRule="auto"/>
        <w:ind w:firstLine="720"/>
        <w:rPr>
          <w:rFonts w:eastAsia="Times New Roman"/>
          <w:sz w:val="24"/>
          <w:szCs w:val="24"/>
          <w:lang w:eastAsia="ru-RU"/>
        </w:rPr>
      </w:pPr>
      <w:r w:rsidRPr="006A05B8">
        <w:rPr>
          <w:rFonts w:eastAsia="Times New Roman"/>
          <w:bCs/>
          <w:iCs/>
          <w:sz w:val="24"/>
          <w:szCs w:val="24"/>
          <w:lang w:eastAsia="ru-RU"/>
        </w:rPr>
        <w:t>Автономная некоммерческая дошкольная образовательная организация «Алмазик»</w:t>
      </w:r>
      <w:r w:rsidRPr="006A05B8">
        <w:rPr>
          <w:rFonts w:eastAsia="Times New Roman"/>
          <w:sz w:val="24"/>
          <w:szCs w:val="24"/>
          <w:lang w:eastAsia="ru-RU"/>
        </w:rPr>
        <w:t xml:space="preserve">, именуемая  в дальнейшем «ПОКУПАТЕЛЬ», в лице </w:t>
      </w:r>
      <w:r w:rsidRPr="006A05B8">
        <w:rPr>
          <w:rFonts w:eastAsia="Calibri"/>
          <w:sz w:val="24"/>
          <w:szCs w:val="24"/>
        </w:rPr>
        <w:t xml:space="preserve">исполнительного директора </w:t>
      </w:r>
      <w:r w:rsidRPr="006A05B8">
        <w:rPr>
          <w:rFonts w:eastAsia="Calibri"/>
          <w:b/>
          <w:sz w:val="24"/>
          <w:szCs w:val="24"/>
        </w:rPr>
        <w:t>Балахонского Евгения Евгеньевича</w:t>
      </w:r>
      <w:r w:rsidRPr="006A05B8">
        <w:rPr>
          <w:rFonts w:eastAsia="Calibri"/>
          <w:sz w:val="24"/>
          <w:szCs w:val="24"/>
        </w:rPr>
        <w:t>, действующего на основании Устава</w:t>
      </w:r>
      <w:r w:rsidRPr="006A05B8">
        <w:rPr>
          <w:rFonts w:eastAsia="Times New Roman"/>
          <w:sz w:val="24"/>
          <w:szCs w:val="24"/>
          <w:lang w:eastAsia="ru-RU"/>
        </w:rPr>
        <w:t>, с одной стороны, и</w:t>
      </w:r>
      <w:r w:rsidR="0045095B">
        <w:rPr>
          <w:rFonts w:eastAsia="Times New Roman"/>
          <w:sz w:val="24"/>
          <w:szCs w:val="24"/>
          <w:lang w:eastAsia="ru-RU"/>
        </w:rPr>
        <w:t xml:space="preserve"> ………………</w:t>
      </w:r>
      <w:r w:rsidRPr="006A05B8">
        <w:rPr>
          <w:rFonts w:eastAsia="Times New Roman"/>
          <w:sz w:val="24"/>
          <w:szCs w:val="24"/>
          <w:lang w:eastAsia="ru-RU"/>
        </w:rPr>
        <w:t xml:space="preserve">, именуемое в дальнейшем «ПОСТАВЩИК», в лице </w:t>
      </w:r>
      <w:r w:rsidR="0045095B">
        <w:rPr>
          <w:rFonts w:eastAsia="Times New Roman"/>
          <w:sz w:val="24"/>
          <w:szCs w:val="24"/>
          <w:lang w:eastAsia="ru-RU"/>
        </w:rPr>
        <w:t>…………………………….</w:t>
      </w:r>
      <w:r w:rsidRPr="006A05B8">
        <w:rPr>
          <w:rFonts w:eastAsia="Times New Roman"/>
          <w:sz w:val="24"/>
          <w:szCs w:val="24"/>
          <w:lang w:eastAsia="ru-RU"/>
        </w:rPr>
        <w:t xml:space="preserve"> действующего на основании </w:t>
      </w:r>
      <w:r w:rsidR="0045095B">
        <w:rPr>
          <w:rFonts w:eastAsia="Times New Roman"/>
          <w:sz w:val="24"/>
          <w:szCs w:val="24"/>
          <w:lang w:eastAsia="ru-RU"/>
        </w:rPr>
        <w:t>………………………………..</w:t>
      </w:r>
      <w:r w:rsidRPr="006A05B8">
        <w:rPr>
          <w:rFonts w:eastAsia="Times New Roman"/>
          <w:sz w:val="24"/>
          <w:szCs w:val="24"/>
          <w:lang w:eastAsia="ru-RU"/>
        </w:rPr>
        <w:t>г., с другой стороны, далее совместно именуемые СТОРОНЫ, заключили настоящий договор о нижеследующем:</w:t>
      </w:r>
    </w:p>
    <w:p w:rsidR="006A05B8" w:rsidRPr="006A05B8" w:rsidRDefault="006A05B8" w:rsidP="006A05B8">
      <w:pPr>
        <w:spacing w:before="0" w:line="276" w:lineRule="auto"/>
        <w:ind w:firstLine="720"/>
        <w:rPr>
          <w:rFonts w:eastAsia="Times New Roman"/>
          <w:sz w:val="24"/>
          <w:szCs w:val="24"/>
          <w:lang w:eastAsia="ru-RU"/>
        </w:rPr>
      </w:pPr>
    </w:p>
    <w:p w:rsidR="006A05B8" w:rsidRPr="006A05B8" w:rsidRDefault="006A05B8" w:rsidP="004D4255">
      <w:pPr>
        <w:numPr>
          <w:ilvl w:val="0"/>
          <w:numId w:val="31"/>
        </w:numPr>
        <w:spacing w:before="0" w:line="276" w:lineRule="auto"/>
        <w:ind w:left="426"/>
        <w:jc w:val="center"/>
        <w:rPr>
          <w:rFonts w:eastAsia="Times New Roman"/>
          <w:sz w:val="24"/>
          <w:szCs w:val="24"/>
          <w:lang w:eastAsia="ru-RU"/>
        </w:rPr>
      </w:pPr>
      <w:bookmarkStart w:id="299" w:name="_Ref522258431"/>
      <w:r w:rsidRPr="006A05B8">
        <w:rPr>
          <w:rFonts w:eastAsia="Times New Roman"/>
          <w:b/>
          <w:sz w:val="24"/>
          <w:szCs w:val="24"/>
          <w:lang w:eastAsia="ru-RU"/>
        </w:rPr>
        <w:t>ПРЕДМЕТ ДОГОВОРА</w:t>
      </w:r>
      <w:bookmarkEnd w:id="299"/>
    </w:p>
    <w:p w:rsidR="006A05B8" w:rsidRPr="006A05B8" w:rsidRDefault="006A05B8" w:rsidP="006A05B8">
      <w:pPr>
        <w:numPr>
          <w:ilvl w:val="1"/>
          <w:numId w:val="31"/>
        </w:numPr>
        <w:spacing w:before="0"/>
        <w:ind w:left="426" w:hanging="426"/>
        <w:rPr>
          <w:rFonts w:eastAsia="Times New Roman"/>
          <w:sz w:val="24"/>
          <w:szCs w:val="24"/>
          <w:lang w:eastAsia="ru-RU"/>
        </w:rPr>
      </w:pPr>
      <w:r w:rsidRPr="006A05B8">
        <w:rPr>
          <w:rFonts w:eastAsia="Times New Roman"/>
          <w:bCs/>
          <w:iCs/>
          <w:sz w:val="24"/>
          <w:szCs w:val="24"/>
          <w:lang w:eastAsia="ru-RU"/>
        </w:rPr>
        <w:t xml:space="preserve">ПОСТАВЩИК обязуется осуществить поставку сельхозпродуктов питания для </w:t>
      </w:r>
      <w:r w:rsidR="00572B0A">
        <w:rPr>
          <w:rFonts w:eastAsia="Times New Roman"/>
          <w:bCs/>
          <w:iCs/>
          <w:sz w:val="24"/>
          <w:szCs w:val="24"/>
          <w:lang w:eastAsia="ru-RU"/>
        </w:rPr>
        <w:t xml:space="preserve">детских </w:t>
      </w:r>
      <w:r w:rsidRPr="006A05B8">
        <w:rPr>
          <w:rFonts w:eastAsia="Times New Roman"/>
          <w:bCs/>
          <w:iCs/>
          <w:sz w:val="24"/>
          <w:szCs w:val="24"/>
          <w:lang w:eastAsia="ru-RU"/>
        </w:rPr>
        <w:t xml:space="preserve">садов АН </w:t>
      </w:r>
      <w:r w:rsidRPr="006A05B8">
        <w:rPr>
          <w:rFonts w:eastAsia="Times New Roman"/>
          <w:sz w:val="24"/>
          <w:szCs w:val="24"/>
          <w:lang w:eastAsia="ru-RU"/>
        </w:rPr>
        <w:t xml:space="preserve">ДОО «Алмазик» в Мирнинском районе: </w:t>
      </w:r>
    </w:p>
    <w:p w:rsidR="006A05B8" w:rsidRPr="006A05B8" w:rsidRDefault="006A05B8" w:rsidP="006A05B8">
      <w:pPr>
        <w:tabs>
          <w:tab w:val="num" w:pos="709"/>
        </w:tabs>
        <w:spacing w:before="0"/>
        <w:ind w:left="284"/>
        <w:contextualSpacing/>
        <w:rPr>
          <w:rFonts w:eastAsia="Calibri"/>
          <w:szCs w:val="24"/>
        </w:rPr>
      </w:pPr>
      <w:r w:rsidRPr="006A05B8">
        <w:rPr>
          <w:rFonts w:eastAsia="Calibri"/>
          <w:szCs w:val="24"/>
        </w:rPr>
        <w:t>1) Детский сад № 1 «Олененок»: г. Мирный, ул. Тихонова, дом 8, корпус «А»;</w:t>
      </w:r>
    </w:p>
    <w:p w:rsidR="006A05B8" w:rsidRPr="006A05B8" w:rsidRDefault="006A05B8" w:rsidP="006A05B8">
      <w:pPr>
        <w:tabs>
          <w:tab w:val="num" w:pos="709"/>
        </w:tabs>
        <w:spacing w:before="0"/>
        <w:ind w:left="284"/>
        <w:contextualSpacing/>
        <w:rPr>
          <w:rFonts w:eastAsia="Calibri"/>
          <w:szCs w:val="24"/>
        </w:rPr>
      </w:pPr>
      <w:r w:rsidRPr="006A05B8">
        <w:rPr>
          <w:rFonts w:eastAsia="Calibri"/>
          <w:szCs w:val="24"/>
        </w:rPr>
        <w:t>2) Детский сад № 2 «Сардаана»: г. Мирный, ул. Московская, дом 6, корпус «А»;</w:t>
      </w:r>
    </w:p>
    <w:p w:rsidR="006A05B8" w:rsidRPr="006A05B8" w:rsidRDefault="006A05B8" w:rsidP="006A05B8">
      <w:pPr>
        <w:tabs>
          <w:tab w:val="num" w:pos="709"/>
        </w:tabs>
        <w:spacing w:before="0"/>
        <w:ind w:left="284"/>
        <w:rPr>
          <w:rFonts w:eastAsia="Calibri"/>
          <w:szCs w:val="24"/>
        </w:rPr>
      </w:pPr>
      <w:r w:rsidRPr="006A05B8">
        <w:rPr>
          <w:rFonts w:eastAsia="Calibri"/>
          <w:szCs w:val="24"/>
        </w:rPr>
        <w:t>3) Детский сад № 3 «Золотой ключик»: г. Мирный, пер. Молодежный, дом 4;</w:t>
      </w:r>
    </w:p>
    <w:p w:rsidR="006A05B8" w:rsidRPr="006A05B8" w:rsidRDefault="006A05B8" w:rsidP="006A05B8">
      <w:pPr>
        <w:tabs>
          <w:tab w:val="num" w:pos="709"/>
        </w:tabs>
        <w:spacing w:before="0"/>
        <w:ind w:left="284"/>
        <w:rPr>
          <w:rFonts w:eastAsia="Calibri"/>
          <w:szCs w:val="24"/>
        </w:rPr>
      </w:pPr>
      <w:r w:rsidRPr="006A05B8">
        <w:rPr>
          <w:rFonts w:eastAsia="Calibri"/>
          <w:szCs w:val="24"/>
        </w:rPr>
        <w:t>4) Детский сад № 4 «Лукоморье»: г. Мирный, ул. Солдатова, дом 2, корпус 2;</w:t>
      </w:r>
    </w:p>
    <w:p w:rsidR="006A05B8" w:rsidRPr="006A05B8" w:rsidRDefault="006A05B8" w:rsidP="006A05B8">
      <w:pPr>
        <w:tabs>
          <w:tab w:val="num" w:pos="709"/>
        </w:tabs>
        <w:spacing w:before="0"/>
        <w:ind w:left="284"/>
        <w:contextualSpacing/>
        <w:rPr>
          <w:rFonts w:eastAsia="Calibri"/>
          <w:szCs w:val="24"/>
        </w:rPr>
      </w:pPr>
      <w:r w:rsidRPr="006A05B8">
        <w:rPr>
          <w:rFonts w:eastAsia="Calibri"/>
          <w:szCs w:val="24"/>
        </w:rPr>
        <w:t>5) Детский сад № 5 «Семицветик»: г. Мирный, ул. Соболева, дом 11 «А»;</w:t>
      </w:r>
    </w:p>
    <w:p w:rsidR="006A05B8" w:rsidRPr="006A05B8" w:rsidRDefault="006A05B8" w:rsidP="006A05B8">
      <w:pPr>
        <w:tabs>
          <w:tab w:val="num" w:pos="709"/>
        </w:tabs>
        <w:spacing w:before="0"/>
        <w:ind w:left="284"/>
        <w:rPr>
          <w:rFonts w:eastAsia="Times New Roman"/>
          <w:bCs/>
          <w:szCs w:val="24"/>
          <w:lang w:eastAsia="ru-RU"/>
        </w:rPr>
      </w:pPr>
      <w:r w:rsidRPr="006A05B8">
        <w:rPr>
          <w:rFonts w:eastAsia="Calibri"/>
          <w:szCs w:val="24"/>
        </w:rPr>
        <w:t>6) Детский сад № 6 «Березка»: г. Мирный, ул. 40 лет Октября, дом 9 «А»</w:t>
      </w:r>
      <w:r w:rsidRPr="006A05B8">
        <w:rPr>
          <w:rFonts w:eastAsia="Times New Roman"/>
          <w:bCs/>
          <w:szCs w:val="24"/>
          <w:lang w:eastAsia="ru-RU"/>
        </w:rPr>
        <w:t>;</w:t>
      </w:r>
    </w:p>
    <w:p w:rsidR="006A05B8" w:rsidRPr="006A05B8" w:rsidRDefault="006A05B8" w:rsidP="006A05B8">
      <w:pPr>
        <w:tabs>
          <w:tab w:val="num" w:pos="709"/>
        </w:tabs>
        <w:spacing w:before="0"/>
        <w:ind w:left="284"/>
        <w:rPr>
          <w:rFonts w:eastAsia="Times New Roman"/>
          <w:bCs/>
          <w:szCs w:val="24"/>
          <w:lang w:eastAsia="ru-RU"/>
        </w:rPr>
      </w:pPr>
      <w:r w:rsidRPr="006A05B8">
        <w:rPr>
          <w:rFonts w:eastAsia="Calibri"/>
          <w:szCs w:val="24"/>
        </w:rPr>
        <w:t>7) Детский сад № 8 «Чоппууска»: г. Мирный, ул. Советская, дом 7 «Б»</w:t>
      </w:r>
      <w:r w:rsidRPr="006A05B8">
        <w:rPr>
          <w:rFonts w:eastAsia="Times New Roman"/>
          <w:bCs/>
          <w:szCs w:val="24"/>
          <w:lang w:eastAsia="ru-RU"/>
        </w:rPr>
        <w:t>;</w:t>
      </w:r>
    </w:p>
    <w:p w:rsidR="006A05B8" w:rsidRPr="006A05B8" w:rsidRDefault="006A05B8" w:rsidP="006A05B8">
      <w:pPr>
        <w:tabs>
          <w:tab w:val="num" w:pos="709"/>
        </w:tabs>
        <w:spacing w:before="0"/>
        <w:ind w:left="284"/>
        <w:rPr>
          <w:rFonts w:eastAsia="Calibri"/>
          <w:szCs w:val="24"/>
        </w:rPr>
      </w:pPr>
      <w:r w:rsidRPr="006A05B8">
        <w:rPr>
          <w:rFonts w:eastAsia="Calibri"/>
          <w:szCs w:val="24"/>
        </w:rPr>
        <w:t>8) Детский сад № 11 «Теремок»: г. Мирный, ул. Советская, дом 16;</w:t>
      </w:r>
    </w:p>
    <w:p w:rsidR="006A05B8" w:rsidRPr="006A05B8" w:rsidRDefault="006A05B8" w:rsidP="006A05B8">
      <w:pPr>
        <w:tabs>
          <w:tab w:val="num" w:pos="709"/>
        </w:tabs>
        <w:spacing w:before="0"/>
        <w:ind w:left="284"/>
        <w:rPr>
          <w:rFonts w:eastAsia="Calibri"/>
          <w:szCs w:val="24"/>
        </w:rPr>
      </w:pPr>
      <w:r w:rsidRPr="006A05B8">
        <w:rPr>
          <w:rFonts w:eastAsia="Calibri"/>
          <w:szCs w:val="24"/>
        </w:rPr>
        <w:t>9) Детский сад № 12 «Солнышко»: г. Мирный, ул. Ленина, дом 21, корпус «А»;</w:t>
      </w:r>
    </w:p>
    <w:p w:rsidR="006A05B8" w:rsidRPr="006A05B8" w:rsidRDefault="006A05B8" w:rsidP="006A05B8">
      <w:pPr>
        <w:tabs>
          <w:tab w:val="num" w:pos="709"/>
        </w:tabs>
        <w:spacing w:before="0"/>
        <w:ind w:left="284"/>
        <w:rPr>
          <w:rFonts w:eastAsia="Calibri"/>
          <w:szCs w:val="24"/>
        </w:rPr>
      </w:pPr>
      <w:r w:rsidRPr="006A05B8">
        <w:rPr>
          <w:rFonts w:eastAsia="Calibri"/>
          <w:szCs w:val="24"/>
        </w:rPr>
        <w:t>10) Детский сад № 13 «Карлсон»: г. Мирный, ул. Тихонова, дом 9;</w:t>
      </w:r>
    </w:p>
    <w:p w:rsidR="006A05B8" w:rsidRPr="006A05B8" w:rsidRDefault="006A05B8" w:rsidP="006A05B8">
      <w:pPr>
        <w:tabs>
          <w:tab w:val="num" w:pos="709"/>
        </w:tabs>
        <w:spacing w:before="0"/>
        <w:ind w:left="284"/>
        <w:rPr>
          <w:rFonts w:eastAsia="Calibri"/>
          <w:szCs w:val="24"/>
        </w:rPr>
      </w:pPr>
      <w:r w:rsidRPr="006A05B8">
        <w:rPr>
          <w:rFonts w:eastAsia="Calibri"/>
          <w:szCs w:val="24"/>
        </w:rPr>
        <w:t>11) Детский сад № 14 «Медвежонок»: г. Мирный, ул. Советская, дом 17, корпус «Б»;</w:t>
      </w:r>
    </w:p>
    <w:p w:rsidR="006A05B8" w:rsidRPr="006A05B8" w:rsidRDefault="006A05B8" w:rsidP="006A05B8">
      <w:pPr>
        <w:tabs>
          <w:tab w:val="num" w:pos="709"/>
        </w:tabs>
        <w:spacing w:before="0"/>
        <w:ind w:left="284"/>
        <w:rPr>
          <w:rFonts w:eastAsia="Calibri"/>
          <w:szCs w:val="24"/>
        </w:rPr>
      </w:pPr>
      <w:r w:rsidRPr="006A05B8">
        <w:rPr>
          <w:rFonts w:eastAsia="Calibri"/>
          <w:szCs w:val="24"/>
        </w:rPr>
        <w:t>12) Детский сад № 52 «Крепыш»: г. Мирный, ул. Тихонова, дом 9, корпус «А»;</w:t>
      </w:r>
    </w:p>
    <w:p w:rsidR="006A05B8" w:rsidRPr="006A05B8" w:rsidRDefault="006A05B8" w:rsidP="006A05B8">
      <w:pPr>
        <w:tabs>
          <w:tab w:val="num" w:pos="709"/>
        </w:tabs>
        <w:spacing w:before="0"/>
        <w:ind w:left="284"/>
        <w:rPr>
          <w:rFonts w:eastAsia="Calibri"/>
          <w:szCs w:val="24"/>
        </w:rPr>
      </w:pPr>
      <w:r w:rsidRPr="006A05B8">
        <w:rPr>
          <w:rFonts w:eastAsia="Calibri"/>
          <w:szCs w:val="24"/>
        </w:rPr>
        <w:t>13) Детский сад № 54 «Белоснежка»: г. Мирный, ул. 40 лет Октября, дом 5;</w:t>
      </w:r>
    </w:p>
    <w:p w:rsidR="006A05B8" w:rsidRPr="006A05B8" w:rsidRDefault="006A05B8" w:rsidP="006A05B8">
      <w:pPr>
        <w:tabs>
          <w:tab w:val="num" w:pos="709"/>
        </w:tabs>
        <w:spacing w:before="0"/>
        <w:ind w:left="284"/>
        <w:rPr>
          <w:rFonts w:eastAsia="Calibri"/>
          <w:szCs w:val="24"/>
        </w:rPr>
      </w:pPr>
      <w:r w:rsidRPr="006A05B8">
        <w:rPr>
          <w:rFonts w:eastAsia="Calibri"/>
          <w:szCs w:val="24"/>
        </w:rPr>
        <w:t>14) Детский сад № 55 «Сулусчаан»: г. Мирный, ул. Московская, дом 15, корпус 1;</w:t>
      </w:r>
    </w:p>
    <w:p w:rsidR="006A05B8" w:rsidRPr="006A05B8" w:rsidRDefault="006A05B8" w:rsidP="006A05B8">
      <w:pPr>
        <w:tabs>
          <w:tab w:val="num" w:pos="709"/>
        </w:tabs>
        <w:spacing w:before="0"/>
        <w:ind w:left="284"/>
        <w:rPr>
          <w:rFonts w:eastAsia="Calibri"/>
          <w:szCs w:val="24"/>
        </w:rPr>
      </w:pPr>
      <w:r w:rsidRPr="006A05B8">
        <w:rPr>
          <w:rFonts w:eastAsia="Calibri"/>
          <w:szCs w:val="24"/>
        </w:rPr>
        <w:t>15) Детский сад № 16 «Туллукчаан»: Мирнинский район, с. Арылах, ул. Центральная, дом 51, корпус «А»;</w:t>
      </w:r>
    </w:p>
    <w:p w:rsidR="006A05B8" w:rsidRPr="006A05B8" w:rsidRDefault="006A05B8" w:rsidP="006A05B8">
      <w:pPr>
        <w:tabs>
          <w:tab w:val="num" w:pos="709"/>
        </w:tabs>
        <w:spacing w:before="0"/>
        <w:ind w:left="284"/>
        <w:rPr>
          <w:rFonts w:eastAsia="Calibri"/>
          <w:szCs w:val="24"/>
        </w:rPr>
      </w:pPr>
      <w:r w:rsidRPr="006A05B8">
        <w:rPr>
          <w:rFonts w:eastAsia="Calibri"/>
          <w:szCs w:val="24"/>
        </w:rPr>
        <w:t>16) Детский сад № 17 «Колокольчик»: Мирнинский район, п. Алмазный, ул. Байкалова, дом 17;</w:t>
      </w:r>
    </w:p>
    <w:p w:rsidR="006A05B8" w:rsidRPr="006A05B8" w:rsidRDefault="006A05B8" w:rsidP="006A05B8">
      <w:pPr>
        <w:tabs>
          <w:tab w:val="num" w:pos="709"/>
        </w:tabs>
        <w:spacing w:before="0"/>
        <w:ind w:left="284"/>
        <w:rPr>
          <w:rFonts w:eastAsia="Calibri"/>
          <w:szCs w:val="24"/>
        </w:rPr>
      </w:pPr>
      <w:r w:rsidRPr="006A05B8">
        <w:rPr>
          <w:rFonts w:eastAsia="Calibri"/>
          <w:szCs w:val="24"/>
        </w:rPr>
        <w:t>17) Детский сад № 19 «Кэнчээри»: Мирнинский район, с. Тас-Юрях, ул. Степана Попова, дом 2;</w:t>
      </w:r>
    </w:p>
    <w:p w:rsidR="006A05B8" w:rsidRPr="006A05B8" w:rsidRDefault="006A05B8" w:rsidP="006A05B8">
      <w:pPr>
        <w:tabs>
          <w:tab w:val="num" w:pos="709"/>
        </w:tabs>
        <w:spacing w:before="0"/>
        <w:ind w:left="284"/>
        <w:rPr>
          <w:rFonts w:eastAsia="Calibri"/>
          <w:szCs w:val="24"/>
        </w:rPr>
      </w:pPr>
      <w:r w:rsidRPr="006A05B8">
        <w:rPr>
          <w:rFonts w:eastAsia="Calibri"/>
          <w:szCs w:val="24"/>
        </w:rPr>
        <w:t>18) Детский сад № 20 «Колобок»: Мирнинский район, с. Сюльдюкар. ул. 50 лет Победы, дом 7;</w:t>
      </w:r>
    </w:p>
    <w:p w:rsidR="006A05B8" w:rsidRPr="006A05B8" w:rsidRDefault="006A05B8" w:rsidP="006A05B8">
      <w:pPr>
        <w:tabs>
          <w:tab w:val="num" w:pos="709"/>
        </w:tabs>
        <w:spacing w:before="0"/>
        <w:ind w:left="284"/>
        <w:rPr>
          <w:rFonts w:eastAsia="Times New Roman"/>
          <w:bCs/>
          <w:szCs w:val="24"/>
          <w:lang w:eastAsia="ru-RU"/>
        </w:rPr>
      </w:pPr>
      <w:r w:rsidRPr="006A05B8">
        <w:rPr>
          <w:rFonts w:eastAsia="Calibri"/>
          <w:szCs w:val="24"/>
        </w:rPr>
        <w:t>19) Детский сад № 22 «Василек»: Мирнинский район, п. Чернышевский, ул. Гидростроителей, дом 15 «А»</w:t>
      </w:r>
      <w:r w:rsidRPr="006A05B8">
        <w:rPr>
          <w:rFonts w:eastAsia="Times New Roman"/>
          <w:bCs/>
          <w:szCs w:val="24"/>
          <w:lang w:eastAsia="ru-RU"/>
        </w:rPr>
        <w:t>;</w:t>
      </w:r>
    </w:p>
    <w:p w:rsidR="006A05B8" w:rsidRPr="006A05B8" w:rsidRDefault="006A05B8" w:rsidP="006A05B8">
      <w:pPr>
        <w:tabs>
          <w:tab w:val="num" w:pos="709"/>
        </w:tabs>
        <w:spacing w:before="0"/>
        <w:ind w:left="284"/>
        <w:rPr>
          <w:rFonts w:eastAsia="Times New Roman"/>
          <w:bCs/>
          <w:szCs w:val="24"/>
          <w:lang w:eastAsia="ru-RU"/>
        </w:rPr>
      </w:pPr>
      <w:r w:rsidRPr="006A05B8">
        <w:rPr>
          <w:rFonts w:eastAsia="Calibri"/>
          <w:szCs w:val="24"/>
        </w:rPr>
        <w:t>20) Детский сад № 29 «Теремок»: Мирнинский район, п. Светлый, ул. Молодежная, дом 27</w:t>
      </w:r>
      <w:r w:rsidRPr="006A05B8">
        <w:rPr>
          <w:rFonts w:eastAsia="Times New Roman"/>
          <w:bCs/>
          <w:szCs w:val="24"/>
          <w:lang w:eastAsia="ru-RU"/>
        </w:rPr>
        <w:t>;</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 xml:space="preserve">21) </w:t>
      </w:r>
      <w:r w:rsidR="004D4255" w:rsidRPr="006A05B8">
        <w:rPr>
          <w:rFonts w:eastAsia="Calibri"/>
          <w:szCs w:val="24"/>
        </w:rPr>
        <w:t>Детский сад № 43 «Чебурашка»</w:t>
      </w:r>
      <w:r w:rsidR="004D4255">
        <w:rPr>
          <w:rFonts w:eastAsia="Calibri"/>
          <w:szCs w:val="24"/>
        </w:rPr>
        <w:t xml:space="preserve"> </w:t>
      </w:r>
      <w:r w:rsidR="00795A7F">
        <w:rPr>
          <w:rFonts w:eastAsia="Calibri"/>
          <w:szCs w:val="24"/>
        </w:rPr>
        <w:t>гр</w:t>
      </w:r>
      <w:r w:rsidR="004D4255">
        <w:rPr>
          <w:rFonts w:eastAsia="Calibri"/>
          <w:szCs w:val="24"/>
        </w:rPr>
        <w:t>.</w:t>
      </w:r>
      <w:r w:rsidR="00795A7F">
        <w:rPr>
          <w:rFonts w:eastAsia="Calibri"/>
          <w:szCs w:val="24"/>
        </w:rPr>
        <w:t xml:space="preserve"> </w:t>
      </w:r>
      <w:r w:rsidRPr="006A05B8">
        <w:rPr>
          <w:rFonts w:eastAsia="Calibri"/>
          <w:szCs w:val="24"/>
        </w:rPr>
        <w:t>«Ромашка»: Мирнинский район, п. Айхал, ул. Иванова, дом 9 «А»;</w:t>
      </w:r>
    </w:p>
    <w:p w:rsidR="006A05B8" w:rsidRPr="006A05B8" w:rsidRDefault="006A05B8" w:rsidP="006A05B8">
      <w:pPr>
        <w:tabs>
          <w:tab w:val="num" w:pos="284"/>
          <w:tab w:val="num" w:pos="709"/>
        </w:tabs>
        <w:spacing w:before="0"/>
        <w:ind w:left="284"/>
        <w:rPr>
          <w:rFonts w:eastAsia="Times New Roman"/>
          <w:bCs/>
          <w:szCs w:val="24"/>
          <w:lang w:eastAsia="ru-RU"/>
        </w:rPr>
      </w:pPr>
    </w:p>
    <w:p w:rsidR="006A05B8" w:rsidRPr="006A05B8" w:rsidRDefault="006A05B8" w:rsidP="006A05B8">
      <w:pPr>
        <w:tabs>
          <w:tab w:val="num" w:pos="284"/>
          <w:tab w:val="num" w:pos="709"/>
        </w:tabs>
        <w:spacing w:before="0"/>
        <w:ind w:left="284"/>
        <w:rPr>
          <w:rFonts w:eastAsia="Calibri"/>
          <w:szCs w:val="24"/>
        </w:rPr>
      </w:pPr>
      <w:r w:rsidRPr="006A05B8">
        <w:rPr>
          <w:rFonts w:eastAsia="Times New Roman"/>
          <w:bCs/>
          <w:szCs w:val="24"/>
          <w:lang w:eastAsia="ru-RU"/>
        </w:rPr>
        <w:lastRenderedPageBreak/>
        <w:t xml:space="preserve">22) </w:t>
      </w:r>
      <w:r w:rsidRPr="006A05B8">
        <w:rPr>
          <w:rFonts w:eastAsia="Calibri"/>
          <w:szCs w:val="24"/>
        </w:rPr>
        <w:t>Детский сад № 42 «Теремок»: Мирнинский район, п. Айхал, ул. Гагарина, дом 14 «Б»;</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23) Детский сад № 43 «Чебурашка»: Мирнинский район, п. Айхал, ул. Гагарина, дом 4 «А»;</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24) Детский сад № 47 «Лесная сказка»: Мирнинский район, п. Айхал, ул. Советская, дом 14;</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25) Детский сад № 50 «Нордик»: Мирнинский район, п. Айхал, ул. Юбилейная, дом 5 «А»;</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26) Детский сад № 51 «Улыбка»: Мирнинский район, п. Айхал, ул. Кадзова, дом 5;</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27) Детский сад № 36 «Алмазик»: Мирнинский район, г. Удачный, Новый город, дом 13 «А»;</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28) Детский сад № 37 «Звездочка»: Мирнинский район, г. Удачный, Новый город, дом 7 «А»;</w:t>
      </w:r>
    </w:p>
    <w:p w:rsidR="006A05B8" w:rsidRPr="006A05B8" w:rsidRDefault="006A05B8" w:rsidP="006A05B8">
      <w:pPr>
        <w:tabs>
          <w:tab w:val="num" w:pos="284"/>
        </w:tabs>
        <w:spacing w:before="0" w:line="276" w:lineRule="auto"/>
        <w:ind w:left="284"/>
        <w:rPr>
          <w:rFonts w:eastAsia="Calibri"/>
          <w:szCs w:val="24"/>
        </w:rPr>
      </w:pPr>
      <w:r w:rsidRPr="006A05B8">
        <w:rPr>
          <w:rFonts w:eastAsia="Calibri"/>
          <w:szCs w:val="24"/>
        </w:rPr>
        <w:t>29) Детский сад № 46 «Сказка»: Мирнинский район, г. Удачный, Новый город, дом 16 «А»;</w:t>
      </w:r>
    </w:p>
    <w:p w:rsidR="006A05B8" w:rsidRPr="006A05B8" w:rsidRDefault="006A05B8" w:rsidP="006A05B8">
      <w:pPr>
        <w:tabs>
          <w:tab w:val="num" w:pos="284"/>
          <w:tab w:val="num" w:pos="709"/>
        </w:tabs>
        <w:spacing w:before="0"/>
        <w:ind w:left="284"/>
        <w:rPr>
          <w:rFonts w:eastAsia="Calibri"/>
          <w:szCs w:val="24"/>
        </w:rPr>
      </w:pPr>
      <w:r w:rsidRPr="006A05B8">
        <w:rPr>
          <w:rFonts w:eastAsia="Calibri"/>
          <w:szCs w:val="24"/>
        </w:rPr>
        <w:t>30) Детский сад № 48 «Айболит»: Мирнинский район, г. Удачный, Новый город, дом</w:t>
      </w:r>
    </w:p>
    <w:p w:rsidR="006A05B8" w:rsidRPr="006A05B8" w:rsidRDefault="006A05B8" w:rsidP="006A05B8">
      <w:pPr>
        <w:spacing w:before="0" w:line="276" w:lineRule="auto"/>
        <w:ind w:left="284"/>
        <w:rPr>
          <w:rFonts w:eastAsia="Times New Roman"/>
          <w:sz w:val="24"/>
          <w:szCs w:val="24"/>
          <w:lang w:eastAsia="ru-RU"/>
        </w:rPr>
      </w:pPr>
      <w:r w:rsidRPr="006A05B8">
        <w:rPr>
          <w:rFonts w:eastAsia="Times New Roman"/>
          <w:sz w:val="24"/>
          <w:szCs w:val="24"/>
          <w:lang w:eastAsia="ru-RU"/>
        </w:rPr>
        <w:t xml:space="preserve">согласно «Спецификациям на поставку продуктов питания </w:t>
      </w:r>
      <w:r w:rsidRPr="006A05B8">
        <w:rPr>
          <w:rFonts w:eastAsia="Times New Roman"/>
          <w:bCs/>
          <w:iCs/>
          <w:sz w:val="24"/>
          <w:szCs w:val="24"/>
          <w:lang w:eastAsia="ru-RU"/>
        </w:rPr>
        <w:t xml:space="preserve">для садов </w:t>
      </w:r>
      <w:r w:rsidRPr="006A05B8">
        <w:rPr>
          <w:rFonts w:eastAsia="Calibri"/>
          <w:sz w:val="24"/>
          <w:szCs w:val="24"/>
        </w:rPr>
        <w:t>АН</w:t>
      </w:r>
      <w:r w:rsidRPr="006A05B8">
        <w:rPr>
          <w:rFonts w:eastAsia="Times New Roman"/>
          <w:sz w:val="24"/>
          <w:szCs w:val="24"/>
          <w:lang w:eastAsia="ru-RU"/>
        </w:rPr>
        <w:t xml:space="preserve"> ДОО «Алмазик» в Мирнинском районе (Приложения №№ 1,2,3 к настоящему договору, являющегося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Базис поставки: самовывоз со склада ПОСТАВЩИКА.</w:t>
      </w:r>
    </w:p>
    <w:p w:rsidR="006A05B8" w:rsidRPr="006A05B8" w:rsidRDefault="006A05B8" w:rsidP="006A05B8">
      <w:pPr>
        <w:spacing w:before="0" w:line="276" w:lineRule="auto"/>
        <w:ind w:left="426"/>
        <w:rPr>
          <w:rFonts w:eastAsia="Times New Roman"/>
          <w:sz w:val="24"/>
          <w:szCs w:val="24"/>
          <w:lang w:eastAsia="ru-RU"/>
        </w:rPr>
      </w:pPr>
    </w:p>
    <w:p w:rsidR="006A05B8" w:rsidRPr="006A05B8" w:rsidRDefault="006A05B8" w:rsidP="006A05B8">
      <w:pPr>
        <w:numPr>
          <w:ilvl w:val="0"/>
          <w:numId w:val="31"/>
        </w:numPr>
        <w:spacing w:before="0" w:line="276" w:lineRule="auto"/>
        <w:ind w:left="9" w:firstLine="9"/>
        <w:jc w:val="center"/>
        <w:rPr>
          <w:rFonts w:eastAsia="Times New Roman"/>
          <w:sz w:val="24"/>
          <w:szCs w:val="24"/>
          <w:lang w:eastAsia="ru-RU"/>
        </w:rPr>
      </w:pPr>
      <w:r w:rsidRPr="006A05B8">
        <w:rPr>
          <w:rFonts w:eastAsia="Times New Roman"/>
          <w:b/>
          <w:sz w:val="24"/>
          <w:szCs w:val="24"/>
          <w:lang w:eastAsia="ru-RU"/>
        </w:rPr>
        <w:t>ЦЕНА И ПОРЯДОК РАСЧЕТОВ</w:t>
      </w:r>
    </w:p>
    <w:p w:rsidR="006A05B8" w:rsidRPr="006A05B8" w:rsidRDefault="006A05B8" w:rsidP="006A05B8">
      <w:pPr>
        <w:spacing w:before="0" w:line="276" w:lineRule="auto"/>
        <w:ind w:left="18"/>
        <w:rPr>
          <w:rFonts w:eastAsia="Times New Roman"/>
          <w:sz w:val="24"/>
          <w:szCs w:val="24"/>
          <w:lang w:eastAsia="ru-RU"/>
        </w:rPr>
      </w:pPr>
    </w:p>
    <w:p w:rsidR="006A05B8" w:rsidRPr="006A05B8" w:rsidRDefault="006A05B8" w:rsidP="006A05B8">
      <w:pPr>
        <w:spacing w:before="0"/>
        <w:rPr>
          <w:rFonts w:eastAsia="Times New Roman"/>
          <w:sz w:val="24"/>
          <w:szCs w:val="24"/>
          <w:lang w:eastAsia="ru-RU"/>
        </w:rPr>
      </w:pPr>
      <w:r w:rsidRPr="006A05B8">
        <w:rPr>
          <w:rFonts w:eastAsia="Times New Roman"/>
          <w:sz w:val="24"/>
          <w:szCs w:val="24"/>
          <w:lang w:eastAsia="ru-RU"/>
        </w:rPr>
        <w:t xml:space="preserve">Общая сумма за услуги по </w:t>
      </w:r>
      <w:r w:rsidRPr="006A05B8">
        <w:rPr>
          <w:rFonts w:eastAsia="Times New Roman"/>
          <w:bCs/>
          <w:iCs/>
          <w:sz w:val="24"/>
          <w:szCs w:val="24"/>
          <w:lang w:eastAsia="ru-RU"/>
        </w:rPr>
        <w:t xml:space="preserve">поставке сельхозпродуктов питания для садов АН </w:t>
      </w:r>
      <w:r w:rsidRPr="006A05B8">
        <w:rPr>
          <w:rFonts w:eastAsia="Times New Roman"/>
          <w:sz w:val="24"/>
          <w:szCs w:val="24"/>
          <w:lang w:eastAsia="ru-RU"/>
        </w:rPr>
        <w:t xml:space="preserve">ДОО «Алмазик» в Мирнинском районе составляет </w:t>
      </w:r>
      <w:r>
        <w:rPr>
          <w:rFonts w:eastAsia="Calibri"/>
          <w:b/>
        </w:rPr>
        <w:t>______________</w:t>
      </w:r>
      <w:r w:rsidRPr="006A05B8">
        <w:rPr>
          <w:rFonts w:ascii="Calibri" w:eastAsia="Times New Roman" w:hAnsi="Calibri"/>
          <w:color w:val="000000"/>
          <w:sz w:val="22"/>
          <w:szCs w:val="22"/>
          <w:lang w:eastAsia="ru-RU"/>
        </w:rPr>
        <w:t xml:space="preserve"> </w:t>
      </w:r>
      <w:r w:rsidRPr="006A05B8">
        <w:rPr>
          <w:rFonts w:eastAsia="Calibri"/>
          <w:b/>
        </w:rPr>
        <w:t>копеек (</w:t>
      </w:r>
      <w:r>
        <w:rPr>
          <w:rFonts w:eastAsia="Calibri"/>
          <w:b/>
        </w:rPr>
        <w:t>____________</w:t>
      </w:r>
      <w:r w:rsidRPr="006A05B8">
        <w:rPr>
          <w:rFonts w:eastAsia="Calibri"/>
          <w:b/>
        </w:rPr>
        <w:t xml:space="preserve">) рубля </w:t>
      </w:r>
      <w:r>
        <w:rPr>
          <w:rFonts w:eastAsia="Calibri"/>
          <w:b/>
        </w:rPr>
        <w:t>____</w:t>
      </w:r>
      <w:r w:rsidRPr="006A05B8">
        <w:rPr>
          <w:rFonts w:eastAsia="Calibri"/>
          <w:b/>
        </w:rPr>
        <w:t>копеек</w:t>
      </w:r>
      <w:r w:rsidRPr="006A05B8">
        <w:rPr>
          <w:rFonts w:eastAsia="Times New Roman"/>
          <w:b/>
          <w:sz w:val="24"/>
          <w:szCs w:val="24"/>
          <w:lang w:eastAsia="ru-RU"/>
        </w:rPr>
        <w:t xml:space="preserve">, </w:t>
      </w:r>
      <w:r>
        <w:rPr>
          <w:rFonts w:eastAsia="Times New Roman"/>
          <w:b/>
          <w:sz w:val="24"/>
          <w:szCs w:val="24"/>
          <w:lang w:eastAsia="ru-RU"/>
        </w:rPr>
        <w:t>в том числе (без учета) НДС</w:t>
      </w:r>
      <w:r w:rsidRPr="006A05B8">
        <w:rPr>
          <w:rFonts w:eastAsia="Times New Roman"/>
          <w:b/>
          <w:sz w:val="24"/>
          <w:szCs w:val="24"/>
          <w:lang w:eastAsia="ru-RU"/>
        </w:rPr>
        <w:t xml:space="preserve">. </w:t>
      </w: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DF1C44" w:rsidRDefault="00DF1C44" w:rsidP="00DF1C44">
      <w:pPr>
        <w:numPr>
          <w:ilvl w:val="1"/>
          <w:numId w:val="31"/>
        </w:numPr>
        <w:spacing w:before="0" w:line="276" w:lineRule="auto"/>
        <w:ind w:left="426" w:hanging="426"/>
        <w:rPr>
          <w:sz w:val="24"/>
          <w:szCs w:val="24"/>
        </w:rPr>
      </w:pPr>
      <w:r w:rsidRPr="002F6BF8">
        <w:rPr>
          <w:rFonts w:eastAsia="Times New Roman"/>
          <w:sz w:val="24"/>
          <w:szCs w:val="24"/>
          <w:lang w:eastAsia="ru-RU"/>
        </w:rPr>
        <w:t xml:space="preserve">Оплата </w:t>
      </w:r>
      <w:r>
        <w:rPr>
          <w:rFonts w:eastAsia="Times New Roman"/>
          <w:sz w:val="24"/>
          <w:szCs w:val="24"/>
          <w:lang w:eastAsia="ru-RU"/>
        </w:rPr>
        <w:t xml:space="preserve">за </w:t>
      </w:r>
      <w:r w:rsidRPr="002F6BF8">
        <w:rPr>
          <w:rFonts w:eastAsia="Times New Roman"/>
          <w:bCs/>
          <w:iCs/>
          <w:sz w:val="24"/>
          <w:szCs w:val="24"/>
          <w:lang w:eastAsia="ru-RU"/>
        </w:rPr>
        <w:t>поставку</w:t>
      </w:r>
      <w:r>
        <w:rPr>
          <w:rFonts w:eastAsia="Times New Roman"/>
          <w:bCs/>
          <w:iCs/>
          <w:sz w:val="24"/>
          <w:szCs w:val="24"/>
          <w:lang w:eastAsia="ru-RU"/>
        </w:rPr>
        <w:t xml:space="preserve"> сельхозпродуктов питания для </w:t>
      </w:r>
      <w:r w:rsidRPr="002F6BF8">
        <w:rPr>
          <w:rFonts w:eastAsia="Times New Roman"/>
          <w:sz w:val="24"/>
          <w:szCs w:val="24"/>
          <w:lang w:eastAsia="ru-RU"/>
        </w:rPr>
        <w:t>АН ДОО «Алмазик»</w:t>
      </w:r>
      <w:r>
        <w:rPr>
          <w:rFonts w:eastAsia="Times New Roman"/>
          <w:sz w:val="24"/>
          <w:szCs w:val="24"/>
          <w:lang w:eastAsia="ru-RU"/>
        </w:rPr>
        <w:t xml:space="preserve"> в </w:t>
      </w:r>
      <w:r w:rsidRPr="00A736B7">
        <w:rPr>
          <w:rFonts w:eastAsia="Times New Roman"/>
          <w:sz w:val="24"/>
          <w:szCs w:val="24"/>
          <w:lang w:eastAsia="ru-RU"/>
        </w:rPr>
        <w:t>детские сады</w:t>
      </w:r>
      <w:r w:rsidRPr="002F6BF8">
        <w:rPr>
          <w:rFonts w:eastAsia="Times New Roman"/>
          <w:sz w:val="24"/>
          <w:szCs w:val="24"/>
          <w:lang w:eastAsia="ru-RU"/>
        </w:rPr>
        <w:t xml:space="preserve"> производится денежными средствами по факту поставки </w:t>
      </w:r>
      <w:r>
        <w:rPr>
          <w:sz w:val="24"/>
          <w:szCs w:val="24"/>
        </w:rPr>
        <w:t>партий</w:t>
      </w:r>
      <w:r>
        <w:rPr>
          <w:rFonts w:eastAsia="Times New Roman"/>
          <w:sz w:val="24"/>
          <w:szCs w:val="24"/>
          <w:lang w:eastAsia="ru-RU"/>
        </w:rPr>
        <w:t xml:space="preserve"> за 1 половину месяца до 30 числа текущего месяца, </w:t>
      </w:r>
      <w:r w:rsidRPr="002F6BF8">
        <w:rPr>
          <w:rFonts w:eastAsia="Times New Roman"/>
          <w:sz w:val="24"/>
          <w:szCs w:val="24"/>
          <w:lang w:eastAsia="ru-RU"/>
        </w:rPr>
        <w:t>по факту</w:t>
      </w:r>
      <w:r>
        <w:rPr>
          <w:sz w:val="24"/>
          <w:szCs w:val="24"/>
        </w:rPr>
        <w:t xml:space="preserve"> поставки партий</w:t>
      </w:r>
      <w:r>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lastRenderedPageBreak/>
        <w:t xml:space="preserve">По факту отгрузки товаров ПОСТАВЩИК оформляет и направляет в адрес ПОКУПАТЕЛЯ счет-фактуру по форме ТОРГ-12, ветеринарное свидетельство – форма №2, ветеринарная справка – форма №4 (мясо, молочная, кисломолочная продукция, </w:t>
      </w:r>
      <w:r>
        <w:rPr>
          <w:rFonts w:eastAsia="Times New Roman"/>
          <w:sz w:val="24"/>
          <w:szCs w:val="24"/>
          <w:lang w:eastAsia="ru-RU"/>
        </w:rPr>
        <w:t>яйцо).</w:t>
      </w: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 xml:space="preserve">Документы </w:t>
      </w:r>
      <w:bookmarkStart w:id="300" w:name="_GoBack"/>
      <w:bookmarkEnd w:id="300"/>
      <w:r w:rsidRPr="006A05B8">
        <w:rPr>
          <w:rFonts w:eastAsia="Times New Roman"/>
          <w:sz w:val="24"/>
          <w:szCs w:val="24"/>
          <w:lang w:eastAsia="ru-RU"/>
        </w:rPr>
        <w:t>могут предоставляться с помощью факсимильной связи или электронной почты с последующим предоставлением оригинала почтовой связью.</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A05B8" w:rsidRPr="006A05B8" w:rsidRDefault="006A05B8" w:rsidP="006A05B8">
      <w:pPr>
        <w:widowControl w:val="0"/>
        <w:numPr>
          <w:ilvl w:val="1"/>
          <w:numId w:val="31"/>
        </w:numPr>
        <w:tabs>
          <w:tab w:val="left" w:pos="567"/>
        </w:tabs>
        <w:spacing w:before="0" w:line="276" w:lineRule="auto"/>
        <w:ind w:left="426" w:hanging="426"/>
        <w:jc w:val="left"/>
        <w:rPr>
          <w:rFonts w:eastAsia="Times New Roman"/>
          <w:sz w:val="24"/>
          <w:szCs w:val="24"/>
          <w:lang w:eastAsia="ru-RU"/>
        </w:rPr>
      </w:pPr>
      <w:r w:rsidRPr="006A05B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A05B8" w:rsidRPr="006A05B8" w:rsidRDefault="006A05B8" w:rsidP="006A05B8">
      <w:pPr>
        <w:widowControl w:val="0"/>
        <w:tabs>
          <w:tab w:val="left" w:pos="567"/>
        </w:tabs>
        <w:spacing w:before="0" w:line="276" w:lineRule="auto"/>
        <w:jc w:val="left"/>
        <w:rPr>
          <w:rFonts w:eastAsia="Times New Roman"/>
          <w:sz w:val="24"/>
          <w:szCs w:val="24"/>
          <w:lang w:eastAsia="ru-RU"/>
        </w:rPr>
      </w:pPr>
    </w:p>
    <w:p w:rsidR="006A05B8" w:rsidRPr="006A05B8" w:rsidRDefault="006A05B8" w:rsidP="006A05B8">
      <w:pPr>
        <w:widowControl w:val="0"/>
        <w:numPr>
          <w:ilvl w:val="0"/>
          <w:numId w:val="31"/>
        </w:numPr>
        <w:spacing w:before="0" w:line="276" w:lineRule="auto"/>
        <w:ind w:left="426"/>
        <w:jc w:val="center"/>
        <w:rPr>
          <w:rFonts w:eastAsia="Times New Roman"/>
          <w:sz w:val="24"/>
          <w:szCs w:val="24"/>
          <w:lang w:eastAsia="ru-RU"/>
        </w:rPr>
      </w:pPr>
      <w:r w:rsidRPr="006A05B8">
        <w:rPr>
          <w:rFonts w:eastAsia="Times New Roman"/>
          <w:b/>
          <w:sz w:val="24"/>
          <w:szCs w:val="24"/>
          <w:lang w:eastAsia="ru-RU"/>
        </w:rPr>
        <w:t>СРОКИ ПОСТАВКИ</w:t>
      </w:r>
    </w:p>
    <w:p w:rsidR="006A05B8" w:rsidRDefault="006A05B8" w:rsidP="006A05B8">
      <w:pPr>
        <w:widowControl w:val="0"/>
        <w:numPr>
          <w:ilvl w:val="1"/>
          <w:numId w:val="31"/>
        </w:numPr>
        <w:tabs>
          <w:tab w:val="left" w:pos="426"/>
        </w:tabs>
        <w:spacing w:before="0" w:line="276" w:lineRule="auto"/>
        <w:ind w:left="426" w:hanging="426"/>
        <w:rPr>
          <w:rFonts w:eastAsia="Times New Roman"/>
          <w:sz w:val="24"/>
          <w:szCs w:val="24"/>
          <w:lang w:eastAsia="ru-RU"/>
        </w:rPr>
      </w:pPr>
      <w:r w:rsidRPr="006A05B8">
        <w:rPr>
          <w:rFonts w:eastAsia="Times New Roman"/>
          <w:sz w:val="24"/>
          <w:szCs w:val="24"/>
          <w:lang w:eastAsia="ru-RU"/>
        </w:rPr>
        <w:t xml:space="preserve">Сроки поставки продуктов питания: </w:t>
      </w:r>
      <w:r>
        <w:rPr>
          <w:rFonts w:eastAsia="Times New Roman"/>
          <w:sz w:val="24"/>
          <w:szCs w:val="24"/>
          <w:lang w:eastAsia="ru-RU"/>
        </w:rPr>
        <w:t>с 01.01.2020 года по 31.12.2020</w:t>
      </w:r>
      <w:r w:rsidRPr="006A05B8">
        <w:rPr>
          <w:rFonts w:eastAsia="Times New Roman"/>
          <w:sz w:val="24"/>
          <w:szCs w:val="24"/>
          <w:lang w:eastAsia="ru-RU"/>
        </w:rPr>
        <w:t xml:space="preserve"> года.</w:t>
      </w:r>
    </w:p>
    <w:p w:rsidR="00572B0A" w:rsidRDefault="00572B0A" w:rsidP="00572B0A">
      <w:pPr>
        <w:widowControl w:val="0"/>
        <w:numPr>
          <w:ilvl w:val="1"/>
          <w:numId w:val="31"/>
        </w:numPr>
        <w:tabs>
          <w:tab w:val="left" w:pos="0"/>
        </w:tabs>
        <w:spacing w:before="0" w:line="276" w:lineRule="auto"/>
        <w:ind w:left="426" w:hanging="426"/>
        <w:rPr>
          <w:rFonts w:eastAsia="Times New Roman"/>
          <w:sz w:val="24"/>
          <w:szCs w:val="24"/>
          <w:lang w:eastAsia="ru-RU"/>
        </w:rPr>
      </w:pPr>
      <w:r w:rsidRPr="00572B0A">
        <w:rPr>
          <w:rFonts w:eastAsia="Times New Roman"/>
          <w:sz w:val="24"/>
          <w:szCs w:val="24"/>
          <w:lang w:eastAsia="ru-RU"/>
        </w:rPr>
        <w:t>Поставка товара в детские сады г. Мирного,</w:t>
      </w:r>
      <w:r>
        <w:rPr>
          <w:rFonts w:eastAsia="Times New Roman"/>
          <w:sz w:val="24"/>
          <w:szCs w:val="24"/>
          <w:lang w:eastAsia="ru-RU"/>
        </w:rPr>
        <w:t xml:space="preserve"> </w:t>
      </w:r>
      <w:r w:rsidRPr="00572B0A">
        <w:rPr>
          <w:rFonts w:eastAsia="Times New Roman"/>
          <w:sz w:val="24"/>
          <w:szCs w:val="24"/>
          <w:lang w:eastAsia="ru-RU"/>
        </w:rPr>
        <w:t>с. Арылах, п. Алмазный, осуществляется еженедельно, каждый день, кроме пятницы, субботы и воскресенья.</w:t>
      </w:r>
    </w:p>
    <w:p w:rsidR="00572B0A" w:rsidRPr="00572B0A" w:rsidRDefault="00572B0A" w:rsidP="00572B0A">
      <w:pPr>
        <w:widowControl w:val="0"/>
        <w:numPr>
          <w:ilvl w:val="1"/>
          <w:numId w:val="31"/>
        </w:numPr>
        <w:tabs>
          <w:tab w:val="left" w:pos="0"/>
        </w:tabs>
        <w:spacing w:before="0" w:line="276" w:lineRule="auto"/>
        <w:ind w:left="426" w:hanging="426"/>
        <w:rPr>
          <w:rFonts w:eastAsia="Times New Roman"/>
          <w:sz w:val="24"/>
          <w:szCs w:val="24"/>
          <w:lang w:eastAsia="ru-RU"/>
        </w:rPr>
      </w:pPr>
      <w:r>
        <w:rPr>
          <w:rFonts w:eastAsia="Times New Roman"/>
          <w:sz w:val="24"/>
          <w:szCs w:val="24"/>
          <w:lang w:eastAsia="ru-RU"/>
        </w:rPr>
        <w:t>Поставка товара в детские</w:t>
      </w:r>
      <w:r w:rsidRPr="00572B0A">
        <w:rPr>
          <w:rFonts w:eastAsia="Times New Roman"/>
          <w:sz w:val="24"/>
          <w:szCs w:val="24"/>
          <w:lang w:eastAsia="ru-RU"/>
        </w:rPr>
        <w:t xml:space="preserve"> сад</w:t>
      </w:r>
      <w:r>
        <w:rPr>
          <w:rFonts w:eastAsia="Times New Roman"/>
          <w:sz w:val="24"/>
          <w:szCs w:val="24"/>
          <w:lang w:eastAsia="ru-RU"/>
        </w:rPr>
        <w:t>ы</w:t>
      </w:r>
      <w:r w:rsidR="006C4113" w:rsidRPr="006C4113">
        <w:rPr>
          <w:rFonts w:eastAsia="Times New Roman"/>
          <w:sz w:val="24"/>
          <w:szCs w:val="24"/>
          <w:lang w:eastAsia="ru-RU"/>
        </w:rPr>
        <w:t xml:space="preserve"> пгт. Айхал</w:t>
      </w:r>
      <w:r w:rsidR="006C4113">
        <w:rPr>
          <w:rFonts w:eastAsia="Times New Roman"/>
          <w:sz w:val="24"/>
          <w:szCs w:val="24"/>
          <w:lang w:eastAsia="ru-RU"/>
        </w:rPr>
        <w:t>,</w:t>
      </w:r>
      <w:r w:rsidR="006C4113" w:rsidRPr="006C4113">
        <w:rPr>
          <w:rFonts w:eastAsia="Times New Roman"/>
          <w:sz w:val="24"/>
          <w:szCs w:val="24"/>
          <w:lang w:eastAsia="ru-RU"/>
        </w:rPr>
        <w:t xml:space="preserve"> г. Удачный</w:t>
      </w:r>
      <w:r w:rsidR="006C4113">
        <w:rPr>
          <w:rFonts w:eastAsia="Times New Roman"/>
          <w:sz w:val="24"/>
          <w:szCs w:val="24"/>
          <w:lang w:eastAsia="ru-RU"/>
        </w:rPr>
        <w:t>,</w:t>
      </w:r>
      <w:r w:rsidRPr="00572B0A">
        <w:rPr>
          <w:rFonts w:eastAsia="Times New Roman"/>
          <w:sz w:val="24"/>
          <w:szCs w:val="24"/>
          <w:lang w:eastAsia="ru-RU"/>
        </w:rPr>
        <w:t xml:space="preserve"> с. Тас-Юрях</w:t>
      </w:r>
      <w:r>
        <w:rPr>
          <w:rFonts w:eastAsia="Times New Roman"/>
          <w:sz w:val="24"/>
          <w:szCs w:val="24"/>
          <w:lang w:eastAsia="ru-RU"/>
        </w:rPr>
        <w:t xml:space="preserve">, </w:t>
      </w:r>
      <w:r w:rsidRPr="00572B0A">
        <w:rPr>
          <w:rFonts w:eastAsia="Times New Roman"/>
          <w:sz w:val="24"/>
          <w:szCs w:val="24"/>
          <w:lang w:eastAsia="ru-RU"/>
        </w:rPr>
        <w:t>с. Сюльдюкар</w:t>
      </w:r>
      <w:r>
        <w:rPr>
          <w:rFonts w:eastAsia="Times New Roman"/>
          <w:sz w:val="24"/>
          <w:szCs w:val="24"/>
          <w:lang w:eastAsia="ru-RU"/>
        </w:rPr>
        <w:t xml:space="preserve">, </w:t>
      </w:r>
      <w:r w:rsidRPr="00572B0A">
        <w:rPr>
          <w:rFonts w:eastAsia="Times New Roman"/>
          <w:sz w:val="24"/>
          <w:szCs w:val="24"/>
          <w:lang w:eastAsia="ru-RU"/>
        </w:rPr>
        <w:t>осуществляется</w:t>
      </w:r>
      <w:r>
        <w:rPr>
          <w:rFonts w:eastAsia="Times New Roman"/>
          <w:sz w:val="24"/>
          <w:szCs w:val="24"/>
          <w:lang w:eastAsia="ru-RU"/>
        </w:rPr>
        <w:t xml:space="preserve"> с периодичностью</w:t>
      </w:r>
      <w:r w:rsidRPr="00572B0A">
        <w:rPr>
          <w:rFonts w:eastAsia="Times New Roman"/>
          <w:sz w:val="24"/>
          <w:szCs w:val="24"/>
          <w:lang w:eastAsia="ru-RU"/>
        </w:rPr>
        <w:t xml:space="preserve"> 2 раза в месяц. </w:t>
      </w:r>
    </w:p>
    <w:p w:rsidR="00572B0A" w:rsidRPr="00572B0A" w:rsidRDefault="00572B0A" w:rsidP="00572B0A">
      <w:pPr>
        <w:widowControl w:val="0"/>
        <w:numPr>
          <w:ilvl w:val="1"/>
          <w:numId w:val="31"/>
        </w:numPr>
        <w:tabs>
          <w:tab w:val="left" w:pos="0"/>
        </w:tabs>
        <w:spacing w:before="0" w:line="276" w:lineRule="auto"/>
        <w:ind w:left="426" w:hanging="426"/>
        <w:rPr>
          <w:rFonts w:eastAsia="Times New Roman"/>
          <w:sz w:val="24"/>
          <w:szCs w:val="24"/>
          <w:lang w:eastAsia="ru-RU"/>
        </w:rPr>
      </w:pPr>
      <w:r w:rsidRPr="00572B0A">
        <w:rPr>
          <w:rFonts w:eastAsia="Times New Roman"/>
          <w:sz w:val="24"/>
          <w:szCs w:val="24"/>
          <w:lang w:eastAsia="ru-RU"/>
        </w:rPr>
        <w:t xml:space="preserve">Поставка товара в детские сады п. Светлый и п. Чернышевский осуществляется с периодичностью </w:t>
      </w:r>
      <w:r>
        <w:rPr>
          <w:rFonts w:eastAsia="Times New Roman"/>
          <w:sz w:val="24"/>
          <w:szCs w:val="24"/>
          <w:lang w:eastAsia="ru-RU"/>
        </w:rPr>
        <w:t>4</w:t>
      </w:r>
      <w:r w:rsidRPr="00572B0A">
        <w:rPr>
          <w:rFonts w:eastAsia="Times New Roman"/>
          <w:sz w:val="24"/>
          <w:szCs w:val="24"/>
          <w:lang w:eastAsia="ru-RU"/>
        </w:rPr>
        <w:t xml:space="preserve"> раза в </w:t>
      </w:r>
      <w:r>
        <w:rPr>
          <w:rFonts w:eastAsia="Times New Roman"/>
          <w:sz w:val="24"/>
          <w:szCs w:val="24"/>
          <w:lang w:eastAsia="ru-RU"/>
        </w:rPr>
        <w:t>месяц</w:t>
      </w:r>
      <w:r w:rsidRPr="00572B0A">
        <w:rPr>
          <w:rFonts w:eastAsia="Times New Roman"/>
          <w:sz w:val="24"/>
          <w:szCs w:val="24"/>
          <w:lang w:eastAsia="ru-RU"/>
        </w:rPr>
        <w:t>.</w:t>
      </w:r>
    </w:p>
    <w:p w:rsidR="006A05B8" w:rsidRPr="006A05B8" w:rsidRDefault="006A05B8" w:rsidP="006A05B8">
      <w:pPr>
        <w:widowControl w:val="0"/>
        <w:numPr>
          <w:ilvl w:val="1"/>
          <w:numId w:val="31"/>
        </w:numPr>
        <w:tabs>
          <w:tab w:val="left" w:pos="426"/>
        </w:tabs>
        <w:spacing w:before="0" w:line="276" w:lineRule="auto"/>
        <w:ind w:left="426" w:hanging="426"/>
        <w:rPr>
          <w:rFonts w:eastAsia="Times New Roman"/>
          <w:sz w:val="24"/>
          <w:szCs w:val="24"/>
          <w:lang w:eastAsia="ru-RU"/>
        </w:rPr>
      </w:pPr>
      <w:r w:rsidRPr="006A05B8">
        <w:rPr>
          <w:rFonts w:eastAsia="Times New Roman"/>
          <w:sz w:val="24"/>
          <w:szCs w:val="24"/>
          <w:lang w:eastAsia="ru-RU"/>
        </w:rPr>
        <w:t>Досрочная поставка без письменного согласия ПОКУПАТЕЛЯ не допускается.</w:t>
      </w:r>
    </w:p>
    <w:p w:rsidR="006A05B8" w:rsidRPr="006A05B8" w:rsidRDefault="006A05B8" w:rsidP="006A05B8">
      <w:pPr>
        <w:widowControl w:val="0"/>
        <w:tabs>
          <w:tab w:val="left" w:pos="426"/>
        </w:tabs>
        <w:spacing w:before="0" w:line="276" w:lineRule="auto"/>
        <w:rPr>
          <w:rFonts w:eastAsia="Times New Roman"/>
          <w:sz w:val="24"/>
          <w:szCs w:val="24"/>
          <w:lang w:eastAsia="ru-RU"/>
        </w:rPr>
      </w:pPr>
    </w:p>
    <w:p w:rsidR="006A05B8" w:rsidRPr="006A05B8" w:rsidRDefault="006A05B8" w:rsidP="006A05B8">
      <w:pPr>
        <w:widowControl w:val="0"/>
        <w:numPr>
          <w:ilvl w:val="0"/>
          <w:numId w:val="31"/>
        </w:numPr>
        <w:spacing w:before="0" w:line="276" w:lineRule="auto"/>
        <w:ind w:left="426" w:hanging="426"/>
        <w:jc w:val="center"/>
        <w:rPr>
          <w:rFonts w:eastAsia="Times New Roman"/>
          <w:sz w:val="24"/>
          <w:szCs w:val="24"/>
          <w:lang w:eastAsia="ru-RU"/>
        </w:rPr>
      </w:pPr>
      <w:r w:rsidRPr="006A05B8">
        <w:rPr>
          <w:rFonts w:eastAsia="Times New Roman"/>
          <w:b/>
          <w:sz w:val="24"/>
          <w:szCs w:val="24"/>
          <w:lang w:eastAsia="ru-RU"/>
        </w:rPr>
        <w:t>ПОРЯДОК ПОСТАВКИ</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 xml:space="preserve">Дата поставки товара согласовывается в соответствии с поданной заявкой со стороны ПОКУПАТЕЛЯ. Заявка должна быть направлена ПОСТАВЩИКУ не позднее чем за 10 дней до наступления дня поставки письменно, факсимильной связью, по </w:t>
      </w:r>
      <w:r w:rsidRPr="006A05B8">
        <w:rPr>
          <w:rFonts w:eastAsia="Times New Roman"/>
          <w:sz w:val="24"/>
          <w:szCs w:val="24"/>
          <w:lang w:val="en-US" w:eastAsia="ru-RU"/>
        </w:rPr>
        <w:t>E</w:t>
      </w:r>
      <w:r w:rsidRPr="006A05B8">
        <w:rPr>
          <w:rFonts w:eastAsia="Times New Roman"/>
          <w:sz w:val="24"/>
          <w:szCs w:val="24"/>
          <w:lang w:eastAsia="ru-RU"/>
        </w:rPr>
        <w:t>-</w:t>
      </w:r>
      <w:r w:rsidRPr="006A05B8">
        <w:rPr>
          <w:rFonts w:eastAsia="Times New Roman"/>
          <w:sz w:val="24"/>
          <w:szCs w:val="24"/>
          <w:lang w:val="en-US" w:eastAsia="ru-RU"/>
        </w:rPr>
        <w:t>mail</w:t>
      </w:r>
      <w:r w:rsidRPr="006A05B8">
        <w:rPr>
          <w:rFonts w:eastAsia="Times New Roman"/>
          <w:sz w:val="24"/>
          <w:szCs w:val="24"/>
          <w:lang w:eastAsia="ru-RU"/>
        </w:rPr>
        <w:t xml:space="preserve"> или по телефону.</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По предварительной заявке ПОКУПАТЕЛЯ и при наличии у ПОСТАВЩИКА товара, допускается отпуск товара ПОСТАВЩИКОМ в объеме большем договоренного.</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 xml:space="preserve">Отгрузка товара оформляется товарно-транспортной накладной по форме ТОРГ-12 или иным сопроводительным документом с обязательным указанием количества единиц товара в каждом грузовом месте. Разгрузка товара осуществляется силами </w:t>
      </w:r>
      <w:r>
        <w:rPr>
          <w:rFonts w:eastAsia="Times New Roman"/>
          <w:sz w:val="24"/>
          <w:szCs w:val="24"/>
          <w:lang w:eastAsia="ru-RU"/>
        </w:rPr>
        <w:t>ПОСТАВЩИКА</w:t>
      </w:r>
      <w:r w:rsidRPr="006A05B8">
        <w:rPr>
          <w:rFonts w:eastAsia="Times New Roman"/>
          <w:sz w:val="24"/>
          <w:szCs w:val="24"/>
          <w:lang w:eastAsia="ru-RU"/>
        </w:rPr>
        <w:t>.</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Результаты приемки товара оформляются подписанием сторонами товарной накладной. В случае, если ПОКУПАТЕЛЕМ будет выявлено какое-либо несоответствие передаваемого товара указанным в заявке, на месте передачи товара, составляется Акт приема-передачи, в котором делается соответствующая отметка о данном факте. Акт подписывается уполномоченными представителями сторон, участвующими в приемке товара, после этого ПОСТАВЩИК должен незамедлительно принять меры по допоставке или замене товара.</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Право собственности на товар по настоящему Договору переходит от ПОСТАВЩИКА к ПОКУПАТЕЛЯ в момент подписания товарно-транспортной накладной ТОРГ-12.</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ПОКУПАТЕЛЬ обязан совершить необходимые действия, обеспечивающие принятие товара, поставленных в соответствии с настоящим Договором.</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Приемка товара осуществляется ПОКУПАТЕЛЕМ по адресам, указанным в п. 1.1. настоящего договора, в соответствии с действующим законодательством.</w:t>
      </w:r>
    </w:p>
    <w:p w:rsidR="006A05B8" w:rsidRPr="006A05B8" w:rsidRDefault="006A05B8" w:rsidP="006A05B8">
      <w:pPr>
        <w:widowControl w:val="0"/>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lastRenderedPageBreak/>
        <w:t>Для своевременного получения справок ветеринарной станции стороны договорились о том, что отгрузка мяса обрезного будет перенесена на среду и четверг.</w:t>
      </w:r>
    </w:p>
    <w:p w:rsidR="006A05B8" w:rsidRPr="006A05B8" w:rsidRDefault="006A05B8" w:rsidP="006A05B8">
      <w:pPr>
        <w:widowControl w:val="0"/>
        <w:spacing w:before="0" w:line="276" w:lineRule="auto"/>
        <w:ind w:left="426"/>
        <w:rPr>
          <w:rFonts w:eastAsia="Times New Roman"/>
          <w:sz w:val="24"/>
          <w:szCs w:val="24"/>
          <w:lang w:eastAsia="ru-RU"/>
        </w:rPr>
      </w:pPr>
    </w:p>
    <w:p w:rsidR="006A05B8" w:rsidRPr="006A05B8" w:rsidRDefault="006A05B8" w:rsidP="006A05B8">
      <w:pPr>
        <w:numPr>
          <w:ilvl w:val="0"/>
          <w:numId w:val="31"/>
        </w:numPr>
        <w:spacing w:before="0" w:line="276" w:lineRule="auto"/>
        <w:ind w:left="426"/>
        <w:jc w:val="center"/>
        <w:rPr>
          <w:rFonts w:eastAsia="Calibri"/>
          <w:sz w:val="24"/>
          <w:szCs w:val="24"/>
        </w:rPr>
      </w:pPr>
      <w:r w:rsidRPr="006A05B8">
        <w:rPr>
          <w:rFonts w:eastAsia="Calibri"/>
          <w:b/>
          <w:sz w:val="24"/>
          <w:szCs w:val="24"/>
        </w:rPr>
        <w:t>КАЧЕСТВО И КОМПЛЕКТНОСТЬ</w:t>
      </w:r>
    </w:p>
    <w:p w:rsidR="006A05B8" w:rsidRPr="006A05B8" w:rsidRDefault="006A05B8" w:rsidP="006A05B8">
      <w:pPr>
        <w:spacing w:before="0" w:line="276" w:lineRule="auto"/>
        <w:rPr>
          <w:rFonts w:eastAsia="Calibri"/>
          <w:sz w:val="24"/>
          <w:szCs w:val="24"/>
        </w:rPr>
      </w:pP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Calibri"/>
          <w:sz w:val="24"/>
          <w:szCs w:val="24"/>
        </w:rPr>
        <w:t xml:space="preserve">ПОСТАВЩИК гарантирует, что товар, поставляемый по настоящему Договору, соответствует требованиям: </w:t>
      </w:r>
      <w:r w:rsidRPr="006A05B8">
        <w:rPr>
          <w:rFonts w:eastAsia="Times New Roman"/>
          <w:sz w:val="24"/>
          <w:szCs w:val="24"/>
          <w:lang w:eastAsia="ru-RU"/>
        </w:rPr>
        <w:t>Федерального закона от 02.01.2000 г. № 29-ФЗ «О качестве и безопасности пищевых продуктов», Федерального закона от 12.06.2008 г. № 88 «Технический регламент на молоко и молочную продукцию», СанПин 2.3.4.551-96.2.3.4 «Предприятия пищевой и перерабатывающей промышленности. Производство молока и молочных продуктов. Санитарные правила и нормы», СП 1.1.1058-01 «Организация и проведение производственного контроля за соблюдением санитарных правил и выполнение санитарно-противоэпидемических (профилактических мероприятий</w:t>
      </w:r>
      <w:r>
        <w:rPr>
          <w:rFonts w:eastAsia="Times New Roman"/>
          <w:sz w:val="24"/>
          <w:szCs w:val="24"/>
          <w:lang w:eastAsia="ru-RU"/>
        </w:rPr>
        <w:t>)</w:t>
      </w:r>
      <w:r w:rsidRPr="006A05B8">
        <w:rPr>
          <w:rFonts w:eastAsia="Times New Roman"/>
          <w:sz w:val="24"/>
          <w:szCs w:val="24"/>
          <w:lang w:eastAsia="ru-RU"/>
        </w:rPr>
        <w:t>.</w:t>
      </w:r>
    </w:p>
    <w:p w:rsidR="006A05B8" w:rsidRPr="006A05B8" w:rsidRDefault="006A05B8" w:rsidP="006A05B8">
      <w:pPr>
        <w:numPr>
          <w:ilvl w:val="1"/>
          <w:numId w:val="31"/>
        </w:numPr>
        <w:spacing w:before="0" w:line="276" w:lineRule="auto"/>
        <w:ind w:left="426" w:hanging="426"/>
        <w:rPr>
          <w:rFonts w:eastAsia="Times New Roman"/>
          <w:sz w:val="24"/>
          <w:szCs w:val="24"/>
          <w:lang w:eastAsia="ru-RU"/>
        </w:rPr>
      </w:pPr>
      <w:r w:rsidRPr="006A05B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документов, подтверждающих качество и безопасность товара обязательно.</w:t>
      </w:r>
    </w:p>
    <w:p w:rsidR="006A05B8" w:rsidRPr="006A05B8" w:rsidRDefault="006A05B8" w:rsidP="006A05B8">
      <w:pPr>
        <w:numPr>
          <w:ilvl w:val="1"/>
          <w:numId w:val="31"/>
        </w:numPr>
        <w:spacing w:before="0" w:line="276" w:lineRule="auto"/>
        <w:ind w:left="426" w:hanging="426"/>
        <w:rPr>
          <w:rFonts w:eastAsia="Calibri"/>
          <w:sz w:val="24"/>
          <w:szCs w:val="24"/>
        </w:rPr>
      </w:pPr>
      <w:r w:rsidRPr="006A05B8">
        <w:rPr>
          <w:rFonts w:eastAsia="Calibri"/>
          <w:sz w:val="24"/>
          <w:szCs w:val="24"/>
        </w:rPr>
        <w:t>ПОСТАВЩИК гарантирует доброкачественность и надежность товаров в течении 12 месяцев с момента поставки.</w:t>
      </w:r>
    </w:p>
    <w:p w:rsidR="006A05B8" w:rsidRPr="006A05B8" w:rsidRDefault="006A05B8" w:rsidP="006A05B8">
      <w:pPr>
        <w:numPr>
          <w:ilvl w:val="1"/>
          <w:numId w:val="31"/>
        </w:numPr>
        <w:spacing w:before="0" w:line="276" w:lineRule="auto"/>
        <w:ind w:left="426" w:hanging="426"/>
        <w:rPr>
          <w:rFonts w:eastAsia="Calibri"/>
          <w:sz w:val="24"/>
          <w:szCs w:val="24"/>
        </w:rPr>
      </w:pPr>
      <w:r w:rsidRPr="006A05B8">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6A05B8" w:rsidRPr="006A05B8" w:rsidRDefault="006A05B8" w:rsidP="006A05B8">
      <w:pPr>
        <w:widowControl w:val="0"/>
        <w:numPr>
          <w:ilvl w:val="1"/>
          <w:numId w:val="31"/>
        </w:numPr>
        <w:tabs>
          <w:tab w:val="left" w:pos="426"/>
        </w:tabs>
        <w:spacing w:before="0" w:line="276" w:lineRule="auto"/>
        <w:ind w:left="426" w:hanging="426"/>
        <w:rPr>
          <w:rFonts w:eastAsia="Times New Roman"/>
          <w:sz w:val="24"/>
          <w:szCs w:val="24"/>
          <w:lang w:eastAsia="ru-RU"/>
        </w:rPr>
      </w:pPr>
      <w:r w:rsidRPr="006A05B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6A05B8" w:rsidRPr="006A05B8" w:rsidRDefault="006A05B8" w:rsidP="006A05B8">
      <w:pPr>
        <w:widowControl w:val="0"/>
        <w:tabs>
          <w:tab w:val="left" w:pos="284"/>
          <w:tab w:val="left" w:pos="426"/>
        </w:tabs>
        <w:spacing w:before="0" w:line="276" w:lineRule="auto"/>
        <w:ind w:left="426"/>
        <w:rPr>
          <w:rFonts w:eastAsia="Times New Roman"/>
          <w:sz w:val="24"/>
          <w:szCs w:val="24"/>
          <w:lang w:eastAsia="ru-RU"/>
        </w:rPr>
      </w:pPr>
      <w:r w:rsidRPr="006A05B8">
        <w:rPr>
          <w:rFonts w:eastAsia="Times New Roman"/>
          <w:sz w:val="24"/>
          <w:szCs w:val="24"/>
          <w:lang w:eastAsia="ru-RU"/>
        </w:rPr>
        <w:t>-  соразмерного уменьшения покупной цены;</w:t>
      </w:r>
    </w:p>
    <w:p w:rsidR="006A05B8" w:rsidRPr="006A05B8" w:rsidRDefault="006A05B8" w:rsidP="006A05B8">
      <w:pPr>
        <w:widowControl w:val="0"/>
        <w:tabs>
          <w:tab w:val="left" w:pos="284"/>
          <w:tab w:val="left" w:pos="426"/>
        </w:tabs>
        <w:spacing w:before="0" w:line="276" w:lineRule="auto"/>
        <w:ind w:left="426"/>
        <w:rPr>
          <w:rFonts w:eastAsia="Times New Roman"/>
          <w:sz w:val="24"/>
          <w:szCs w:val="24"/>
          <w:lang w:eastAsia="ru-RU"/>
        </w:rPr>
      </w:pPr>
      <w:r w:rsidRPr="006A05B8">
        <w:rPr>
          <w:rFonts w:eastAsia="Times New Roman"/>
          <w:sz w:val="24"/>
          <w:szCs w:val="24"/>
          <w:lang w:eastAsia="ru-RU"/>
        </w:rPr>
        <w:t>-  безвозмездного устранения недостатков товара в разумный срок;</w:t>
      </w:r>
    </w:p>
    <w:p w:rsidR="006A05B8" w:rsidRPr="006A05B8" w:rsidRDefault="006A05B8" w:rsidP="006A05B8">
      <w:pPr>
        <w:widowControl w:val="0"/>
        <w:tabs>
          <w:tab w:val="left" w:pos="284"/>
          <w:tab w:val="left" w:pos="426"/>
        </w:tabs>
        <w:spacing w:before="0" w:line="276" w:lineRule="auto"/>
        <w:ind w:left="426"/>
        <w:rPr>
          <w:rFonts w:eastAsia="Calibri"/>
          <w:sz w:val="24"/>
          <w:szCs w:val="24"/>
        </w:rPr>
      </w:pPr>
      <w:r w:rsidRPr="006A05B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ПОКУПАТЕЛЬ вправе предъявить ПОСТАВЩИКУ требования, предусмотренные пунктами 5.5. и 5.6.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Если ПОСТАВЩИК в разумный срок не выполнил требования о доукомплектовании товара, ПОКУПАТЕЛЬ вправе по своему выбору:</w:t>
      </w:r>
    </w:p>
    <w:p w:rsidR="006A05B8" w:rsidRPr="006A05B8" w:rsidRDefault="006A05B8" w:rsidP="006A05B8">
      <w:pPr>
        <w:widowControl w:val="0"/>
        <w:spacing w:before="0" w:line="276" w:lineRule="auto"/>
        <w:ind w:left="567" w:hanging="141"/>
        <w:rPr>
          <w:rFonts w:eastAsia="Calibri"/>
          <w:sz w:val="24"/>
          <w:szCs w:val="24"/>
        </w:rPr>
      </w:pPr>
      <w:r w:rsidRPr="006A05B8">
        <w:rPr>
          <w:rFonts w:eastAsia="Calibri"/>
          <w:sz w:val="24"/>
          <w:szCs w:val="24"/>
        </w:rPr>
        <w:t>- потребовать замены некачественного товара на качественный в срок 10 (десяти) рабочих дней со дня предъявления требования ПОСТАВЩИК.</w:t>
      </w:r>
    </w:p>
    <w:p w:rsidR="006A05B8" w:rsidRPr="006A05B8" w:rsidRDefault="006A05B8" w:rsidP="006A05B8">
      <w:pPr>
        <w:widowControl w:val="0"/>
        <w:spacing w:before="0" w:line="276" w:lineRule="auto"/>
        <w:ind w:left="567" w:hanging="141"/>
        <w:rPr>
          <w:rFonts w:eastAsia="Calibri"/>
          <w:sz w:val="24"/>
          <w:szCs w:val="24"/>
        </w:rPr>
      </w:pPr>
      <w:r w:rsidRPr="006A05B8">
        <w:rPr>
          <w:rFonts w:eastAsia="Calibri"/>
          <w:sz w:val="24"/>
          <w:szCs w:val="24"/>
        </w:rPr>
        <w:t xml:space="preserve">- отказаться от исполнения настоящего договора и потребовать возврата уплаченной денежной </w:t>
      </w:r>
      <w:r w:rsidRPr="006A05B8">
        <w:rPr>
          <w:rFonts w:eastAsia="Calibri"/>
          <w:sz w:val="24"/>
          <w:szCs w:val="24"/>
        </w:rPr>
        <w:lastRenderedPageBreak/>
        <w:t>суммы в течение трех дней со дня предъявления требования ПОСТАВЩИКУ.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A05B8" w:rsidRPr="006A05B8" w:rsidRDefault="006A05B8" w:rsidP="006A05B8">
      <w:pPr>
        <w:widowControl w:val="0"/>
        <w:spacing w:before="0" w:line="276" w:lineRule="auto"/>
        <w:ind w:left="426"/>
        <w:rPr>
          <w:rFonts w:eastAsia="Calibri"/>
          <w:sz w:val="24"/>
          <w:szCs w:val="24"/>
        </w:rPr>
      </w:pPr>
    </w:p>
    <w:p w:rsidR="006A05B8" w:rsidRPr="006A05B8" w:rsidRDefault="006A05B8" w:rsidP="006A05B8">
      <w:pPr>
        <w:widowControl w:val="0"/>
        <w:spacing w:before="0" w:line="276" w:lineRule="auto"/>
        <w:ind w:left="426"/>
        <w:rPr>
          <w:rFonts w:eastAsia="Calibri"/>
          <w:sz w:val="24"/>
          <w:szCs w:val="24"/>
        </w:rPr>
      </w:pPr>
    </w:p>
    <w:p w:rsidR="006A05B8" w:rsidRPr="006A05B8" w:rsidRDefault="006A05B8" w:rsidP="006A05B8">
      <w:pPr>
        <w:widowControl w:val="0"/>
        <w:numPr>
          <w:ilvl w:val="0"/>
          <w:numId w:val="31"/>
        </w:numPr>
        <w:spacing w:before="0" w:line="276" w:lineRule="auto"/>
        <w:ind w:left="284"/>
        <w:jc w:val="center"/>
        <w:rPr>
          <w:rFonts w:eastAsia="Calibri"/>
          <w:sz w:val="24"/>
          <w:szCs w:val="24"/>
        </w:rPr>
      </w:pPr>
      <w:r w:rsidRPr="006A05B8">
        <w:rPr>
          <w:rFonts w:eastAsia="Calibri"/>
          <w:b/>
          <w:sz w:val="24"/>
          <w:szCs w:val="24"/>
        </w:rPr>
        <w:t>ТАРА И УПАКОВКА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Стоимость тары и упаковки входит в стоимость товара и отдельной оплате не подлежит (ст. 481 ГК РФ).</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Возврат тары обязателен.</w:t>
      </w:r>
    </w:p>
    <w:p w:rsidR="006A05B8" w:rsidRPr="006A05B8" w:rsidRDefault="006A05B8" w:rsidP="006A05B8">
      <w:pPr>
        <w:widowControl w:val="0"/>
        <w:spacing w:before="0" w:line="276" w:lineRule="auto"/>
        <w:ind w:left="426"/>
        <w:rPr>
          <w:rFonts w:eastAsia="Calibri"/>
          <w:sz w:val="24"/>
          <w:szCs w:val="24"/>
        </w:rPr>
      </w:pPr>
    </w:p>
    <w:p w:rsidR="006A05B8" w:rsidRPr="006A05B8" w:rsidRDefault="006A05B8" w:rsidP="006A05B8">
      <w:pPr>
        <w:widowControl w:val="0"/>
        <w:numPr>
          <w:ilvl w:val="0"/>
          <w:numId w:val="31"/>
        </w:numPr>
        <w:spacing w:before="0" w:line="276" w:lineRule="auto"/>
        <w:ind w:left="426"/>
        <w:jc w:val="center"/>
        <w:rPr>
          <w:rFonts w:eastAsia="Calibri"/>
          <w:sz w:val="24"/>
          <w:szCs w:val="24"/>
        </w:rPr>
      </w:pPr>
      <w:r w:rsidRPr="006A05B8">
        <w:rPr>
          <w:rFonts w:eastAsia="Calibri"/>
          <w:b/>
          <w:sz w:val="24"/>
          <w:szCs w:val="24"/>
        </w:rPr>
        <w:t>ОТВЕТСТВЕННОСТЬ СТОРОН</w:t>
      </w:r>
    </w:p>
    <w:p w:rsidR="006A05B8" w:rsidRPr="006A05B8" w:rsidRDefault="006A05B8" w:rsidP="006A05B8">
      <w:pPr>
        <w:widowControl w:val="0"/>
        <w:spacing w:before="0" w:line="276" w:lineRule="auto"/>
        <w:rPr>
          <w:rFonts w:eastAsia="Calibri"/>
          <w:sz w:val="24"/>
          <w:szCs w:val="24"/>
        </w:rPr>
      </w:pP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A05B8">
        <w:rPr>
          <w:rFonts w:eastAsia="Calibri"/>
          <w:i/>
          <w:sz w:val="24"/>
          <w:szCs w:val="24"/>
        </w:rPr>
        <w:t>.</w:t>
      </w:r>
      <w:r w:rsidRPr="006A05B8">
        <w:rPr>
          <w:rFonts w:eastAsia="Calibri"/>
          <w:sz w:val="24"/>
          <w:szCs w:val="24"/>
        </w:rPr>
        <w:t xml:space="preserve"> Для проведения зачета ПОКУПАТЕЛЬ направляет в адрес ПОСТАВЩИКА</w:t>
      </w:r>
      <w:r w:rsidRPr="006A05B8">
        <w:rPr>
          <w:rFonts w:eastAsia="Calibri"/>
          <w:b/>
          <w:i/>
          <w:sz w:val="24"/>
          <w:szCs w:val="24"/>
        </w:rPr>
        <w:t xml:space="preserve"> </w:t>
      </w:r>
      <w:r w:rsidRPr="006A05B8">
        <w:rPr>
          <w:rFonts w:eastAsia="Calibri"/>
          <w:sz w:val="24"/>
          <w:szCs w:val="24"/>
        </w:rPr>
        <w:t>заявление, с указанием суммы неустойки и её расчета.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 xml:space="preserve">Независимо от уплаты пени, ПОСТАВЩИК возмещает ПОКУПАТЕЛЮ убытки, возникшие в </w:t>
      </w:r>
      <w:r w:rsidRPr="006A05B8">
        <w:rPr>
          <w:rFonts w:eastAsia="Calibri"/>
          <w:sz w:val="24"/>
          <w:szCs w:val="24"/>
        </w:rPr>
        <w:lastRenderedPageBreak/>
        <w:t>результате ненадлежащего исполнения обязательств.</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A05B8" w:rsidRPr="006A05B8" w:rsidRDefault="006A05B8" w:rsidP="006A05B8">
      <w:pPr>
        <w:widowControl w:val="0"/>
        <w:spacing w:before="0" w:line="276" w:lineRule="auto"/>
        <w:ind w:left="426"/>
        <w:rPr>
          <w:rFonts w:eastAsia="Calibri"/>
          <w:sz w:val="24"/>
          <w:szCs w:val="24"/>
        </w:rPr>
      </w:pPr>
    </w:p>
    <w:p w:rsidR="006A05B8" w:rsidRPr="006A05B8" w:rsidRDefault="006A05B8" w:rsidP="006A05B8">
      <w:pPr>
        <w:widowControl w:val="0"/>
        <w:numPr>
          <w:ilvl w:val="0"/>
          <w:numId w:val="31"/>
        </w:numPr>
        <w:spacing w:before="0" w:line="276" w:lineRule="auto"/>
        <w:ind w:left="567" w:hanging="557"/>
        <w:jc w:val="center"/>
        <w:rPr>
          <w:rFonts w:eastAsia="Calibri"/>
          <w:sz w:val="24"/>
          <w:szCs w:val="24"/>
        </w:rPr>
      </w:pPr>
      <w:r w:rsidRPr="006A05B8">
        <w:rPr>
          <w:rFonts w:eastAsia="Calibri"/>
          <w:b/>
          <w:sz w:val="24"/>
          <w:szCs w:val="24"/>
        </w:rPr>
        <w:t>ФОРС – МАЖОР</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A05B8" w:rsidRPr="006A05B8" w:rsidRDefault="006A05B8" w:rsidP="006A05B8">
      <w:pPr>
        <w:widowControl w:val="0"/>
        <w:spacing w:before="0" w:line="276" w:lineRule="auto"/>
        <w:ind w:left="426" w:firstLine="294"/>
        <w:rPr>
          <w:rFonts w:eastAsia="Calibri"/>
          <w:sz w:val="24"/>
          <w:szCs w:val="24"/>
        </w:rPr>
      </w:pPr>
      <w:r w:rsidRPr="006A05B8">
        <w:rPr>
          <w:rFonts w:eastAsia="Calibri"/>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A05B8" w:rsidRPr="006A05B8" w:rsidRDefault="006A05B8" w:rsidP="006A05B8">
      <w:pPr>
        <w:widowControl w:val="0"/>
        <w:spacing w:before="0" w:line="276" w:lineRule="auto"/>
        <w:ind w:left="426" w:firstLine="294"/>
        <w:rPr>
          <w:rFonts w:eastAsia="Calibri"/>
          <w:sz w:val="24"/>
          <w:szCs w:val="24"/>
        </w:rPr>
      </w:pPr>
      <w:r w:rsidRPr="006A05B8">
        <w:rPr>
          <w:rFonts w:eastAsia="Calibri"/>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A05B8" w:rsidRPr="006A05B8" w:rsidRDefault="006A05B8" w:rsidP="006A05B8">
      <w:pPr>
        <w:widowControl w:val="0"/>
        <w:spacing w:before="0" w:line="276" w:lineRule="auto"/>
        <w:jc w:val="center"/>
        <w:rPr>
          <w:rFonts w:eastAsia="Calibri"/>
          <w:sz w:val="24"/>
          <w:szCs w:val="24"/>
        </w:rPr>
      </w:pPr>
    </w:p>
    <w:p w:rsidR="006A05B8" w:rsidRPr="006A05B8" w:rsidRDefault="006A05B8" w:rsidP="006A05B8">
      <w:pPr>
        <w:widowControl w:val="0"/>
        <w:numPr>
          <w:ilvl w:val="0"/>
          <w:numId w:val="31"/>
        </w:numPr>
        <w:spacing w:before="0" w:line="276" w:lineRule="auto"/>
        <w:ind w:left="284"/>
        <w:jc w:val="center"/>
        <w:rPr>
          <w:rFonts w:eastAsia="Calibri"/>
          <w:sz w:val="24"/>
          <w:szCs w:val="24"/>
        </w:rPr>
      </w:pPr>
      <w:r w:rsidRPr="006A05B8">
        <w:rPr>
          <w:rFonts w:eastAsia="Calibri"/>
          <w:b/>
          <w:sz w:val="24"/>
          <w:szCs w:val="24"/>
        </w:rPr>
        <w:t>ПОРЯДОК РАЗРЕШЕНИЯ СПОРОВ</w:t>
      </w:r>
    </w:p>
    <w:p w:rsidR="006A05B8" w:rsidRPr="006A05B8" w:rsidRDefault="006A05B8" w:rsidP="006A05B8">
      <w:pPr>
        <w:widowControl w:val="0"/>
        <w:spacing w:before="0" w:line="276" w:lineRule="auto"/>
        <w:rPr>
          <w:rFonts w:eastAsia="Calibri"/>
          <w:sz w:val="24"/>
          <w:szCs w:val="24"/>
        </w:rPr>
      </w:pP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6A05B8" w:rsidRPr="006A05B8" w:rsidRDefault="006A05B8" w:rsidP="006A05B8">
      <w:pPr>
        <w:widowControl w:val="0"/>
        <w:numPr>
          <w:ilvl w:val="0"/>
          <w:numId w:val="31"/>
        </w:numPr>
        <w:spacing w:before="0" w:line="276" w:lineRule="auto"/>
        <w:ind w:left="426"/>
        <w:jc w:val="center"/>
        <w:rPr>
          <w:rFonts w:eastAsia="Calibri"/>
          <w:sz w:val="24"/>
          <w:szCs w:val="24"/>
        </w:rPr>
      </w:pPr>
      <w:r w:rsidRPr="006A05B8">
        <w:rPr>
          <w:rFonts w:eastAsia="Calibri"/>
          <w:b/>
          <w:sz w:val="24"/>
          <w:szCs w:val="24"/>
        </w:rPr>
        <w:t>ПОРЯДОК ИЗМЕНЕНИЯ И РАСТОРЖЕНИЯ ДОГОВОРА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Договор может быть расторгнут по соглашению Сторон.</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A05B8" w:rsidRPr="006A05B8" w:rsidRDefault="006A05B8" w:rsidP="006A05B8">
      <w:pPr>
        <w:overflowPunct w:val="0"/>
        <w:autoSpaceDE w:val="0"/>
        <w:autoSpaceDN w:val="0"/>
        <w:adjustRightInd w:val="0"/>
        <w:spacing w:before="0"/>
        <w:ind w:left="426"/>
        <w:textAlignment w:val="baseline"/>
        <w:rPr>
          <w:rFonts w:eastAsia="Calibri"/>
          <w:sz w:val="24"/>
          <w:szCs w:val="24"/>
        </w:rPr>
      </w:pPr>
      <w:r w:rsidRPr="006A05B8">
        <w:rPr>
          <w:rFonts w:eastAsia="Calibri"/>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A05B8" w:rsidRPr="006A05B8" w:rsidRDefault="006A05B8" w:rsidP="006A05B8">
      <w:pPr>
        <w:widowControl w:val="0"/>
        <w:numPr>
          <w:ilvl w:val="0"/>
          <w:numId w:val="31"/>
        </w:numPr>
        <w:spacing w:before="0" w:line="276" w:lineRule="auto"/>
        <w:ind w:left="426"/>
        <w:jc w:val="center"/>
        <w:rPr>
          <w:rFonts w:eastAsia="Calibri"/>
          <w:sz w:val="24"/>
          <w:szCs w:val="24"/>
        </w:rPr>
      </w:pPr>
      <w:r w:rsidRPr="006A05B8">
        <w:rPr>
          <w:rFonts w:eastAsia="Calibri"/>
          <w:b/>
          <w:sz w:val="24"/>
          <w:szCs w:val="24"/>
        </w:rPr>
        <w:t>ДРУГИЕ УСЛОВИЯ</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Стороны настоящим заявляют и гарантируют, что они:</w:t>
      </w:r>
    </w:p>
    <w:p w:rsidR="006A05B8" w:rsidRPr="006A05B8" w:rsidRDefault="006A05B8" w:rsidP="006A05B8">
      <w:pPr>
        <w:widowControl w:val="0"/>
        <w:numPr>
          <w:ilvl w:val="0"/>
          <w:numId w:val="27"/>
        </w:numPr>
        <w:spacing w:before="0" w:line="276" w:lineRule="auto"/>
        <w:ind w:left="567"/>
        <w:rPr>
          <w:rFonts w:eastAsia="Calibri"/>
          <w:sz w:val="24"/>
          <w:szCs w:val="24"/>
        </w:rPr>
      </w:pPr>
      <w:r w:rsidRPr="006A05B8">
        <w:rPr>
          <w:rFonts w:eastAsia="Calibri"/>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A05B8" w:rsidRPr="006A05B8" w:rsidRDefault="006A05B8" w:rsidP="006A05B8">
      <w:pPr>
        <w:widowControl w:val="0"/>
        <w:numPr>
          <w:ilvl w:val="0"/>
          <w:numId w:val="27"/>
        </w:numPr>
        <w:spacing w:before="0" w:line="276" w:lineRule="auto"/>
        <w:ind w:left="567"/>
        <w:rPr>
          <w:rFonts w:eastAsia="Calibri"/>
          <w:sz w:val="24"/>
          <w:szCs w:val="24"/>
        </w:rPr>
      </w:pPr>
      <w:r w:rsidRPr="006A05B8">
        <w:rPr>
          <w:rFonts w:eastAsia="Calibri"/>
          <w:sz w:val="24"/>
          <w:szCs w:val="24"/>
        </w:rPr>
        <w:t>совершили все юридические действия, предусмотренные действующим законодательством для заключения настоящего договора;</w:t>
      </w:r>
    </w:p>
    <w:p w:rsidR="006A05B8" w:rsidRPr="006A05B8" w:rsidRDefault="006A05B8" w:rsidP="006A05B8">
      <w:pPr>
        <w:widowControl w:val="0"/>
        <w:numPr>
          <w:ilvl w:val="0"/>
          <w:numId w:val="27"/>
        </w:numPr>
        <w:spacing w:before="0" w:line="276" w:lineRule="auto"/>
        <w:ind w:left="567"/>
        <w:rPr>
          <w:rFonts w:eastAsia="Calibri"/>
          <w:sz w:val="24"/>
          <w:szCs w:val="24"/>
        </w:rPr>
      </w:pPr>
      <w:r w:rsidRPr="006A05B8">
        <w:rPr>
          <w:rFonts w:eastAsia="Calibri"/>
          <w:sz w:val="24"/>
          <w:szCs w:val="24"/>
        </w:rPr>
        <w:t>располагают необходимыми полномочиями для заключения настоящего договора.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w:t>
      </w:r>
      <w:r w:rsidRPr="006A05B8">
        <w:rPr>
          <w:rFonts w:eastAsia="Calibri"/>
          <w:sz w:val="24"/>
          <w:szCs w:val="24"/>
        </w:rPr>
        <w:lastRenderedPageBreak/>
        <w:t xml:space="preserve">исполнения обязательств по договору. </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«01» января 2019 г.</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A05B8" w:rsidRPr="006A05B8" w:rsidRDefault="006A05B8" w:rsidP="006A05B8">
      <w:pPr>
        <w:widowControl w:val="0"/>
        <w:numPr>
          <w:ilvl w:val="1"/>
          <w:numId w:val="31"/>
        </w:numPr>
        <w:spacing w:before="0" w:line="276" w:lineRule="auto"/>
        <w:ind w:left="426" w:hanging="426"/>
        <w:rPr>
          <w:rFonts w:eastAsia="Calibri"/>
          <w:sz w:val="24"/>
          <w:szCs w:val="24"/>
        </w:rPr>
      </w:pPr>
      <w:r w:rsidRPr="006A05B8">
        <w:rPr>
          <w:rFonts w:eastAsia="Calibri"/>
          <w:sz w:val="24"/>
          <w:szCs w:val="24"/>
        </w:rPr>
        <w:t>Настоящий договор составлен в 2-х экземплярах, имеющих одинаковую юридическую силу.</w:t>
      </w:r>
    </w:p>
    <w:p w:rsidR="006A05B8" w:rsidRDefault="006A05B8" w:rsidP="003B36F7">
      <w:pPr>
        <w:spacing w:before="0"/>
        <w:jc w:val="center"/>
        <w:rPr>
          <w:b/>
          <w:sz w:val="24"/>
          <w:szCs w:val="24"/>
        </w:rPr>
      </w:pPr>
    </w:p>
    <w:p w:rsidR="006A05B8" w:rsidRDefault="006A05B8" w:rsidP="003B36F7">
      <w:pPr>
        <w:spacing w:before="0"/>
        <w:jc w:val="center"/>
        <w:rPr>
          <w:b/>
          <w:sz w:val="24"/>
          <w:szCs w:val="24"/>
        </w:rPr>
      </w:pPr>
    </w:p>
    <w:p w:rsidR="003B36F7" w:rsidRPr="003642E3" w:rsidRDefault="003B36F7" w:rsidP="003B36F7">
      <w:pPr>
        <w:spacing w:before="0"/>
        <w:jc w:val="center"/>
        <w:rPr>
          <w:b/>
          <w:sz w:val="24"/>
          <w:szCs w:val="24"/>
        </w:rPr>
      </w:pPr>
      <w:r>
        <w:rPr>
          <w:b/>
          <w:sz w:val="24"/>
          <w:szCs w:val="24"/>
        </w:rPr>
        <w:t>13</w:t>
      </w:r>
      <w:r w:rsidRPr="003642E3">
        <w:rPr>
          <w:b/>
          <w:sz w:val="24"/>
          <w:szCs w:val="24"/>
        </w:rPr>
        <w:t xml:space="preserve">. ПОЧТОВЫЕ АДРЕСА И ПЛАТЕЖНЫЕ </w:t>
      </w:r>
    </w:p>
    <w:p w:rsidR="003B36F7" w:rsidRPr="003642E3" w:rsidRDefault="003B36F7" w:rsidP="003B36F7">
      <w:pPr>
        <w:spacing w:before="0"/>
        <w:jc w:val="center"/>
        <w:rPr>
          <w:b/>
          <w:sz w:val="24"/>
          <w:szCs w:val="24"/>
        </w:rPr>
      </w:pPr>
      <w:r w:rsidRPr="003642E3">
        <w:rPr>
          <w:b/>
          <w:sz w:val="24"/>
          <w:szCs w:val="24"/>
        </w:rPr>
        <w:t>РЕКВИЗИТЫ СТОРОН</w:t>
      </w:r>
    </w:p>
    <w:p w:rsidR="003B36F7" w:rsidRPr="003642E3" w:rsidRDefault="003B36F7" w:rsidP="003B36F7">
      <w:pPr>
        <w:pStyle w:val="14"/>
        <w:spacing w:before="0" w:after="0"/>
        <w:rPr>
          <w:sz w:val="24"/>
          <w:szCs w:val="24"/>
        </w:rPr>
      </w:pPr>
    </w:p>
    <w:p w:rsidR="003B36F7" w:rsidRPr="0017493A" w:rsidRDefault="003B36F7" w:rsidP="003B36F7">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0017493A">
        <w:rPr>
          <w:rFonts w:ascii="Times New Roman" w:hAnsi="Times New Roman"/>
          <w:sz w:val="24"/>
          <w:szCs w:val="24"/>
        </w:rPr>
        <w:t xml:space="preserve">        </w:t>
      </w:r>
      <w:r w:rsidRPr="0017493A">
        <w:rPr>
          <w:rFonts w:ascii="Times New Roman" w:hAnsi="Times New Roman"/>
          <w:sz w:val="24"/>
          <w:szCs w:val="24"/>
        </w:rPr>
        <w:t>ПОСТАВЩИК</w:t>
      </w:r>
      <w:r w:rsidR="0017493A">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3B36F7" w:rsidRPr="0017493A" w:rsidTr="0017493A">
        <w:trPr>
          <w:gridAfter w:val="1"/>
          <w:wAfter w:w="142" w:type="dxa"/>
        </w:trPr>
        <w:tc>
          <w:tcPr>
            <w:tcW w:w="4056" w:type="dxa"/>
            <w:gridSpan w:val="2"/>
            <w:shd w:val="clear" w:color="auto" w:fill="auto"/>
          </w:tcPr>
          <w:p w:rsidR="003B36F7" w:rsidRPr="0017493A" w:rsidRDefault="003B36F7" w:rsidP="003B36F7">
            <w:pPr>
              <w:spacing w:before="0"/>
              <w:rPr>
                <w:rFonts w:eastAsia="Calibri"/>
                <w:b/>
                <w:i/>
                <w:iCs/>
                <w:smallCaps/>
                <w:color w:val="FF0000"/>
                <w:sz w:val="24"/>
                <w:szCs w:val="24"/>
              </w:rPr>
            </w:pPr>
          </w:p>
          <w:p w:rsidR="003B36F7" w:rsidRPr="0017493A" w:rsidRDefault="003B36F7" w:rsidP="003B36F7">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17493A" w:rsidRDefault="003B36F7" w:rsidP="003B36F7">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sidR="0017493A">
              <w:rPr>
                <w:sz w:val="24"/>
                <w:szCs w:val="24"/>
              </w:rPr>
              <w:t xml:space="preserve"> </w:t>
            </w:r>
          </w:p>
          <w:p w:rsidR="0017493A" w:rsidRDefault="0017493A" w:rsidP="003B36F7">
            <w:pPr>
              <w:overflowPunct w:val="0"/>
              <w:autoSpaceDE w:val="0"/>
              <w:autoSpaceDN w:val="0"/>
              <w:adjustRightInd w:val="0"/>
              <w:spacing w:before="0"/>
              <w:textAlignment w:val="baseline"/>
              <w:rPr>
                <w:sz w:val="24"/>
                <w:szCs w:val="24"/>
              </w:rPr>
            </w:pPr>
            <w:r>
              <w:rPr>
                <w:sz w:val="24"/>
                <w:szCs w:val="24"/>
              </w:rPr>
              <w:t xml:space="preserve">РС </w:t>
            </w:r>
            <w:r w:rsidR="003B36F7" w:rsidRPr="0017493A">
              <w:rPr>
                <w:sz w:val="24"/>
                <w:szCs w:val="24"/>
              </w:rPr>
              <w:t>(Я), 678170, г.</w:t>
            </w:r>
            <w:r>
              <w:rPr>
                <w:sz w:val="24"/>
                <w:szCs w:val="24"/>
              </w:rPr>
              <w:t xml:space="preserve"> </w:t>
            </w:r>
            <w:r w:rsidR="003B36F7" w:rsidRPr="0017493A">
              <w:rPr>
                <w:sz w:val="24"/>
                <w:szCs w:val="24"/>
              </w:rPr>
              <w:t xml:space="preserve">Мирный, </w:t>
            </w:r>
          </w:p>
          <w:p w:rsidR="003B36F7" w:rsidRPr="0017493A" w:rsidRDefault="003B36F7" w:rsidP="003B36F7">
            <w:pPr>
              <w:overflowPunct w:val="0"/>
              <w:autoSpaceDE w:val="0"/>
              <w:autoSpaceDN w:val="0"/>
              <w:adjustRightInd w:val="0"/>
              <w:spacing w:before="0"/>
              <w:textAlignment w:val="baseline"/>
              <w:rPr>
                <w:sz w:val="24"/>
                <w:szCs w:val="24"/>
              </w:rPr>
            </w:pPr>
            <w:r w:rsidRPr="0017493A">
              <w:rPr>
                <w:sz w:val="24"/>
                <w:szCs w:val="24"/>
              </w:rPr>
              <w:t>ул. Ленина, д. 14 «А»</w:t>
            </w:r>
          </w:p>
          <w:p w:rsidR="003B36F7" w:rsidRPr="0017493A" w:rsidRDefault="003B36F7" w:rsidP="003B36F7">
            <w:pPr>
              <w:overflowPunct w:val="0"/>
              <w:autoSpaceDE w:val="0"/>
              <w:autoSpaceDN w:val="0"/>
              <w:adjustRightInd w:val="0"/>
              <w:spacing w:before="0"/>
              <w:textAlignment w:val="baseline"/>
              <w:rPr>
                <w:sz w:val="24"/>
                <w:szCs w:val="24"/>
              </w:rPr>
            </w:pPr>
            <w:r w:rsidRPr="0017493A">
              <w:rPr>
                <w:sz w:val="24"/>
                <w:szCs w:val="24"/>
              </w:rPr>
              <w:t>Телефон / Факс: 841136-9-06-67</w:t>
            </w:r>
          </w:p>
          <w:p w:rsid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ИНН 1433025906</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КПП 143301001</w:t>
            </w:r>
          </w:p>
          <w:p w:rsidR="003B36F7" w:rsidRPr="0017493A" w:rsidRDefault="003B36F7" w:rsidP="003B36F7">
            <w:pPr>
              <w:keepNext/>
              <w:autoSpaceDE w:val="0"/>
              <w:autoSpaceDN w:val="0"/>
              <w:spacing w:before="0"/>
              <w:outlineLvl w:val="0"/>
              <w:rPr>
                <w:rFonts w:eastAsia="Calibri"/>
                <w:b/>
                <w:i/>
                <w:iCs/>
                <w:smallCaps/>
                <w:color w:val="FF0000"/>
                <w:sz w:val="24"/>
                <w:szCs w:val="24"/>
              </w:rPr>
            </w:pPr>
          </w:p>
        </w:tc>
        <w:tc>
          <w:tcPr>
            <w:tcW w:w="3129" w:type="dxa"/>
            <w:gridSpan w:val="2"/>
          </w:tcPr>
          <w:p w:rsidR="003B36F7" w:rsidRPr="0017493A" w:rsidRDefault="003B36F7" w:rsidP="003B36F7">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3B36F7" w:rsidRPr="0017493A" w:rsidRDefault="003B36F7" w:rsidP="003B36F7">
            <w:pPr>
              <w:keepNext/>
              <w:autoSpaceDE w:val="0"/>
              <w:autoSpaceDN w:val="0"/>
              <w:spacing w:before="0"/>
              <w:outlineLvl w:val="0"/>
              <w:rPr>
                <w:rFonts w:eastAsia="Calibri"/>
                <w:iCs/>
                <w:smallCaps/>
                <w:color w:val="FF0000"/>
                <w:sz w:val="24"/>
                <w:szCs w:val="24"/>
              </w:rPr>
            </w:pPr>
          </w:p>
        </w:tc>
      </w:tr>
      <w:tr w:rsidR="003B36F7" w:rsidRPr="0017493A" w:rsidTr="0017493A">
        <w:trPr>
          <w:gridBefore w:val="1"/>
          <w:wBefore w:w="142" w:type="dxa"/>
        </w:trPr>
        <w:tc>
          <w:tcPr>
            <w:tcW w:w="4056" w:type="dxa"/>
            <w:gridSpan w:val="2"/>
            <w:shd w:val="clear" w:color="auto" w:fill="auto"/>
          </w:tcPr>
          <w:p w:rsidR="003B36F7" w:rsidRPr="0017493A" w:rsidRDefault="003B36F7" w:rsidP="003B36F7">
            <w:pPr>
              <w:spacing w:before="0"/>
              <w:rPr>
                <w:rFonts w:eastAsia="Calibri"/>
                <w:b/>
                <w:i/>
                <w:iCs/>
                <w:smallCaps/>
                <w:color w:val="FF0000"/>
                <w:sz w:val="24"/>
                <w:szCs w:val="24"/>
              </w:rPr>
            </w:pPr>
          </w:p>
        </w:tc>
        <w:tc>
          <w:tcPr>
            <w:tcW w:w="3129" w:type="dxa"/>
            <w:gridSpan w:val="2"/>
          </w:tcPr>
          <w:p w:rsidR="003B36F7" w:rsidRPr="0017493A" w:rsidRDefault="003B36F7" w:rsidP="003B36F7">
            <w:pPr>
              <w:keepNext/>
              <w:autoSpaceDE w:val="0"/>
              <w:autoSpaceDN w:val="0"/>
              <w:spacing w:before="0"/>
              <w:outlineLvl w:val="0"/>
              <w:rPr>
                <w:b/>
                <w:sz w:val="24"/>
                <w:szCs w:val="24"/>
              </w:rPr>
            </w:pPr>
          </w:p>
        </w:tc>
        <w:tc>
          <w:tcPr>
            <w:tcW w:w="3129" w:type="dxa"/>
            <w:gridSpan w:val="2"/>
            <w:shd w:val="clear" w:color="auto" w:fill="auto"/>
          </w:tcPr>
          <w:p w:rsidR="003B36F7" w:rsidRPr="0017493A" w:rsidRDefault="003B36F7" w:rsidP="003B36F7">
            <w:pPr>
              <w:keepNext/>
              <w:autoSpaceDE w:val="0"/>
              <w:autoSpaceDN w:val="0"/>
              <w:spacing w:before="0"/>
              <w:outlineLvl w:val="0"/>
              <w:rPr>
                <w:b/>
                <w:sz w:val="24"/>
                <w:szCs w:val="24"/>
              </w:rPr>
            </w:pPr>
          </w:p>
        </w:tc>
      </w:tr>
    </w:tbl>
    <w:p w:rsidR="003B36F7" w:rsidRPr="0017493A" w:rsidRDefault="0017493A" w:rsidP="003B36F7">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3B36F7" w:rsidRPr="0017493A" w:rsidRDefault="003B36F7" w:rsidP="003B36F7">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3B36F7" w:rsidRPr="0017493A" w:rsidRDefault="003B36F7" w:rsidP="003B36F7">
      <w:pPr>
        <w:spacing w:before="0"/>
        <w:rPr>
          <w:b/>
          <w:sz w:val="24"/>
          <w:szCs w:val="24"/>
        </w:rPr>
      </w:pPr>
      <w:r w:rsidRPr="0017493A">
        <w:rPr>
          <w:b/>
          <w:sz w:val="24"/>
          <w:szCs w:val="24"/>
        </w:rPr>
        <w:t>АН ДОО «Алмазик»</w:t>
      </w:r>
    </w:p>
    <w:p w:rsidR="003B36F7" w:rsidRPr="0017493A" w:rsidRDefault="003B36F7" w:rsidP="003B36F7">
      <w:pPr>
        <w:spacing w:before="0"/>
        <w:rPr>
          <w:b/>
          <w:sz w:val="24"/>
          <w:szCs w:val="24"/>
        </w:rPr>
      </w:pPr>
    </w:p>
    <w:p w:rsidR="003B36F7" w:rsidRPr="0017493A" w:rsidRDefault="003B36F7" w:rsidP="003B36F7">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sidR="0017493A">
        <w:rPr>
          <w:b/>
          <w:sz w:val="24"/>
          <w:szCs w:val="24"/>
        </w:rPr>
        <w:t xml:space="preserve">        </w:t>
      </w:r>
      <w:r w:rsidRPr="0017493A">
        <w:rPr>
          <w:b/>
          <w:sz w:val="24"/>
          <w:szCs w:val="24"/>
        </w:rPr>
        <w:t>_________________</w:t>
      </w:r>
    </w:p>
    <w:p w:rsidR="003B36F7" w:rsidRPr="0017493A" w:rsidRDefault="003B36F7" w:rsidP="003B36F7">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0017493A">
        <w:rPr>
          <w:sz w:val="24"/>
          <w:szCs w:val="24"/>
        </w:rPr>
        <w:t xml:space="preserve">        </w:t>
      </w:r>
      <w:r w:rsidRPr="0017493A">
        <w:rPr>
          <w:sz w:val="24"/>
          <w:szCs w:val="24"/>
        </w:rPr>
        <w:t>м.п.</w:t>
      </w: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lastRenderedPageBreak/>
        <w:t>ПРИЛОЖЕНИЕ 2: Техническое задание (Требования к продукции)</w:t>
      </w:r>
    </w:p>
    <w:p w:rsidR="00E75D17" w:rsidRDefault="00E75D17" w:rsidP="003B36F7">
      <w:pPr>
        <w:spacing w:before="0"/>
        <w:jc w:val="center"/>
        <w:rPr>
          <w:rFonts w:eastAsia="Times New Roman"/>
          <w:b/>
          <w:sz w:val="24"/>
          <w:szCs w:val="24"/>
          <w:lang w:eastAsia="ru-RU"/>
        </w:rPr>
      </w:pPr>
    </w:p>
    <w:tbl>
      <w:tblPr>
        <w:tblW w:w="8919" w:type="dxa"/>
        <w:jc w:val="center"/>
        <w:tblLook w:val="04A0" w:firstRow="1" w:lastRow="0" w:firstColumn="1" w:lastColumn="0" w:noHBand="0" w:noVBand="1"/>
      </w:tblPr>
      <w:tblGrid>
        <w:gridCol w:w="460"/>
        <w:gridCol w:w="6099"/>
        <w:gridCol w:w="862"/>
        <w:gridCol w:w="1498"/>
      </w:tblGrid>
      <w:tr w:rsidR="00D7069E" w:rsidRPr="00D7069E" w:rsidTr="00970ADE">
        <w:trPr>
          <w:trHeight w:val="600"/>
          <w:jc w:val="center"/>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w:t>
            </w:r>
          </w:p>
        </w:tc>
        <w:tc>
          <w:tcPr>
            <w:tcW w:w="6099" w:type="dxa"/>
            <w:tcBorders>
              <w:top w:val="single" w:sz="4" w:space="0" w:color="auto"/>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Наименование</w:t>
            </w:r>
          </w:p>
        </w:tc>
        <w:tc>
          <w:tcPr>
            <w:tcW w:w="862" w:type="dxa"/>
            <w:tcBorders>
              <w:top w:val="single" w:sz="4" w:space="0" w:color="auto"/>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Ед.изм</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Объём</w:t>
            </w:r>
          </w:p>
        </w:tc>
      </w:tr>
      <w:tr w:rsidR="00D7069E" w:rsidRPr="00D7069E" w:rsidTr="00970ADE">
        <w:trPr>
          <w:trHeight w:val="570"/>
          <w:jc w:val="center"/>
        </w:trPr>
        <w:tc>
          <w:tcPr>
            <w:tcW w:w="891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D7069E" w:rsidRPr="00D7069E" w:rsidRDefault="00D7069E" w:rsidP="00D7069E">
            <w:pPr>
              <w:spacing w:before="0"/>
              <w:jc w:val="center"/>
              <w:rPr>
                <w:rFonts w:eastAsia="Times New Roman"/>
                <w:b/>
                <w:bCs/>
                <w:color w:val="000000"/>
                <w:sz w:val="22"/>
                <w:szCs w:val="22"/>
                <w:lang w:eastAsia="ru-RU"/>
              </w:rPr>
            </w:pPr>
            <w:r w:rsidRPr="00D7069E">
              <w:rPr>
                <w:rFonts w:eastAsia="Times New Roman"/>
                <w:b/>
                <w:bCs/>
                <w:color w:val="000000"/>
                <w:sz w:val="22"/>
                <w:szCs w:val="22"/>
                <w:lang w:eastAsia="ru-RU"/>
              </w:rPr>
              <w:t>Д/С АН ДОО "Алмазик" в г. Мирный, с Арылах, пос. Тас-Юрях, пос. Алмазный, пос. Светлый, п. Чернышевский</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1</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D7069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Молоко пастер 3,5%</w:t>
            </w:r>
            <w:r w:rsidR="00970ADE">
              <w:rPr>
                <w:rFonts w:eastAsia="Times New Roman"/>
                <w:color w:val="000000"/>
                <w:sz w:val="22"/>
                <w:szCs w:val="22"/>
                <w:lang w:eastAsia="ru-RU"/>
              </w:rPr>
              <w:t>, срок хранения не более 72 час</w:t>
            </w:r>
            <w:r w:rsidR="00970ADE" w:rsidRPr="00D7069E">
              <w:rPr>
                <w:rFonts w:eastAsia="Times New Roman"/>
                <w:color w:val="000000"/>
                <w:sz w:val="22"/>
                <w:szCs w:val="22"/>
                <w:lang w:eastAsia="ru-RU"/>
              </w:rPr>
              <w:t>.</w:t>
            </w:r>
            <w:r w:rsidR="00970ADE">
              <w:rPr>
                <w:rFonts w:eastAsia="Times New Roman"/>
                <w:color w:val="000000"/>
                <w:sz w:val="22"/>
                <w:szCs w:val="22"/>
                <w:lang w:eastAsia="ru-RU"/>
              </w:rPr>
              <w:t xml:space="preserve"> ГОСТ р 31450-2013</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л</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125 544,00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2</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D7069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 xml:space="preserve">Молоко стерелиз 3,5% </w:t>
            </w:r>
            <w:r w:rsidR="00970ADE">
              <w:rPr>
                <w:rFonts w:eastAsia="Times New Roman"/>
                <w:color w:val="000000"/>
                <w:sz w:val="22"/>
                <w:szCs w:val="22"/>
                <w:lang w:eastAsia="ru-RU"/>
              </w:rPr>
              <w:t>срок хранения не более 60</w:t>
            </w:r>
            <w:r w:rsidR="00970ADE" w:rsidRPr="00D7069E">
              <w:rPr>
                <w:rFonts w:eastAsia="Times New Roman"/>
                <w:color w:val="000000"/>
                <w:sz w:val="22"/>
                <w:szCs w:val="22"/>
                <w:lang w:eastAsia="ru-RU"/>
              </w:rPr>
              <w:t xml:space="preserve"> сут.</w:t>
            </w:r>
            <w:r w:rsidR="00970ADE">
              <w:rPr>
                <w:rFonts w:eastAsia="Times New Roman"/>
                <w:color w:val="000000"/>
                <w:sz w:val="22"/>
                <w:szCs w:val="22"/>
                <w:lang w:eastAsia="ru-RU"/>
              </w:rPr>
              <w:t xml:space="preserve"> ГОСТ р 31450-2013</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sz w:val="22"/>
                <w:szCs w:val="22"/>
                <w:lang w:eastAsia="ru-RU"/>
              </w:rPr>
            </w:pPr>
            <w:r w:rsidRPr="00D7069E">
              <w:rPr>
                <w:rFonts w:eastAsia="Times New Roman"/>
                <w:sz w:val="22"/>
                <w:szCs w:val="22"/>
                <w:lang w:eastAsia="ru-RU"/>
              </w:rPr>
              <w:t xml:space="preserve"> л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3 420,00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3</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D7069E" w:rsidP="00970ADE">
            <w:pPr>
              <w:spacing w:before="0"/>
              <w:jc w:val="left"/>
              <w:rPr>
                <w:rFonts w:eastAsia="Times New Roman"/>
                <w:color w:val="000000"/>
                <w:sz w:val="22"/>
                <w:szCs w:val="22"/>
                <w:lang w:eastAsia="ru-RU"/>
              </w:rPr>
            </w:pPr>
            <w:r w:rsidRPr="00D7069E">
              <w:rPr>
                <w:rFonts w:eastAsia="Times New Roman"/>
                <w:color w:val="000000"/>
                <w:sz w:val="22"/>
                <w:szCs w:val="22"/>
                <w:lang w:eastAsia="ru-RU"/>
              </w:rPr>
              <w:t>Творог 18%</w:t>
            </w:r>
            <w:r>
              <w:t xml:space="preserve"> </w:t>
            </w:r>
            <w:r w:rsidRPr="00D7069E">
              <w:rPr>
                <w:rFonts w:eastAsia="Times New Roman"/>
                <w:color w:val="000000"/>
                <w:sz w:val="22"/>
                <w:szCs w:val="22"/>
                <w:lang w:eastAsia="ru-RU"/>
              </w:rPr>
              <w:t>массовой доли жира</w:t>
            </w:r>
            <w:r>
              <w:rPr>
                <w:rFonts w:eastAsia="Times New Roman"/>
                <w:color w:val="000000"/>
                <w:sz w:val="22"/>
                <w:szCs w:val="22"/>
                <w:lang w:eastAsia="ru-RU"/>
              </w:rPr>
              <w:t>,</w:t>
            </w:r>
            <w:r w:rsidRPr="00D7069E">
              <w:rPr>
                <w:rFonts w:eastAsia="Times New Roman"/>
                <w:color w:val="000000"/>
                <w:sz w:val="22"/>
                <w:szCs w:val="22"/>
                <w:lang w:eastAsia="ru-RU"/>
              </w:rPr>
              <w:t xml:space="preserve"> срок хранения не более </w:t>
            </w:r>
            <w:r w:rsidR="00970ADE">
              <w:rPr>
                <w:rFonts w:eastAsia="Times New Roman"/>
                <w:color w:val="000000"/>
                <w:sz w:val="22"/>
                <w:szCs w:val="22"/>
                <w:lang w:eastAsia="ru-RU"/>
              </w:rPr>
              <w:t>36</w:t>
            </w:r>
            <w:r w:rsidRPr="00D7069E">
              <w:rPr>
                <w:rFonts w:eastAsia="Times New Roman"/>
                <w:color w:val="000000"/>
                <w:sz w:val="22"/>
                <w:szCs w:val="22"/>
                <w:lang w:eastAsia="ru-RU"/>
              </w:rPr>
              <w:t xml:space="preserve"> </w:t>
            </w:r>
            <w:r w:rsidR="00970ADE">
              <w:rPr>
                <w:rFonts w:eastAsia="Times New Roman"/>
                <w:color w:val="000000"/>
                <w:sz w:val="22"/>
                <w:szCs w:val="22"/>
                <w:lang w:eastAsia="ru-RU"/>
              </w:rPr>
              <w:t>час</w:t>
            </w:r>
            <w:r w:rsidRPr="00D7069E">
              <w:rPr>
                <w:rFonts w:eastAsia="Times New Roman"/>
                <w:color w:val="000000"/>
                <w:sz w:val="22"/>
                <w:szCs w:val="22"/>
                <w:lang w:eastAsia="ru-RU"/>
              </w:rPr>
              <w:t>.</w:t>
            </w:r>
            <w:r w:rsidR="00970ADE">
              <w:rPr>
                <w:rFonts w:eastAsia="Times New Roman"/>
                <w:color w:val="000000"/>
                <w:sz w:val="22"/>
                <w:szCs w:val="22"/>
                <w:lang w:eastAsia="ru-RU"/>
              </w:rPr>
              <w:t xml:space="preserve"> ГОСТ р 31453-2013</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кг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8 000,00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4</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D7069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Сметана 25%</w:t>
            </w:r>
            <w:r>
              <w:t xml:space="preserve"> </w:t>
            </w:r>
            <w:r w:rsidRPr="00D7069E">
              <w:rPr>
                <w:rFonts w:eastAsia="Times New Roman"/>
                <w:color w:val="000000"/>
                <w:sz w:val="22"/>
                <w:szCs w:val="22"/>
                <w:lang w:eastAsia="ru-RU"/>
              </w:rPr>
              <w:t>массовой доли жира</w:t>
            </w:r>
            <w:r>
              <w:rPr>
                <w:rFonts w:eastAsia="Times New Roman"/>
                <w:color w:val="000000"/>
                <w:sz w:val="22"/>
                <w:szCs w:val="22"/>
                <w:lang w:eastAsia="ru-RU"/>
              </w:rPr>
              <w:t>,</w:t>
            </w:r>
            <w:r w:rsidRPr="00D7069E">
              <w:rPr>
                <w:rFonts w:eastAsia="Times New Roman"/>
                <w:color w:val="000000"/>
                <w:sz w:val="22"/>
                <w:szCs w:val="22"/>
                <w:lang w:eastAsia="ru-RU"/>
              </w:rPr>
              <w:t xml:space="preserve"> </w:t>
            </w:r>
            <w:r>
              <w:rPr>
                <w:rFonts w:eastAsia="Times New Roman"/>
                <w:color w:val="000000"/>
                <w:sz w:val="22"/>
                <w:szCs w:val="22"/>
                <w:lang w:eastAsia="ru-RU"/>
              </w:rPr>
              <w:t xml:space="preserve">срок </w:t>
            </w:r>
            <w:r w:rsidR="00970ADE">
              <w:rPr>
                <w:rFonts w:eastAsia="Times New Roman"/>
                <w:color w:val="000000"/>
                <w:sz w:val="22"/>
                <w:szCs w:val="22"/>
                <w:lang w:eastAsia="ru-RU"/>
              </w:rPr>
              <w:t>хранения не более 7</w:t>
            </w:r>
            <w:r w:rsidRPr="00D7069E">
              <w:rPr>
                <w:rFonts w:eastAsia="Times New Roman"/>
                <w:color w:val="000000"/>
                <w:sz w:val="22"/>
                <w:szCs w:val="22"/>
                <w:lang w:eastAsia="ru-RU"/>
              </w:rPr>
              <w:t xml:space="preserve"> сут.</w:t>
            </w:r>
            <w:r w:rsidR="00970ADE">
              <w:rPr>
                <w:rFonts w:eastAsia="Times New Roman"/>
                <w:color w:val="000000"/>
                <w:sz w:val="22"/>
                <w:szCs w:val="22"/>
                <w:lang w:eastAsia="ru-RU"/>
              </w:rPr>
              <w:t xml:space="preserve"> ГОСТ р 31452-2012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пач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4 000,00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5</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D7069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Яйцо столовое</w:t>
            </w:r>
            <w:r w:rsidR="00970ADE">
              <w:rPr>
                <w:rFonts w:eastAsia="Times New Roman"/>
                <w:color w:val="000000"/>
                <w:sz w:val="22"/>
                <w:szCs w:val="22"/>
                <w:lang w:eastAsia="ru-RU"/>
              </w:rPr>
              <w:t>, срок хранения не более 25</w:t>
            </w:r>
            <w:r w:rsidR="00970ADE" w:rsidRPr="00D7069E">
              <w:rPr>
                <w:rFonts w:eastAsia="Times New Roman"/>
                <w:color w:val="000000"/>
                <w:sz w:val="22"/>
                <w:szCs w:val="22"/>
                <w:lang w:eastAsia="ru-RU"/>
              </w:rPr>
              <w:t xml:space="preserve"> сут.</w:t>
            </w:r>
            <w:r w:rsidR="00970ADE">
              <w:rPr>
                <w:rFonts w:eastAsia="Times New Roman"/>
                <w:color w:val="000000"/>
                <w:sz w:val="22"/>
                <w:szCs w:val="22"/>
                <w:lang w:eastAsia="ru-RU"/>
              </w:rPr>
              <w:t xml:space="preserve">  ГОСТ р 31654-2012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шт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246 969,00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6</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D7069E" w:rsidP="00970ADE">
            <w:pPr>
              <w:spacing w:before="0"/>
              <w:jc w:val="left"/>
              <w:rPr>
                <w:rFonts w:eastAsia="Times New Roman"/>
                <w:color w:val="000000"/>
                <w:sz w:val="22"/>
                <w:szCs w:val="22"/>
                <w:lang w:eastAsia="ru-RU"/>
              </w:rPr>
            </w:pPr>
            <w:r w:rsidRPr="00D7069E">
              <w:rPr>
                <w:rFonts w:eastAsia="Times New Roman"/>
                <w:color w:val="000000"/>
                <w:sz w:val="22"/>
                <w:szCs w:val="22"/>
                <w:lang w:eastAsia="ru-RU"/>
              </w:rPr>
              <w:t>Мясо говядина 1 сорт</w:t>
            </w:r>
            <w:r w:rsidR="00970ADE">
              <w:rPr>
                <w:rFonts w:eastAsia="Times New Roman"/>
                <w:color w:val="000000"/>
                <w:sz w:val="22"/>
                <w:szCs w:val="22"/>
                <w:lang w:eastAsia="ru-RU"/>
              </w:rPr>
              <w:t>, охлажденное, срок хранения не более 36 час</w:t>
            </w:r>
            <w:r w:rsidR="00970ADE" w:rsidRPr="00D7069E">
              <w:rPr>
                <w:rFonts w:eastAsia="Times New Roman"/>
                <w:color w:val="000000"/>
                <w:sz w:val="22"/>
                <w:szCs w:val="22"/>
                <w:lang w:eastAsia="ru-RU"/>
              </w:rPr>
              <w:t>.</w:t>
            </w:r>
            <w:r w:rsidR="00970ADE">
              <w:rPr>
                <w:rFonts w:eastAsia="Times New Roman"/>
                <w:color w:val="000000"/>
                <w:sz w:val="22"/>
                <w:szCs w:val="22"/>
                <w:lang w:eastAsia="ru-RU"/>
              </w:rPr>
              <w:t>,</w:t>
            </w:r>
            <w:r w:rsidRPr="00D7069E">
              <w:rPr>
                <w:rFonts w:eastAsia="Times New Roman"/>
                <w:color w:val="000000"/>
                <w:sz w:val="22"/>
                <w:szCs w:val="22"/>
                <w:lang w:eastAsia="ru-RU"/>
              </w:rPr>
              <w:t xml:space="preserve"> категории 2-5 кг. ГОСТ р </w:t>
            </w:r>
            <w:r w:rsidR="00970ADE">
              <w:rPr>
                <w:rFonts w:eastAsia="Times New Roman"/>
                <w:color w:val="000000"/>
                <w:sz w:val="22"/>
                <w:szCs w:val="22"/>
                <w:lang w:eastAsia="ru-RU"/>
              </w:rPr>
              <w:t>31798-2012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кг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17 757,00</w:t>
            </w:r>
          </w:p>
        </w:tc>
      </w:tr>
      <w:tr w:rsidR="00D7069E" w:rsidRPr="00D7069E" w:rsidTr="00970ADE">
        <w:trPr>
          <w:trHeight w:val="300"/>
          <w:jc w:val="center"/>
        </w:trPr>
        <w:tc>
          <w:tcPr>
            <w:tcW w:w="89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b/>
                <w:bCs/>
                <w:color w:val="000000"/>
                <w:sz w:val="22"/>
                <w:szCs w:val="22"/>
                <w:lang w:eastAsia="ru-RU"/>
              </w:rPr>
            </w:pPr>
            <w:r w:rsidRPr="00D7069E">
              <w:rPr>
                <w:rFonts w:eastAsia="Times New Roman"/>
                <w:b/>
                <w:bCs/>
                <w:color w:val="000000"/>
                <w:sz w:val="22"/>
                <w:szCs w:val="22"/>
                <w:lang w:eastAsia="ru-RU"/>
              </w:rPr>
              <w:t>Д/С АН ДОО "Алмазик" в пгт. Айхал</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7</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Молоко пастер 3,5%</w:t>
            </w:r>
            <w:r>
              <w:rPr>
                <w:rFonts w:eastAsia="Times New Roman"/>
                <w:color w:val="000000"/>
                <w:sz w:val="22"/>
                <w:szCs w:val="22"/>
                <w:lang w:eastAsia="ru-RU"/>
              </w:rPr>
              <w:t>, срок хранения не более 72 час</w:t>
            </w:r>
            <w:r w:rsidRPr="00D7069E">
              <w:rPr>
                <w:rFonts w:eastAsia="Times New Roman"/>
                <w:color w:val="000000"/>
                <w:sz w:val="22"/>
                <w:szCs w:val="22"/>
                <w:lang w:eastAsia="ru-RU"/>
              </w:rPr>
              <w:t>.</w:t>
            </w:r>
            <w:r>
              <w:rPr>
                <w:rFonts w:eastAsia="Times New Roman"/>
                <w:color w:val="000000"/>
                <w:sz w:val="22"/>
                <w:szCs w:val="22"/>
                <w:lang w:eastAsia="ru-RU"/>
              </w:rPr>
              <w:t xml:space="preserve"> ГОСТ р 31450-2013</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sz w:val="22"/>
                <w:szCs w:val="22"/>
                <w:lang w:eastAsia="ru-RU"/>
              </w:rPr>
            </w:pPr>
            <w:r w:rsidRPr="00D7069E">
              <w:rPr>
                <w:rFonts w:eastAsia="Times New Roman"/>
                <w:sz w:val="22"/>
                <w:szCs w:val="22"/>
                <w:lang w:eastAsia="ru-RU"/>
              </w:rPr>
              <w:t xml:space="preserve"> л </w:t>
            </w:r>
          </w:p>
        </w:tc>
        <w:tc>
          <w:tcPr>
            <w:tcW w:w="1498"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right"/>
              <w:rPr>
                <w:rFonts w:eastAsia="Times New Roman"/>
                <w:sz w:val="22"/>
                <w:szCs w:val="22"/>
                <w:lang w:eastAsia="ru-RU"/>
              </w:rPr>
            </w:pPr>
            <w:r w:rsidRPr="00D7069E">
              <w:rPr>
                <w:rFonts w:eastAsia="Times New Roman"/>
                <w:sz w:val="22"/>
                <w:szCs w:val="22"/>
                <w:lang w:eastAsia="ru-RU"/>
              </w:rPr>
              <w:t>15 000,00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8</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Яйцо столовое</w:t>
            </w:r>
            <w:r>
              <w:rPr>
                <w:rFonts w:eastAsia="Times New Roman"/>
                <w:color w:val="000000"/>
                <w:sz w:val="22"/>
                <w:szCs w:val="22"/>
                <w:lang w:eastAsia="ru-RU"/>
              </w:rPr>
              <w:t>, срок хранения не более 25</w:t>
            </w:r>
            <w:r w:rsidRPr="00D7069E">
              <w:rPr>
                <w:rFonts w:eastAsia="Times New Roman"/>
                <w:color w:val="000000"/>
                <w:sz w:val="22"/>
                <w:szCs w:val="22"/>
                <w:lang w:eastAsia="ru-RU"/>
              </w:rPr>
              <w:t xml:space="preserve"> сут.</w:t>
            </w:r>
            <w:r>
              <w:rPr>
                <w:rFonts w:eastAsia="Times New Roman"/>
                <w:color w:val="000000"/>
                <w:sz w:val="22"/>
                <w:szCs w:val="22"/>
                <w:lang w:eastAsia="ru-RU"/>
              </w:rPr>
              <w:t xml:space="preserve">  ГОСТ р 31654-2012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шт  </w:t>
            </w:r>
          </w:p>
        </w:tc>
        <w:tc>
          <w:tcPr>
            <w:tcW w:w="1498"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62 000,00</w:t>
            </w:r>
          </w:p>
        </w:tc>
      </w:tr>
      <w:tr w:rsidR="00D7069E" w:rsidRPr="00D7069E" w:rsidTr="00970ADE">
        <w:trPr>
          <w:trHeight w:val="300"/>
          <w:jc w:val="center"/>
        </w:trPr>
        <w:tc>
          <w:tcPr>
            <w:tcW w:w="89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b/>
                <w:bCs/>
                <w:color w:val="000000"/>
                <w:sz w:val="22"/>
                <w:szCs w:val="22"/>
                <w:lang w:eastAsia="ru-RU"/>
              </w:rPr>
            </w:pPr>
            <w:r w:rsidRPr="00D7069E">
              <w:rPr>
                <w:rFonts w:eastAsia="Times New Roman"/>
                <w:b/>
                <w:bCs/>
                <w:color w:val="000000"/>
                <w:sz w:val="22"/>
                <w:szCs w:val="22"/>
                <w:lang w:eastAsia="ru-RU"/>
              </w:rPr>
              <w:t>Д/С АН ДОО "Алмазик" в г. Удачный</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9</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Молоко пастер 3,5%</w:t>
            </w:r>
            <w:r>
              <w:rPr>
                <w:rFonts w:eastAsia="Times New Roman"/>
                <w:color w:val="000000"/>
                <w:sz w:val="22"/>
                <w:szCs w:val="22"/>
                <w:lang w:eastAsia="ru-RU"/>
              </w:rPr>
              <w:t>, срок хранения не более 72 час</w:t>
            </w:r>
            <w:r w:rsidRPr="00D7069E">
              <w:rPr>
                <w:rFonts w:eastAsia="Times New Roman"/>
                <w:color w:val="000000"/>
                <w:sz w:val="22"/>
                <w:szCs w:val="22"/>
                <w:lang w:eastAsia="ru-RU"/>
              </w:rPr>
              <w:t>.</w:t>
            </w:r>
            <w:r>
              <w:rPr>
                <w:rFonts w:eastAsia="Times New Roman"/>
                <w:color w:val="000000"/>
                <w:sz w:val="22"/>
                <w:szCs w:val="22"/>
                <w:lang w:eastAsia="ru-RU"/>
              </w:rPr>
              <w:t xml:space="preserve"> ГОСТ р 31450-2013</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sz w:val="22"/>
                <w:szCs w:val="22"/>
                <w:lang w:eastAsia="ru-RU"/>
              </w:rPr>
            </w:pPr>
            <w:r w:rsidRPr="00D7069E">
              <w:rPr>
                <w:rFonts w:eastAsia="Times New Roman"/>
                <w:sz w:val="22"/>
                <w:szCs w:val="22"/>
                <w:lang w:eastAsia="ru-RU"/>
              </w:rPr>
              <w:t xml:space="preserve"> л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12 000,00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10</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Яйцо столовое</w:t>
            </w:r>
            <w:r>
              <w:rPr>
                <w:rFonts w:eastAsia="Times New Roman"/>
                <w:color w:val="000000"/>
                <w:sz w:val="22"/>
                <w:szCs w:val="22"/>
                <w:lang w:eastAsia="ru-RU"/>
              </w:rPr>
              <w:t>, срок хранения не более 25</w:t>
            </w:r>
            <w:r w:rsidRPr="00D7069E">
              <w:rPr>
                <w:rFonts w:eastAsia="Times New Roman"/>
                <w:color w:val="000000"/>
                <w:sz w:val="22"/>
                <w:szCs w:val="22"/>
                <w:lang w:eastAsia="ru-RU"/>
              </w:rPr>
              <w:t xml:space="preserve"> сут.</w:t>
            </w:r>
            <w:r>
              <w:rPr>
                <w:rFonts w:eastAsia="Times New Roman"/>
                <w:color w:val="000000"/>
                <w:sz w:val="22"/>
                <w:szCs w:val="22"/>
                <w:lang w:eastAsia="ru-RU"/>
              </w:rPr>
              <w:t xml:space="preserve">  ГОСТ р 31654-2012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шт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54 525,00</w:t>
            </w:r>
          </w:p>
        </w:tc>
      </w:tr>
      <w:tr w:rsidR="00D7069E" w:rsidRPr="00D7069E" w:rsidTr="00970ADE">
        <w:trPr>
          <w:trHeight w:val="300"/>
          <w:jc w:val="center"/>
        </w:trPr>
        <w:tc>
          <w:tcPr>
            <w:tcW w:w="89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b/>
                <w:bCs/>
                <w:color w:val="000000"/>
                <w:sz w:val="22"/>
                <w:szCs w:val="22"/>
                <w:lang w:eastAsia="ru-RU"/>
              </w:rPr>
            </w:pPr>
            <w:r w:rsidRPr="00D7069E">
              <w:rPr>
                <w:rFonts w:eastAsia="Times New Roman"/>
                <w:b/>
                <w:bCs/>
                <w:color w:val="000000"/>
                <w:sz w:val="22"/>
                <w:szCs w:val="22"/>
                <w:lang w:eastAsia="ru-RU"/>
              </w:rPr>
              <w:t>Д/С АН ДОО "Алмазик" в с. Сюльдюкар</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11</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Молоко пастер 3,5%</w:t>
            </w:r>
            <w:r>
              <w:rPr>
                <w:rFonts w:eastAsia="Times New Roman"/>
                <w:color w:val="000000"/>
                <w:sz w:val="22"/>
                <w:szCs w:val="22"/>
                <w:lang w:eastAsia="ru-RU"/>
              </w:rPr>
              <w:t>, срок хранения не более 72 час</w:t>
            </w:r>
            <w:r w:rsidRPr="00D7069E">
              <w:rPr>
                <w:rFonts w:eastAsia="Times New Roman"/>
                <w:color w:val="000000"/>
                <w:sz w:val="22"/>
                <w:szCs w:val="22"/>
                <w:lang w:eastAsia="ru-RU"/>
              </w:rPr>
              <w:t>.</w:t>
            </w:r>
            <w:r>
              <w:rPr>
                <w:rFonts w:eastAsia="Times New Roman"/>
                <w:color w:val="000000"/>
                <w:sz w:val="22"/>
                <w:szCs w:val="22"/>
                <w:lang w:eastAsia="ru-RU"/>
              </w:rPr>
              <w:t xml:space="preserve"> ГОСТ р 31450-2013</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sz w:val="22"/>
                <w:szCs w:val="22"/>
                <w:lang w:eastAsia="ru-RU"/>
              </w:rPr>
            </w:pPr>
            <w:r w:rsidRPr="00D7069E">
              <w:rPr>
                <w:rFonts w:eastAsia="Times New Roman"/>
                <w:sz w:val="22"/>
                <w:szCs w:val="22"/>
                <w:lang w:eastAsia="ru-RU"/>
              </w:rPr>
              <w:t xml:space="preserve"> л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2 496,00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12</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Яйцо столовое</w:t>
            </w:r>
            <w:r>
              <w:rPr>
                <w:rFonts w:eastAsia="Times New Roman"/>
                <w:color w:val="000000"/>
                <w:sz w:val="22"/>
                <w:szCs w:val="22"/>
                <w:lang w:eastAsia="ru-RU"/>
              </w:rPr>
              <w:t>, срок хранения не более 25</w:t>
            </w:r>
            <w:r w:rsidRPr="00D7069E">
              <w:rPr>
                <w:rFonts w:eastAsia="Times New Roman"/>
                <w:color w:val="000000"/>
                <w:sz w:val="22"/>
                <w:szCs w:val="22"/>
                <w:lang w:eastAsia="ru-RU"/>
              </w:rPr>
              <w:t xml:space="preserve"> сут.</w:t>
            </w:r>
            <w:r>
              <w:rPr>
                <w:rFonts w:eastAsia="Times New Roman"/>
                <w:color w:val="000000"/>
                <w:sz w:val="22"/>
                <w:szCs w:val="22"/>
                <w:lang w:eastAsia="ru-RU"/>
              </w:rPr>
              <w:t xml:space="preserve">  ГОСТ р 31654-2012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шт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3 031,00</w:t>
            </w:r>
          </w:p>
        </w:tc>
      </w:tr>
      <w:tr w:rsidR="00D7069E" w:rsidRPr="00D7069E" w:rsidTr="00970ADE">
        <w:trPr>
          <w:trHeight w:val="300"/>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13</w:t>
            </w:r>
          </w:p>
        </w:tc>
        <w:tc>
          <w:tcPr>
            <w:tcW w:w="6099" w:type="dxa"/>
            <w:tcBorders>
              <w:top w:val="nil"/>
              <w:left w:val="nil"/>
              <w:bottom w:val="single" w:sz="4" w:space="0" w:color="auto"/>
              <w:right w:val="single" w:sz="4" w:space="0" w:color="auto"/>
            </w:tcBorders>
            <w:shd w:val="clear" w:color="auto" w:fill="auto"/>
            <w:hideMark/>
          </w:tcPr>
          <w:p w:rsidR="00D7069E" w:rsidRPr="00D7069E" w:rsidRDefault="00970ADE" w:rsidP="00D7069E">
            <w:pPr>
              <w:spacing w:before="0"/>
              <w:jc w:val="left"/>
              <w:rPr>
                <w:rFonts w:eastAsia="Times New Roman"/>
                <w:color w:val="000000"/>
                <w:sz w:val="22"/>
                <w:szCs w:val="22"/>
                <w:lang w:eastAsia="ru-RU"/>
              </w:rPr>
            </w:pPr>
            <w:r w:rsidRPr="00D7069E">
              <w:rPr>
                <w:rFonts w:eastAsia="Times New Roman"/>
                <w:color w:val="000000"/>
                <w:sz w:val="22"/>
                <w:szCs w:val="22"/>
                <w:lang w:eastAsia="ru-RU"/>
              </w:rPr>
              <w:t>Мясо говядина 1 сорт</w:t>
            </w:r>
            <w:r>
              <w:rPr>
                <w:rFonts w:eastAsia="Times New Roman"/>
                <w:color w:val="000000"/>
                <w:sz w:val="22"/>
                <w:szCs w:val="22"/>
                <w:lang w:eastAsia="ru-RU"/>
              </w:rPr>
              <w:t>, охлажденное, срок хранения не более 36 час</w:t>
            </w:r>
            <w:r w:rsidRPr="00D7069E">
              <w:rPr>
                <w:rFonts w:eastAsia="Times New Roman"/>
                <w:color w:val="000000"/>
                <w:sz w:val="22"/>
                <w:szCs w:val="22"/>
                <w:lang w:eastAsia="ru-RU"/>
              </w:rPr>
              <w:t>.</w:t>
            </w:r>
            <w:r>
              <w:rPr>
                <w:rFonts w:eastAsia="Times New Roman"/>
                <w:color w:val="000000"/>
                <w:sz w:val="22"/>
                <w:szCs w:val="22"/>
                <w:lang w:eastAsia="ru-RU"/>
              </w:rPr>
              <w:t>,</w:t>
            </w:r>
            <w:r w:rsidRPr="00D7069E">
              <w:rPr>
                <w:rFonts w:eastAsia="Times New Roman"/>
                <w:color w:val="000000"/>
                <w:sz w:val="22"/>
                <w:szCs w:val="22"/>
                <w:lang w:eastAsia="ru-RU"/>
              </w:rPr>
              <w:t xml:space="preserve"> категории 2-5 кг. ГОСТ р </w:t>
            </w:r>
            <w:r>
              <w:rPr>
                <w:rFonts w:eastAsia="Times New Roman"/>
                <w:color w:val="000000"/>
                <w:sz w:val="22"/>
                <w:szCs w:val="22"/>
                <w:lang w:eastAsia="ru-RU"/>
              </w:rPr>
              <w:t>31798-2012</w:t>
            </w:r>
          </w:p>
        </w:tc>
        <w:tc>
          <w:tcPr>
            <w:tcW w:w="862" w:type="dxa"/>
            <w:tcBorders>
              <w:top w:val="nil"/>
              <w:left w:val="nil"/>
              <w:bottom w:val="single" w:sz="4" w:space="0" w:color="auto"/>
              <w:right w:val="single" w:sz="4" w:space="0" w:color="auto"/>
            </w:tcBorders>
            <w:shd w:val="clear" w:color="auto" w:fill="auto"/>
            <w:vAlign w:val="center"/>
            <w:hideMark/>
          </w:tcPr>
          <w:p w:rsidR="00D7069E" w:rsidRPr="00D7069E" w:rsidRDefault="00D7069E" w:rsidP="00D7069E">
            <w:pPr>
              <w:spacing w:before="0"/>
              <w:jc w:val="center"/>
              <w:rPr>
                <w:rFonts w:eastAsia="Times New Roman"/>
                <w:color w:val="000000"/>
                <w:sz w:val="22"/>
                <w:szCs w:val="22"/>
                <w:lang w:eastAsia="ru-RU"/>
              </w:rPr>
            </w:pPr>
            <w:r w:rsidRPr="00D7069E">
              <w:rPr>
                <w:rFonts w:eastAsia="Times New Roman"/>
                <w:color w:val="000000"/>
                <w:sz w:val="22"/>
                <w:szCs w:val="22"/>
                <w:lang w:eastAsia="ru-RU"/>
              </w:rPr>
              <w:t xml:space="preserve"> кг </w:t>
            </w:r>
          </w:p>
        </w:tc>
        <w:tc>
          <w:tcPr>
            <w:tcW w:w="1498" w:type="dxa"/>
            <w:tcBorders>
              <w:top w:val="nil"/>
              <w:left w:val="nil"/>
              <w:bottom w:val="single" w:sz="4" w:space="0" w:color="auto"/>
              <w:right w:val="single" w:sz="4" w:space="0" w:color="auto"/>
            </w:tcBorders>
            <w:shd w:val="clear" w:color="auto" w:fill="auto"/>
            <w:noWrap/>
            <w:vAlign w:val="bottom"/>
            <w:hideMark/>
          </w:tcPr>
          <w:p w:rsidR="00D7069E" w:rsidRPr="00D7069E" w:rsidRDefault="00D7069E" w:rsidP="00D7069E">
            <w:pPr>
              <w:spacing w:before="0"/>
              <w:jc w:val="right"/>
              <w:rPr>
                <w:rFonts w:eastAsia="Times New Roman"/>
                <w:color w:val="000000"/>
                <w:sz w:val="22"/>
                <w:szCs w:val="22"/>
                <w:lang w:eastAsia="ru-RU"/>
              </w:rPr>
            </w:pPr>
            <w:r w:rsidRPr="00D7069E">
              <w:rPr>
                <w:rFonts w:eastAsia="Times New Roman"/>
                <w:color w:val="000000"/>
                <w:sz w:val="22"/>
                <w:szCs w:val="22"/>
                <w:lang w:eastAsia="ru-RU"/>
              </w:rPr>
              <w:t>243,00</w:t>
            </w:r>
          </w:p>
        </w:tc>
      </w:tr>
    </w:tbl>
    <w:p w:rsidR="00DF1C44" w:rsidRDefault="00DF1C44" w:rsidP="003B36F7">
      <w:pPr>
        <w:spacing w:before="0"/>
        <w:jc w:val="center"/>
        <w:rPr>
          <w:rFonts w:eastAsia="Times New Roman"/>
          <w:b/>
          <w:sz w:val="24"/>
          <w:szCs w:val="24"/>
          <w:lang w:eastAsia="ru-RU"/>
        </w:rPr>
      </w:pPr>
    </w:p>
    <w:p w:rsidR="003B36F7" w:rsidRDefault="003B36F7" w:rsidP="00187FE5">
      <w:pPr>
        <w:ind w:left="284"/>
      </w:pPr>
    </w:p>
    <w:p w:rsidR="00D7069E" w:rsidRDefault="00D7069E" w:rsidP="00187FE5">
      <w:pPr>
        <w:ind w:left="284"/>
      </w:pPr>
    </w:p>
    <w:p w:rsidR="00D7069E" w:rsidRDefault="00D7069E" w:rsidP="00187FE5">
      <w:pPr>
        <w:ind w:left="284"/>
      </w:pPr>
    </w:p>
    <w:p w:rsidR="00D7069E" w:rsidRDefault="00D7069E" w:rsidP="00187FE5">
      <w:pPr>
        <w:ind w:left="284"/>
      </w:pPr>
    </w:p>
    <w:p w:rsidR="00D7069E" w:rsidRDefault="00D7069E" w:rsidP="00187FE5">
      <w:pPr>
        <w:ind w:left="284"/>
      </w:pPr>
    </w:p>
    <w:p w:rsidR="00D7069E" w:rsidRDefault="00D7069E" w:rsidP="00187FE5">
      <w:pPr>
        <w:ind w:left="284"/>
      </w:pPr>
    </w:p>
    <w:p w:rsidR="00E75D17" w:rsidRDefault="00E75D17" w:rsidP="00001557">
      <w:pPr>
        <w:spacing w:before="0" w:after="160" w:line="256" w:lineRule="auto"/>
        <w:ind w:left="1276"/>
        <w:jc w:val="left"/>
        <w:rPr>
          <w:b/>
        </w:rPr>
      </w:pPr>
      <w:bookmarkStart w:id="301" w:name="_Toc522259315"/>
      <w:bookmarkEnd w:id="296"/>
      <w:bookmarkEnd w:id="297"/>
      <w:bookmarkEnd w:id="298"/>
    </w:p>
    <w:p w:rsidR="00D7069E" w:rsidRDefault="00D7069E" w:rsidP="00001557">
      <w:pPr>
        <w:spacing w:before="0" w:after="160" w:line="256" w:lineRule="auto"/>
        <w:ind w:left="1276"/>
        <w:jc w:val="left"/>
        <w:rPr>
          <w:b/>
        </w:rPr>
      </w:pPr>
    </w:p>
    <w:p w:rsidR="00D7069E" w:rsidRDefault="00D7069E" w:rsidP="00001557">
      <w:pPr>
        <w:spacing w:before="0" w:after="160" w:line="256" w:lineRule="auto"/>
        <w:ind w:left="1276"/>
        <w:jc w:val="left"/>
        <w:rPr>
          <w:b/>
        </w:rPr>
      </w:pPr>
    </w:p>
    <w:p w:rsidR="00D7069E" w:rsidRDefault="00D7069E" w:rsidP="00001557">
      <w:pPr>
        <w:spacing w:before="0" w:after="160" w:line="256" w:lineRule="auto"/>
        <w:ind w:left="1276"/>
        <w:jc w:val="left"/>
        <w:rPr>
          <w:b/>
        </w:rPr>
      </w:pPr>
    </w:p>
    <w:p w:rsidR="00D7069E" w:rsidRDefault="00D7069E"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9973B4" w:rsidRDefault="00001557" w:rsidP="00D7069E">
      <w:pPr>
        <w:spacing w:before="0" w:after="160" w:line="256" w:lineRule="auto"/>
        <w:jc w:val="left"/>
        <w:rPr>
          <w:b/>
        </w:rPr>
      </w:pPr>
      <w:r>
        <w:rPr>
          <w:b/>
        </w:rPr>
        <w:t>П</w:t>
      </w:r>
      <w:r w:rsidR="00D1250B">
        <w:rPr>
          <w:b/>
        </w:rPr>
        <w:t>РИЛОЖЕНИЕ </w:t>
      </w:r>
      <w:r w:rsidR="00E75D17">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 работы, услуги</w:t>
      </w:r>
      <w:bookmarkEnd w:id="301"/>
    </w:p>
    <w:tbl>
      <w:tblPr>
        <w:tblW w:w="9014" w:type="dxa"/>
        <w:tblInd w:w="113" w:type="dxa"/>
        <w:tblLook w:val="04A0" w:firstRow="1" w:lastRow="0" w:firstColumn="1" w:lastColumn="0" w:noHBand="0" w:noVBand="1"/>
      </w:tblPr>
      <w:tblGrid>
        <w:gridCol w:w="730"/>
        <w:gridCol w:w="3513"/>
        <w:gridCol w:w="862"/>
        <w:gridCol w:w="1968"/>
        <w:gridCol w:w="1941"/>
      </w:tblGrid>
      <w:tr w:rsidR="00C72368" w:rsidRPr="00C72368" w:rsidTr="00C72368">
        <w:trPr>
          <w:trHeight w:val="600"/>
        </w:trPr>
        <w:tc>
          <w:tcPr>
            <w:tcW w:w="7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w:t>
            </w:r>
          </w:p>
        </w:tc>
        <w:tc>
          <w:tcPr>
            <w:tcW w:w="3513" w:type="dxa"/>
            <w:tcBorders>
              <w:top w:val="single" w:sz="4" w:space="0" w:color="auto"/>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Наименование</w:t>
            </w:r>
          </w:p>
        </w:tc>
        <w:tc>
          <w:tcPr>
            <w:tcW w:w="862" w:type="dxa"/>
            <w:tcBorders>
              <w:top w:val="single" w:sz="4" w:space="0" w:color="auto"/>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Ед.изм</w:t>
            </w:r>
          </w:p>
        </w:tc>
        <w:tc>
          <w:tcPr>
            <w:tcW w:w="1968" w:type="dxa"/>
            <w:tcBorders>
              <w:top w:val="single" w:sz="4" w:space="0" w:color="auto"/>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Объём</w:t>
            </w:r>
          </w:p>
        </w:tc>
        <w:tc>
          <w:tcPr>
            <w:tcW w:w="1941" w:type="dxa"/>
            <w:tcBorders>
              <w:top w:val="single" w:sz="4" w:space="0" w:color="auto"/>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Стоимость с учетом с НДС</w:t>
            </w:r>
          </w:p>
        </w:tc>
      </w:tr>
      <w:tr w:rsidR="00C72368" w:rsidRPr="00C72368" w:rsidTr="00C72368">
        <w:trPr>
          <w:trHeight w:val="570"/>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C72368" w:rsidRPr="00C72368" w:rsidRDefault="00C72368" w:rsidP="00C72368">
            <w:pPr>
              <w:spacing w:before="0"/>
              <w:jc w:val="center"/>
              <w:rPr>
                <w:rFonts w:eastAsia="Times New Roman"/>
                <w:b/>
                <w:bCs/>
                <w:color w:val="000000"/>
                <w:sz w:val="22"/>
                <w:szCs w:val="22"/>
                <w:lang w:eastAsia="ru-RU"/>
              </w:rPr>
            </w:pPr>
            <w:r w:rsidRPr="00C72368">
              <w:rPr>
                <w:rFonts w:eastAsia="Times New Roman"/>
                <w:b/>
                <w:bCs/>
                <w:color w:val="000000"/>
                <w:sz w:val="22"/>
                <w:szCs w:val="22"/>
                <w:lang w:eastAsia="ru-RU"/>
              </w:rPr>
              <w:t>Д/С АН ДОО "Алмазик" в г. Мирный, с Арылах, пос. Тас-Юрях, пос. Алмазный, пос. Светлый, п. Чернышевский</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1</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Молоко пастер 3,5%</w:t>
            </w:r>
          </w:p>
        </w:tc>
        <w:tc>
          <w:tcPr>
            <w:tcW w:w="862" w:type="dxa"/>
            <w:tcBorders>
              <w:top w:val="nil"/>
              <w:left w:val="nil"/>
              <w:bottom w:val="single" w:sz="4" w:space="0" w:color="auto"/>
              <w:right w:val="single" w:sz="4" w:space="0" w:color="auto"/>
            </w:tcBorders>
            <w:shd w:val="clear" w:color="auto" w:fill="auto"/>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л</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125 544,00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2</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xml:space="preserve">Молоко стерелиз 3,5% </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sz w:val="22"/>
                <w:szCs w:val="22"/>
                <w:lang w:eastAsia="ru-RU"/>
              </w:rPr>
            </w:pPr>
            <w:r w:rsidRPr="00C72368">
              <w:rPr>
                <w:rFonts w:eastAsia="Times New Roman"/>
                <w:sz w:val="22"/>
                <w:szCs w:val="22"/>
                <w:lang w:eastAsia="ru-RU"/>
              </w:rPr>
              <w:t xml:space="preserve"> л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3 420,00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3</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Творог 18%</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кг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8 000,00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4</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Сметана 25%</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пач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4 000,00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5</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Яйцо столовое</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шт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246 969,00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6</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Мясо говядина 1 сорт</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кг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17 757,00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nil"/>
            </w:tcBorders>
            <w:shd w:val="clear" w:color="auto" w:fill="auto"/>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3513" w:type="dxa"/>
            <w:tcBorders>
              <w:top w:val="nil"/>
              <w:left w:val="nil"/>
              <w:bottom w:val="single" w:sz="4" w:space="0" w:color="auto"/>
              <w:right w:val="nil"/>
            </w:tcBorders>
            <w:shd w:val="clear" w:color="auto" w:fill="auto"/>
            <w:hideMark/>
          </w:tcPr>
          <w:p w:rsidR="00C72368" w:rsidRPr="00C72368" w:rsidRDefault="00C72368" w:rsidP="00C72368">
            <w:pPr>
              <w:spacing w:before="0"/>
              <w:jc w:val="left"/>
              <w:rPr>
                <w:rFonts w:eastAsia="Times New Roman"/>
                <w:b/>
                <w:bCs/>
                <w:color w:val="000000"/>
                <w:sz w:val="22"/>
                <w:szCs w:val="22"/>
                <w:lang w:eastAsia="ru-RU"/>
              </w:rPr>
            </w:pPr>
            <w:r w:rsidRPr="00C72368">
              <w:rPr>
                <w:rFonts w:eastAsia="Times New Roman"/>
                <w:b/>
                <w:bCs/>
                <w:color w:val="000000"/>
                <w:sz w:val="22"/>
                <w:szCs w:val="22"/>
                <w:lang w:eastAsia="ru-RU"/>
              </w:rPr>
              <w:t>Итого</w:t>
            </w:r>
          </w:p>
        </w:tc>
        <w:tc>
          <w:tcPr>
            <w:tcW w:w="862" w:type="dxa"/>
            <w:tcBorders>
              <w:top w:val="nil"/>
              <w:left w:val="nil"/>
              <w:bottom w:val="single" w:sz="4" w:space="0" w:color="auto"/>
              <w:right w:val="nil"/>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1968" w:type="dxa"/>
            <w:tcBorders>
              <w:top w:val="nil"/>
              <w:left w:val="nil"/>
              <w:bottom w:val="single" w:sz="4" w:space="0" w:color="auto"/>
              <w:right w:val="nil"/>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b/>
                <w:bCs/>
                <w:color w:val="000000"/>
                <w:sz w:val="22"/>
                <w:szCs w:val="22"/>
                <w:lang w:eastAsia="ru-RU"/>
              </w:rPr>
            </w:pPr>
            <w:r w:rsidRPr="00C72368">
              <w:rPr>
                <w:rFonts w:eastAsia="Times New Roman"/>
                <w:b/>
                <w:bCs/>
                <w:color w:val="000000"/>
                <w:sz w:val="22"/>
                <w:szCs w:val="22"/>
                <w:lang w:eastAsia="ru-RU"/>
              </w:rPr>
              <w:t>33 324 945,01</w:t>
            </w:r>
          </w:p>
        </w:tc>
      </w:tr>
      <w:tr w:rsidR="00C72368" w:rsidRPr="00C72368" w:rsidTr="00C72368">
        <w:trPr>
          <w:trHeight w:val="300"/>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2368" w:rsidRPr="00C72368" w:rsidRDefault="00C72368" w:rsidP="00C72368">
            <w:pPr>
              <w:spacing w:before="0"/>
              <w:jc w:val="center"/>
              <w:rPr>
                <w:rFonts w:eastAsia="Times New Roman"/>
                <w:b/>
                <w:bCs/>
                <w:color w:val="000000"/>
                <w:sz w:val="22"/>
                <w:szCs w:val="22"/>
                <w:lang w:eastAsia="ru-RU"/>
              </w:rPr>
            </w:pPr>
            <w:r w:rsidRPr="00C72368">
              <w:rPr>
                <w:rFonts w:eastAsia="Times New Roman"/>
                <w:b/>
                <w:bCs/>
                <w:color w:val="000000"/>
                <w:sz w:val="22"/>
                <w:szCs w:val="22"/>
                <w:lang w:eastAsia="ru-RU"/>
              </w:rPr>
              <w:t>Д/С АН ДОО "Алмазик" в пгт. Айхал</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7</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xml:space="preserve">Молоко стерелиз 3,5% </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sz w:val="22"/>
                <w:szCs w:val="22"/>
                <w:lang w:eastAsia="ru-RU"/>
              </w:rPr>
            </w:pPr>
            <w:r w:rsidRPr="00C72368">
              <w:rPr>
                <w:rFonts w:eastAsia="Times New Roman"/>
                <w:sz w:val="22"/>
                <w:szCs w:val="22"/>
                <w:lang w:eastAsia="ru-RU"/>
              </w:rPr>
              <w:t xml:space="preserve"> л </w:t>
            </w:r>
          </w:p>
        </w:tc>
        <w:tc>
          <w:tcPr>
            <w:tcW w:w="1968"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right"/>
              <w:rPr>
                <w:rFonts w:eastAsia="Times New Roman"/>
                <w:sz w:val="22"/>
                <w:szCs w:val="22"/>
                <w:lang w:eastAsia="ru-RU"/>
              </w:rPr>
            </w:pPr>
            <w:r w:rsidRPr="00C72368">
              <w:rPr>
                <w:rFonts w:eastAsia="Times New Roman"/>
                <w:sz w:val="22"/>
                <w:szCs w:val="22"/>
                <w:lang w:eastAsia="ru-RU"/>
              </w:rPr>
              <w:t>15 000,00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8</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Яйцо столовое</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шт  </w:t>
            </w:r>
          </w:p>
        </w:tc>
        <w:tc>
          <w:tcPr>
            <w:tcW w:w="1968"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62 000,00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nil"/>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3513" w:type="dxa"/>
            <w:tcBorders>
              <w:top w:val="nil"/>
              <w:left w:val="nil"/>
              <w:bottom w:val="single" w:sz="4" w:space="0" w:color="auto"/>
              <w:right w:val="nil"/>
            </w:tcBorders>
            <w:shd w:val="clear" w:color="auto" w:fill="auto"/>
            <w:hideMark/>
          </w:tcPr>
          <w:p w:rsidR="00C72368" w:rsidRPr="00C72368" w:rsidRDefault="00C72368" w:rsidP="00C72368">
            <w:pPr>
              <w:spacing w:before="0"/>
              <w:jc w:val="left"/>
              <w:rPr>
                <w:rFonts w:eastAsia="Times New Roman"/>
                <w:b/>
                <w:bCs/>
                <w:color w:val="000000"/>
                <w:sz w:val="22"/>
                <w:szCs w:val="22"/>
                <w:lang w:eastAsia="ru-RU"/>
              </w:rPr>
            </w:pPr>
            <w:r w:rsidRPr="00C72368">
              <w:rPr>
                <w:rFonts w:eastAsia="Times New Roman"/>
                <w:b/>
                <w:bCs/>
                <w:color w:val="000000"/>
                <w:sz w:val="22"/>
                <w:szCs w:val="22"/>
                <w:lang w:eastAsia="ru-RU"/>
              </w:rPr>
              <w:t>Итого</w:t>
            </w:r>
          </w:p>
        </w:tc>
        <w:tc>
          <w:tcPr>
            <w:tcW w:w="862" w:type="dxa"/>
            <w:tcBorders>
              <w:top w:val="nil"/>
              <w:left w:val="nil"/>
              <w:bottom w:val="single" w:sz="4" w:space="0" w:color="auto"/>
              <w:right w:val="nil"/>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1968" w:type="dxa"/>
            <w:tcBorders>
              <w:top w:val="nil"/>
              <w:left w:val="nil"/>
              <w:bottom w:val="single" w:sz="4" w:space="0" w:color="auto"/>
              <w:right w:val="nil"/>
            </w:tcBorders>
            <w:shd w:val="clear" w:color="auto" w:fill="auto"/>
            <w:vAlign w:val="center"/>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 </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b/>
                <w:bCs/>
                <w:color w:val="000000"/>
                <w:sz w:val="22"/>
                <w:szCs w:val="22"/>
                <w:lang w:eastAsia="ru-RU"/>
              </w:rPr>
            </w:pPr>
            <w:r w:rsidRPr="00C72368">
              <w:rPr>
                <w:rFonts w:eastAsia="Times New Roman"/>
                <w:b/>
                <w:bCs/>
                <w:color w:val="000000"/>
                <w:sz w:val="22"/>
                <w:szCs w:val="22"/>
                <w:lang w:eastAsia="ru-RU"/>
              </w:rPr>
              <w:t>2 737 100,00</w:t>
            </w:r>
          </w:p>
        </w:tc>
      </w:tr>
      <w:tr w:rsidR="00C72368" w:rsidRPr="00C72368" w:rsidTr="00C72368">
        <w:trPr>
          <w:trHeight w:val="300"/>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2368" w:rsidRPr="00C72368" w:rsidRDefault="00C72368" w:rsidP="00C72368">
            <w:pPr>
              <w:spacing w:before="0"/>
              <w:jc w:val="center"/>
              <w:rPr>
                <w:rFonts w:eastAsia="Times New Roman"/>
                <w:b/>
                <w:bCs/>
                <w:color w:val="000000"/>
                <w:sz w:val="22"/>
                <w:szCs w:val="22"/>
                <w:lang w:eastAsia="ru-RU"/>
              </w:rPr>
            </w:pPr>
            <w:r w:rsidRPr="00C72368">
              <w:rPr>
                <w:rFonts w:eastAsia="Times New Roman"/>
                <w:b/>
                <w:bCs/>
                <w:color w:val="000000"/>
                <w:sz w:val="22"/>
                <w:szCs w:val="22"/>
                <w:lang w:eastAsia="ru-RU"/>
              </w:rPr>
              <w:t>Д/С АН ДОО "Алмазик" в г. Удачный</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9</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xml:space="preserve">Молоко стерелиз 3,5% </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sz w:val="22"/>
                <w:szCs w:val="22"/>
                <w:lang w:eastAsia="ru-RU"/>
              </w:rPr>
            </w:pPr>
            <w:r w:rsidRPr="00C72368">
              <w:rPr>
                <w:rFonts w:eastAsia="Times New Roman"/>
                <w:sz w:val="22"/>
                <w:szCs w:val="22"/>
                <w:lang w:eastAsia="ru-RU"/>
              </w:rPr>
              <w:t xml:space="preserve"> л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12 000,00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10</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Яйцо столовое</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шт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54 525,00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nil"/>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3513" w:type="dxa"/>
            <w:tcBorders>
              <w:top w:val="nil"/>
              <w:left w:val="nil"/>
              <w:bottom w:val="single" w:sz="4" w:space="0" w:color="auto"/>
              <w:right w:val="nil"/>
            </w:tcBorders>
            <w:shd w:val="clear" w:color="auto" w:fill="auto"/>
            <w:hideMark/>
          </w:tcPr>
          <w:p w:rsidR="00C72368" w:rsidRPr="00C72368" w:rsidRDefault="00C72368" w:rsidP="00C72368">
            <w:pPr>
              <w:spacing w:before="0"/>
              <w:jc w:val="left"/>
              <w:rPr>
                <w:rFonts w:eastAsia="Times New Roman"/>
                <w:b/>
                <w:bCs/>
                <w:color w:val="000000"/>
                <w:sz w:val="22"/>
                <w:szCs w:val="22"/>
                <w:lang w:eastAsia="ru-RU"/>
              </w:rPr>
            </w:pPr>
            <w:r w:rsidRPr="00C72368">
              <w:rPr>
                <w:rFonts w:eastAsia="Times New Roman"/>
                <w:b/>
                <w:bCs/>
                <w:color w:val="000000"/>
                <w:sz w:val="22"/>
                <w:szCs w:val="22"/>
                <w:lang w:eastAsia="ru-RU"/>
              </w:rPr>
              <w:t>Итого</w:t>
            </w:r>
          </w:p>
        </w:tc>
        <w:tc>
          <w:tcPr>
            <w:tcW w:w="862" w:type="dxa"/>
            <w:tcBorders>
              <w:top w:val="nil"/>
              <w:left w:val="nil"/>
              <w:bottom w:val="single" w:sz="4" w:space="0" w:color="auto"/>
              <w:right w:val="nil"/>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1968" w:type="dxa"/>
            <w:tcBorders>
              <w:top w:val="nil"/>
              <w:left w:val="nil"/>
              <w:bottom w:val="single" w:sz="4" w:space="0" w:color="auto"/>
              <w:right w:val="nil"/>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 </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b/>
                <w:bCs/>
                <w:color w:val="000000"/>
                <w:sz w:val="22"/>
                <w:szCs w:val="22"/>
                <w:lang w:eastAsia="ru-RU"/>
              </w:rPr>
            </w:pPr>
            <w:r w:rsidRPr="00C72368">
              <w:rPr>
                <w:rFonts w:eastAsia="Times New Roman"/>
                <w:b/>
                <w:bCs/>
                <w:color w:val="000000"/>
                <w:sz w:val="22"/>
                <w:szCs w:val="22"/>
                <w:lang w:eastAsia="ru-RU"/>
              </w:rPr>
              <w:t>2 252 966,25</w:t>
            </w:r>
          </w:p>
        </w:tc>
      </w:tr>
      <w:tr w:rsidR="00C72368" w:rsidRPr="00C72368" w:rsidTr="00C72368">
        <w:trPr>
          <w:trHeight w:val="300"/>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2368" w:rsidRPr="00C72368" w:rsidRDefault="00C72368" w:rsidP="00C72368">
            <w:pPr>
              <w:spacing w:before="0"/>
              <w:jc w:val="center"/>
              <w:rPr>
                <w:rFonts w:eastAsia="Times New Roman"/>
                <w:b/>
                <w:bCs/>
                <w:color w:val="000000"/>
                <w:sz w:val="22"/>
                <w:szCs w:val="22"/>
                <w:lang w:eastAsia="ru-RU"/>
              </w:rPr>
            </w:pPr>
            <w:r w:rsidRPr="00C72368">
              <w:rPr>
                <w:rFonts w:eastAsia="Times New Roman"/>
                <w:b/>
                <w:bCs/>
                <w:color w:val="000000"/>
                <w:sz w:val="22"/>
                <w:szCs w:val="22"/>
                <w:lang w:eastAsia="ru-RU"/>
              </w:rPr>
              <w:t>Д/С АН ДОО "Алмазик" в с. Сюльдюкар</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11</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xml:space="preserve">Молоко стерелиз 3,5% </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sz w:val="22"/>
                <w:szCs w:val="22"/>
                <w:lang w:eastAsia="ru-RU"/>
              </w:rPr>
            </w:pPr>
            <w:r w:rsidRPr="00C72368">
              <w:rPr>
                <w:rFonts w:eastAsia="Times New Roman"/>
                <w:sz w:val="22"/>
                <w:szCs w:val="22"/>
                <w:lang w:eastAsia="ru-RU"/>
              </w:rPr>
              <w:t xml:space="preserve"> л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2 496,00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12</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Яйцо столовое</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шт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3 031,00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13</w:t>
            </w:r>
          </w:p>
        </w:tc>
        <w:tc>
          <w:tcPr>
            <w:tcW w:w="3513" w:type="dxa"/>
            <w:tcBorders>
              <w:top w:val="nil"/>
              <w:left w:val="nil"/>
              <w:bottom w:val="single" w:sz="4" w:space="0" w:color="auto"/>
              <w:right w:val="single" w:sz="4" w:space="0" w:color="auto"/>
            </w:tcBorders>
            <w:shd w:val="clear" w:color="auto" w:fill="auto"/>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Мясо говядина 1 сорт</w:t>
            </w:r>
          </w:p>
        </w:tc>
        <w:tc>
          <w:tcPr>
            <w:tcW w:w="862" w:type="dxa"/>
            <w:tcBorders>
              <w:top w:val="nil"/>
              <w:left w:val="nil"/>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xml:space="preserve"> кг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243,00</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r>
      <w:tr w:rsidR="00C72368" w:rsidRPr="00C72368" w:rsidTr="00C72368">
        <w:trPr>
          <w:trHeight w:val="300"/>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3513" w:type="dxa"/>
            <w:tcBorders>
              <w:top w:val="nil"/>
              <w:left w:val="nil"/>
              <w:bottom w:val="single" w:sz="4" w:space="0" w:color="auto"/>
              <w:right w:val="nil"/>
            </w:tcBorders>
            <w:shd w:val="clear" w:color="auto" w:fill="auto"/>
            <w:hideMark/>
          </w:tcPr>
          <w:p w:rsidR="00C72368" w:rsidRPr="00C72368" w:rsidRDefault="00C72368" w:rsidP="00C72368">
            <w:pPr>
              <w:spacing w:before="0"/>
              <w:jc w:val="left"/>
              <w:rPr>
                <w:rFonts w:eastAsia="Times New Roman"/>
                <w:b/>
                <w:bCs/>
                <w:color w:val="000000"/>
                <w:sz w:val="22"/>
                <w:szCs w:val="22"/>
                <w:lang w:eastAsia="ru-RU"/>
              </w:rPr>
            </w:pPr>
            <w:r w:rsidRPr="00C72368">
              <w:rPr>
                <w:rFonts w:eastAsia="Times New Roman"/>
                <w:b/>
                <w:bCs/>
                <w:color w:val="000000"/>
                <w:sz w:val="22"/>
                <w:szCs w:val="22"/>
                <w:lang w:eastAsia="ru-RU"/>
              </w:rPr>
              <w:t>Итого</w:t>
            </w:r>
          </w:p>
        </w:tc>
        <w:tc>
          <w:tcPr>
            <w:tcW w:w="862" w:type="dxa"/>
            <w:tcBorders>
              <w:top w:val="nil"/>
              <w:left w:val="single" w:sz="4" w:space="0" w:color="auto"/>
              <w:bottom w:val="single" w:sz="4" w:space="0" w:color="auto"/>
              <w:right w:val="single" w:sz="4" w:space="0" w:color="auto"/>
            </w:tcBorders>
            <w:shd w:val="clear" w:color="auto" w:fill="auto"/>
            <w:vAlign w:val="center"/>
            <w:hideMark/>
          </w:tcPr>
          <w:p w:rsidR="00C72368" w:rsidRPr="00C72368" w:rsidRDefault="00C72368" w:rsidP="00C72368">
            <w:pPr>
              <w:spacing w:before="0"/>
              <w:jc w:val="center"/>
              <w:rPr>
                <w:rFonts w:eastAsia="Times New Roman"/>
                <w:color w:val="000000"/>
                <w:sz w:val="22"/>
                <w:szCs w:val="22"/>
                <w:lang w:eastAsia="ru-RU"/>
              </w:rPr>
            </w:pPr>
            <w:r w:rsidRPr="00C72368">
              <w:rPr>
                <w:rFonts w:eastAsia="Times New Roman"/>
                <w:color w:val="000000"/>
                <w:sz w:val="22"/>
                <w:szCs w:val="22"/>
                <w:lang w:eastAsia="ru-RU"/>
              </w:rPr>
              <w:t>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 </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b/>
                <w:bCs/>
                <w:color w:val="000000"/>
                <w:sz w:val="22"/>
                <w:szCs w:val="22"/>
                <w:lang w:eastAsia="ru-RU"/>
              </w:rPr>
            </w:pPr>
            <w:r w:rsidRPr="00C72368">
              <w:rPr>
                <w:rFonts w:eastAsia="Times New Roman"/>
                <w:b/>
                <w:bCs/>
                <w:color w:val="000000"/>
                <w:sz w:val="22"/>
                <w:szCs w:val="22"/>
                <w:lang w:eastAsia="ru-RU"/>
              </w:rPr>
              <w:t>730 344,50</w:t>
            </w:r>
          </w:p>
        </w:tc>
      </w:tr>
      <w:tr w:rsidR="00C72368" w:rsidRPr="00C72368" w:rsidTr="00C72368">
        <w:trPr>
          <w:trHeight w:val="300"/>
        </w:trPr>
        <w:tc>
          <w:tcPr>
            <w:tcW w:w="4243" w:type="dxa"/>
            <w:gridSpan w:val="2"/>
            <w:tcBorders>
              <w:top w:val="nil"/>
              <w:left w:val="single" w:sz="4" w:space="0" w:color="auto"/>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НМЦ в т.ч. НДС</w:t>
            </w:r>
          </w:p>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c>
          <w:tcPr>
            <w:tcW w:w="862"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left"/>
              <w:rPr>
                <w:rFonts w:eastAsia="Times New Roman"/>
                <w:color w:val="000000"/>
                <w:sz w:val="22"/>
                <w:szCs w:val="22"/>
                <w:lang w:eastAsia="ru-RU"/>
              </w:rPr>
            </w:pPr>
            <w:r w:rsidRPr="00C72368">
              <w:rPr>
                <w:rFonts w:eastAsia="Times New Roman"/>
                <w:color w:val="000000"/>
                <w:sz w:val="22"/>
                <w:szCs w:val="22"/>
                <w:lang w:eastAsia="ru-RU"/>
              </w:rPr>
              <w:t> </w:t>
            </w:r>
          </w:p>
        </w:tc>
        <w:tc>
          <w:tcPr>
            <w:tcW w:w="1968"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color w:val="000000"/>
                <w:sz w:val="22"/>
                <w:szCs w:val="22"/>
                <w:lang w:eastAsia="ru-RU"/>
              </w:rPr>
            </w:pPr>
            <w:r w:rsidRPr="00C72368">
              <w:rPr>
                <w:rFonts w:eastAsia="Times New Roman"/>
                <w:color w:val="000000"/>
                <w:sz w:val="22"/>
                <w:szCs w:val="22"/>
                <w:lang w:eastAsia="ru-RU"/>
              </w:rPr>
              <w:t> </w:t>
            </w:r>
          </w:p>
        </w:tc>
        <w:tc>
          <w:tcPr>
            <w:tcW w:w="1941" w:type="dxa"/>
            <w:tcBorders>
              <w:top w:val="nil"/>
              <w:left w:val="nil"/>
              <w:bottom w:val="single" w:sz="4" w:space="0" w:color="auto"/>
              <w:right w:val="single" w:sz="4" w:space="0" w:color="auto"/>
            </w:tcBorders>
            <w:shd w:val="clear" w:color="auto" w:fill="auto"/>
            <w:noWrap/>
            <w:vAlign w:val="bottom"/>
            <w:hideMark/>
          </w:tcPr>
          <w:p w:rsidR="00C72368" w:rsidRPr="00C72368" w:rsidRDefault="00C72368" w:rsidP="00C72368">
            <w:pPr>
              <w:spacing w:before="0"/>
              <w:jc w:val="right"/>
              <w:rPr>
                <w:rFonts w:eastAsia="Times New Roman"/>
                <w:b/>
                <w:bCs/>
                <w:color w:val="000000"/>
                <w:sz w:val="22"/>
                <w:szCs w:val="22"/>
                <w:lang w:eastAsia="ru-RU"/>
              </w:rPr>
            </w:pPr>
            <w:r w:rsidRPr="00C72368">
              <w:rPr>
                <w:rFonts w:eastAsia="Times New Roman"/>
                <w:b/>
                <w:bCs/>
                <w:color w:val="000000"/>
                <w:sz w:val="22"/>
                <w:szCs w:val="22"/>
                <w:lang w:eastAsia="ru-RU"/>
              </w:rPr>
              <w:t>39 045 355,76</w:t>
            </w:r>
          </w:p>
        </w:tc>
      </w:tr>
    </w:tbl>
    <w:p w:rsidR="00001557" w:rsidRPr="00F66DF2" w:rsidRDefault="00001557" w:rsidP="00F66DF2">
      <w:pPr>
        <w:spacing w:before="0" w:after="160" w:line="256" w:lineRule="auto"/>
        <w:jc w:val="left"/>
        <w:rPr>
          <w:rFonts w:ascii="Calibri" w:eastAsia="Calibri" w:hAnsi="Calibri"/>
          <w:sz w:val="22"/>
          <w:szCs w:val="22"/>
        </w:rPr>
      </w:pPr>
    </w:p>
    <w:p w:rsidR="004B3F51" w:rsidRDefault="004B3F51" w:rsidP="00714027"/>
    <w:p w:rsidR="004B3F51" w:rsidRDefault="004B3F51" w:rsidP="00714027">
      <w:pPr>
        <w:sectPr w:rsidR="004B3F51" w:rsidSect="00187FE5">
          <w:headerReference w:type="even" r:id="rId11"/>
          <w:headerReference w:type="default" r:id="rId12"/>
          <w:footerReference w:type="default" r:id="rId13"/>
          <w:pgSz w:w="11906" w:h="16838"/>
          <w:pgMar w:top="1134" w:right="567" w:bottom="1134" w:left="1134" w:header="709" w:footer="709" w:gutter="0"/>
          <w:cols w:space="708"/>
          <w:docGrid w:linePitch="360"/>
        </w:sectPr>
      </w:pPr>
    </w:p>
    <w:p w:rsidR="00567138" w:rsidRPr="00567138" w:rsidRDefault="00567138" w:rsidP="00D1250B">
      <w:pPr>
        <w:ind w:left="709"/>
      </w:pPr>
      <w:r w:rsidRPr="00567138">
        <w:rPr>
          <w:b/>
        </w:rPr>
        <w:lastRenderedPageBreak/>
        <w:t xml:space="preserve">9.4 Приложение </w:t>
      </w:r>
      <w:r w:rsidR="00E75D17">
        <w:rPr>
          <w:b/>
        </w:rPr>
        <w:t>4</w:t>
      </w:r>
      <w:r w:rsidRPr="00567138">
        <w:rPr>
          <w:b/>
        </w:rPr>
        <w:t xml:space="preserve">: </w:t>
      </w:r>
      <w:r w:rsidRPr="00567138">
        <w:t>Методика оценки заявок участников</w:t>
      </w:r>
    </w:p>
    <w:p w:rsidR="00567138" w:rsidRPr="00567138" w:rsidRDefault="00567138" w:rsidP="00D1250B">
      <w:pPr>
        <w:ind w:left="709"/>
      </w:pPr>
      <w:r w:rsidRPr="00567138">
        <w:t>В данном примере устанавливается следующее долевое соотношение значимости критериев оценки:</w:t>
      </w:r>
    </w:p>
    <w:p w:rsidR="00567138" w:rsidRPr="00567138" w:rsidRDefault="00567138" w:rsidP="00D1250B">
      <w:pPr>
        <w:ind w:left="709"/>
      </w:pPr>
    </w:p>
    <w:tbl>
      <w:tblPr>
        <w:tblW w:w="7719" w:type="dxa"/>
        <w:tblInd w:w="817" w:type="dxa"/>
        <w:tblLook w:val="04A0" w:firstRow="1" w:lastRow="0" w:firstColumn="1" w:lastColumn="0" w:noHBand="0" w:noVBand="1"/>
      </w:tblPr>
      <w:tblGrid>
        <w:gridCol w:w="3861"/>
        <w:gridCol w:w="3858"/>
      </w:tblGrid>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F302D8" w:rsidP="00EB54E2">
            <w:pPr>
              <w:rPr>
                <w:b/>
                <w:bCs/>
              </w:rPr>
            </w:pPr>
            <w:r>
              <w:rPr>
                <w:b/>
                <w:bCs/>
              </w:rPr>
              <w:t>5</w:t>
            </w:r>
            <w:r w:rsidR="00567138" w:rsidRPr="00567138">
              <w:rPr>
                <w:b/>
                <w:bCs/>
              </w:rPr>
              <w:t>0% (В =0,</w:t>
            </w:r>
            <w:r>
              <w:rPr>
                <w:b/>
                <w:bCs/>
              </w:rPr>
              <w:t>5</w:t>
            </w:r>
            <w:r w:rsidR="00567138" w:rsidRPr="00567138">
              <w:rPr>
                <w:b/>
                <w:bCs/>
              </w:rPr>
              <w:t>)</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F302D8" w:rsidP="00567138">
            <w:pPr>
              <w:rPr>
                <w:b/>
                <w:bCs/>
              </w:rPr>
            </w:pPr>
            <w:r>
              <w:rPr>
                <w:b/>
                <w:bCs/>
              </w:rPr>
              <w:t>50% (В=0,5</w:t>
            </w:r>
            <w:r w:rsidR="00567138" w:rsidRPr="00567138">
              <w:rPr>
                <w:b/>
                <w:bCs/>
              </w:rPr>
              <w:t>)</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567138" w:rsidRPr="00567138" w:rsidTr="0017493A">
        <w:trPr>
          <w:cantSplit/>
        </w:trPr>
        <w:tc>
          <w:tcPr>
            <w:tcW w:w="851"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567138" w:rsidRPr="00567138" w:rsidRDefault="00567138" w:rsidP="00567138">
            <w:r w:rsidRPr="00567138">
              <w:t>Вид критерия оценки</w:t>
            </w:r>
          </w:p>
        </w:tc>
        <w:tc>
          <w:tcPr>
            <w:tcW w:w="4848"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17493A">
        <w:trPr>
          <w:cantSplit/>
        </w:trPr>
        <w:tc>
          <w:tcPr>
            <w:tcW w:w="851" w:type="dxa"/>
            <w:vMerge/>
            <w:shd w:val="clear" w:color="auto" w:fill="C6D9F1" w:themeFill="text2" w:themeFillTint="33"/>
          </w:tcPr>
          <w:p w:rsidR="00567138" w:rsidRPr="00567138" w:rsidRDefault="00567138" w:rsidP="00567138"/>
        </w:tc>
        <w:tc>
          <w:tcPr>
            <w:tcW w:w="1417" w:type="dxa"/>
            <w:vMerge/>
            <w:shd w:val="clear" w:color="auto" w:fill="C6D9F1" w:themeFill="text2" w:themeFillTint="33"/>
          </w:tcPr>
          <w:p w:rsidR="00567138" w:rsidRPr="00567138" w:rsidRDefault="00567138" w:rsidP="00567138"/>
        </w:tc>
        <w:tc>
          <w:tcPr>
            <w:tcW w:w="1418" w:type="dxa"/>
            <w:shd w:val="clear" w:color="auto" w:fill="C6D9F1" w:themeFill="text2" w:themeFillTint="33"/>
          </w:tcPr>
          <w:p w:rsidR="00567138" w:rsidRPr="00567138" w:rsidRDefault="00567138" w:rsidP="00567138">
            <w:r w:rsidRPr="00567138">
              <w:t>критерий оценки нулевого уровня</w:t>
            </w:r>
          </w:p>
        </w:tc>
        <w:tc>
          <w:tcPr>
            <w:tcW w:w="2267"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17493A">
        <w:tc>
          <w:tcPr>
            <w:tcW w:w="851" w:type="dxa"/>
          </w:tcPr>
          <w:p w:rsidR="00567138" w:rsidRPr="00567138" w:rsidRDefault="00567138" w:rsidP="00567138">
            <w:r w:rsidRPr="00567138">
              <w:t>1.</w:t>
            </w:r>
          </w:p>
        </w:tc>
        <w:tc>
          <w:tcPr>
            <w:tcW w:w="1417" w:type="dxa"/>
          </w:tcPr>
          <w:p w:rsidR="00567138" w:rsidRPr="00567138" w:rsidRDefault="00567138" w:rsidP="00CB3325">
            <w:pPr>
              <w:numPr>
                <w:ilvl w:val="7"/>
                <w:numId w:val="29"/>
              </w:numPr>
            </w:pPr>
            <w:r w:rsidRPr="00567138">
              <w:t>Неценовой первого уровня</w:t>
            </w:r>
          </w:p>
          <w:p w:rsidR="00567138" w:rsidRPr="00567138" w:rsidRDefault="00567138" w:rsidP="00567138">
            <w:r w:rsidRPr="00567138">
              <w:t>(частный)</w:t>
            </w:r>
          </w:p>
        </w:tc>
        <w:tc>
          <w:tcPr>
            <w:tcW w:w="1418" w:type="dxa"/>
          </w:tcPr>
          <w:p w:rsidR="00567138" w:rsidRPr="00567138" w:rsidRDefault="00567138" w:rsidP="00567138">
            <w:r w:rsidRPr="00567138">
              <w:t>Неценовая предпочтительности заявки (№6)</w:t>
            </w:r>
          </w:p>
        </w:tc>
        <w:tc>
          <w:tcPr>
            <w:tcW w:w="2267" w:type="dxa"/>
            <w:tcBorders>
              <w:right w:val="single" w:sz="4" w:space="0" w:color="auto"/>
            </w:tcBorders>
          </w:tcPr>
          <w:p w:rsidR="00567138" w:rsidRPr="00567138" w:rsidRDefault="00DF1C44" w:rsidP="00EE03F8">
            <w:pPr>
              <w:jc w:val="left"/>
              <w:rPr>
                <w:b/>
              </w:rPr>
            </w:pPr>
            <w:r>
              <w:rPr>
                <w:b/>
              </w:rPr>
              <w:t xml:space="preserve">Наличие </w:t>
            </w:r>
            <w:r w:rsidR="0089524A">
              <w:rPr>
                <w:b/>
              </w:rPr>
              <w:t>собственного производств</w:t>
            </w:r>
            <w:r w:rsidR="00EE03F8">
              <w:rPr>
                <w:b/>
              </w:rPr>
              <w:t>а</w:t>
            </w:r>
            <w:r w:rsidR="0089524A">
              <w:rPr>
                <w:b/>
              </w:rPr>
              <w:t xml:space="preserve"> на территории Мирнинского района</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001557">
            <w:r w:rsidRPr="00567138">
              <w:t xml:space="preserve"> В</w:t>
            </w:r>
            <w:r w:rsidRPr="00567138">
              <w:rPr>
                <w:vertAlign w:val="subscript"/>
              </w:rPr>
              <w:t>1</w:t>
            </w:r>
            <w:r w:rsidR="00452092">
              <w:t xml:space="preserve"> = 0,</w:t>
            </w:r>
            <w:r w:rsidR="00EB54E2">
              <w:t>5</w:t>
            </w:r>
            <w:r w:rsidRPr="00567138">
              <w:t>0</w:t>
            </w:r>
          </w:p>
        </w:tc>
        <w:tc>
          <w:tcPr>
            <w:tcW w:w="2410" w:type="dxa"/>
            <w:tcBorders>
              <w:left w:val="single" w:sz="4" w:space="0" w:color="auto"/>
              <w:right w:val="single" w:sz="4" w:space="0" w:color="auto"/>
            </w:tcBorders>
          </w:tcPr>
          <w:p w:rsidR="00567138" w:rsidRPr="00567138" w:rsidRDefault="0089524A" w:rsidP="0089524A">
            <w:r>
              <w:t xml:space="preserve">Предпочтительней заявка участника в наличии у которого имеется птицетоварная ферма и завод по производству молочной и кисломолочной продукции на территории </w:t>
            </w:r>
            <w:r>
              <w:lastRenderedPageBreak/>
              <w:t>Мирнинского района</w:t>
            </w:r>
            <w:r w:rsidRPr="0089524A">
              <w:t>.</w:t>
            </w:r>
          </w:p>
        </w:tc>
        <w:tc>
          <w:tcPr>
            <w:tcW w:w="4682" w:type="dxa"/>
            <w:tcBorders>
              <w:left w:val="single" w:sz="4" w:space="0" w:color="auto"/>
            </w:tcBorders>
            <w:vAlign w:val="center"/>
          </w:tcPr>
          <w:p w:rsidR="0089524A" w:rsidRPr="00452092" w:rsidRDefault="0089524A" w:rsidP="0089524A">
            <w:pPr>
              <w:jc w:val="left"/>
              <w:rPr>
                <w:b/>
                <w:i/>
              </w:rPr>
            </w:pPr>
            <w:r w:rsidRPr="00452092">
              <w:lastRenderedPageBreak/>
              <w:t>Расчет оценки предпочтительности по частному критерию «</w:t>
            </w:r>
            <w:r>
              <w:rPr>
                <w:b/>
              </w:rPr>
              <w:t>Н</w:t>
            </w:r>
            <w:r w:rsidR="00EE03F8">
              <w:rPr>
                <w:b/>
              </w:rPr>
              <w:t>аличие собственного производства</w:t>
            </w:r>
            <w:r>
              <w:rPr>
                <w:b/>
              </w:rPr>
              <w:t xml:space="preserve"> на территории Мирнинского района</w:t>
            </w:r>
            <w:r w:rsidRPr="00452092">
              <w:t>» (по методу «Оценка предпочтительности посредством однозначной числовой шкалы измерений», Тип 2):</w:t>
            </w:r>
          </w:p>
          <w:p w:rsidR="0089524A" w:rsidRPr="00452092" w:rsidRDefault="0089524A" w:rsidP="0089524A">
            <w:pPr>
              <w:jc w:val="left"/>
            </w:pPr>
            <w:r w:rsidRPr="00452092">
              <w:t>Б2,i – оценка предпочтительности i-й заявки по критерию «</w:t>
            </w:r>
            <w:r w:rsidRPr="0089524A">
              <w:t>Н</w:t>
            </w:r>
            <w:r w:rsidR="00EE03F8">
              <w:t>аличие собственного производства</w:t>
            </w:r>
            <w:r w:rsidRPr="0089524A">
              <w:t xml:space="preserve"> на </w:t>
            </w:r>
            <w:r w:rsidRPr="0089524A">
              <w:lastRenderedPageBreak/>
              <w:t>территории Мирнинского района</w:t>
            </w:r>
            <w:r w:rsidRPr="00452092">
              <w:t>» в баллах:</w:t>
            </w:r>
          </w:p>
          <w:p w:rsidR="0089524A" w:rsidRPr="00452092" w:rsidRDefault="0089524A" w:rsidP="0089524A">
            <w:pPr>
              <w:jc w:val="left"/>
            </w:pPr>
            <w:r w:rsidRPr="00452092">
              <w:t>5 баллов –</w:t>
            </w:r>
            <w:r>
              <w:t xml:space="preserve"> </w:t>
            </w:r>
            <w:r w:rsidRPr="0089524A">
              <w:t>птицетоварная ферма и</w:t>
            </w:r>
            <w:r w:rsidR="00411CD7">
              <w:t>ли</w:t>
            </w:r>
            <w:r w:rsidRPr="0089524A">
              <w:t xml:space="preserve"> завод по производству молочной и кисломолочной продукции</w:t>
            </w:r>
            <w:r w:rsidR="007855FB">
              <w:t xml:space="preserve"> в Мирнинском районе</w:t>
            </w:r>
            <w:r w:rsidRPr="00452092">
              <w:t>.</w:t>
            </w:r>
          </w:p>
          <w:p w:rsidR="0089524A" w:rsidRPr="00452092" w:rsidRDefault="0089524A" w:rsidP="0089524A">
            <w:pPr>
              <w:jc w:val="left"/>
            </w:pPr>
            <w:r w:rsidRPr="00452092">
              <w:t xml:space="preserve">2,5 балла – </w:t>
            </w:r>
            <w:r w:rsidR="007855FB">
              <w:t xml:space="preserve">(дилерство) </w:t>
            </w:r>
            <w:r w:rsidRPr="0089524A">
              <w:t xml:space="preserve">птицетоварная ферма </w:t>
            </w:r>
            <w:r>
              <w:t>или</w:t>
            </w:r>
            <w:r w:rsidRPr="0089524A">
              <w:t xml:space="preserve"> завод по производству молочной и кисломолочной продукции</w:t>
            </w:r>
            <w:r w:rsidR="007855FB">
              <w:t xml:space="preserve"> в Мирнинском районе.</w:t>
            </w:r>
          </w:p>
          <w:p w:rsidR="006A251D" w:rsidRDefault="0089524A" w:rsidP="0089524A">
            <w:r w:rsidRPr="00452092">
              <w:t xml:space="preserve">0 баллов – </w:t>
            </w:r>
            <w:r w:rsidR="00F302D8">
              <w:t>отсутствие собственного производства на территории Мирнинского района.</w:t>
            </w:r>
          </w:p>
          <w:p w:rsidR="006A251D" w:rsidRPr="00567138" w:rsidRDefault="006A251D" w:rsidP="00BD59B3"/>
        </w:tc>
      </w:tr>
      <w:tr w:rsidR="00567138" w:rsidRPr="00567138" w:rsidTr="0017493A">
        <w:tc>
          <w:tcPr>
            <w:tcW w:w="851" w:type="dxa"/>
          </w:tcPr>
          <w:p w:rsidR="00567138" w:rsidRPr="00567138" w:rsidRDefault="00EB54E2" w:rsidP="00567138">
            <w:r>
              <w:lastRenderedPageBreak/>
              <w:t>2</w:t>
            </w:r>
            <w:r w:rsidR="00567138" w:rsidRPr="00567138">
              <w:t>.</w:t>
            </w:r>
          </w:p>
        </w:tc>
        <w:tc>
          <w:tcPr>
            <w:tcW w:w="1417" w:type="dxa"/>
          </w:tcPr>
          <w:p w:rsidR="00567138" w:rsidRPr="00567138" w:rsidRDefault="00567138" w:rsidP="00567138">
            <w:r w:rsidRPr="00567138">
              <w:t>Неценовой первого уровня</w:t>
            </w:r>
          </w:p>
          <w:p w:rsidR="00567138" w:rsidRPr="00567138" w:rsidRDefault="00567138" w:rsidP="00567138">
            <w:r w:rsidRPr="00567138">
              <w:t>(частный)</w:t>
            </w:r>
          </w:p>
        </w:tc>
        <w:tc>
          <w:tcPr>
            <w:tcW w:w="1418" w:type="dxa"/>
          </w:tcPr>
          <w:p w:rsidR="00567138" w:rsidRPr="00567138" w:rsidRDefault="00567138" w:rsidP="00567138">
            <w:r w:rsidRPr="00567138">
              <w:t>Неценовая предпочтительности заявки (№6)</w:t>
            </w:r>
          </w:p>
        </w:tc>
        <w:tc>
          <w:tcPr>
            <w:tcW w:w="2267" w:type="dxa"/>
            <w:tcBorders>
              <w:right w:val="single" w:sz="4" w:space="0" w:color="auto"/>
            </w:tcBorders>
          </w:tcPr>
          <w:p w:rsidR="00452092" w:rsidRDefault="00BD59B3" w:rsidP="00452092">
            <w:pPr>
              <w:jc w:val="center"/>
              <w:rPr>
                <w:b/>
              </w:rPr>
            </w:pPr>
            <w:r>
              <w:rPr>
                <w:b/>
              </w:rPr>
              <w:t>Наличие складск</w:t>
            </w:r>
            <w:r w:rsidR="00447A5A">
              <w:rPr>
                <w:b/>
              </w:rPr>
              <w:t>их помещений площадью не менее 5</w:t>
            </w:r>
            <w:r w:rsidR="0089524A">
              <w:rPr>
                <w:b/>
              </w:rPr>
              <w:t>0</w:t>
            </w:r>
            <w:r>
              <w:rPr>
                <w:b/>
              </w:rPr>
              <w:t>0 м2</w:t>
            </w:r>
          </w:p>
          <w:p w:rsidR="00CD40BC" w:rsidRPr="00452092" w:rsidRDefault="00CD40BC" w:rsidP="00452092">
            <w:pPr>
              <w:jc w:val="center"/>
              <w:rPr>
                <w:b/>
                <w:i/>
              </w:rPr>
            </w:pPr>
          </w:p>
          <w:p w:rsidR="00567138" w:rsidRPr="00567138" w:rsidRDefault="00567138" w:rsidP="00567138">
            <w:pPr>
              <w:rPr>
                <w:b/>
              </w:rPr>
            </w:pP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001557">
            <w:r w:rsidRPr="00567138">
              <w:t>В</w:t>
            </w:r>
            <w:r w:rsidR="00367ECC">
              <w:rPr>
                <w:vertAlign w:val="subscript"/>
              </w:rPr>
              <w:t>2</w:t>
            </w:r>
            <w:r w:rsidR="00BD59B3">
              <w:t xml:space="preserve"> = 0,</w:t>
            </w:r>
            <w:r w:rsidR="00EB54E2">
              <w:t>5</w:t>
            </w:r>
            <w:r w:rsidR="00BD59B3">
              <w:t>0</w:t>
            </w:r>
          </w:p>
        </w:tc>
        <w:tc>
          <w:tcPr>
            <w:tcW w:w="2410" w:type="dxa"/>
            <w:tcBorders>
              <w:left w:val="single" w:sz="4" w:space="0" w:color="auto"/>
              <w:right w:val="single" w:sz="4" w:space="0" w:color="auto"/>
            </w:tcBorders>
          </w:tcPr>
          <w:p w:rsidR="00567138" w:rsidRPr="00567138" w:rsidRDefault="00567138" w:rsidP="00447A5A">
            <w:pPr>
              <w:jc w:val="left"/>
            </w:pPr>
            <w:r w:rsidRPr="00567138">
              <w:t xml:space="preserve">Чем </w:t>
            </w:r>
            <w:r w:rsidR="00CB3677">
              <w:t>больше площадь складских помещений, тем предпочтительней заявка</w:t>
            </w:r>
            <w:r w:rsidRPr="00567138">
              <w:t xml:space="preserve"> (до ограничивающего предела).</w:t>
            </w:r>
            <w:r w:rsidR="00452092" w:rsidRPr="00567138">
              <w:t xml:space="preserve"> Чем </w:t>
            </w:r>
            <w:r w:rsidR="00CB3677">
              <w:t>меньше площадь складских помещений,</w:t>
            </w:r>
            <w:r w:rsidR="00452092" w:rsidRPr="00567138">
              <w:t xml:space="preserve"> тем </w:t>
            </w:r>
            <w:r w:rsidR="00452092">
              <w:t>хуже</w:t>
            </w:r>
            <w:r w:rsidR="00452092" w:rsidRPr="00567138">
              <w:t xml:space="preserve"> заявка (до ограничивающего предела).</w:t>
            </w:r>
          </w:p>
        </w:tc>
        <w:tc>
          <w:tcPr>
            <w:tcW w:w="4682" w:type="dxa"/>
            <w:tcBorders>
              <w:left w:val="single" w:sz="4" w:space="0" w:color="auto"/>
            </w:tcBorders>
            <w:vAlign w:val="center"/>
          </w:tcPr>
          <w:p w:rsidR="00452092" w:rsidRPr="00452092" w:rsidRDefault="00452092" w:rsidP="00BD59B3">
            <w:pPr>
              <w:jc w:val="left"/>
              <w:rPr>
                <w:b/>
                <w:i/>
              </w:rPr>
            </w:pPr>
            <w:r w:rsidRPr="00452092">
              <w:t>Расчет оценки предпочтительности по частному критерию «</w:t>
            </w:r>
            <w:r w:rsidR="00BD59B3">
              <w:rPr>
                <w:b/>
              </w:rPr>
              <w:t>Наличие складск</w:t>
            </w:r>
            <w:r w:rsidR="00F302D8">
              <w:rPr>
                <w:b/>
              </w:rPr>
              <w:t>их помещений площадью не менее 500</w:t>
            </w:r>
            <w:r w:rsidR="00BD59B3">
              <w:rPr>
                <w:b/>
              </w:rPr>
              <w:t xml:space="preserve"> м2</w:t>
            </w:r>
            <w:r w:rsidRPr="00452092">
              <w:rPr>
                <w:b/>
              </w:rPr>
              <w:t>.</w:t>
            </w:r>
            <w:r w:rsidRPr="00452092">
              <w:t>» (по методу «Оценка предпочтительности посредством однозначной числовой шкалы измерений», Тип 2):</w:t>
            </w:r>
          </w:p>
          <w:p w:rsidR="00452092" w:rsidRPr="00452092" w:rsidRDefault="00452092" w:rsidP="001079D3">
            <w:pPr>
              <w:jc w:val="left"/>
            </w:pPr>
            <w:r w:rsidRPr="00452092">
              <w:t>Б2,i – оценка предпочтительности i-й заявки по критерию «</w:t>
            </w:r>
            <w:r w:rsidR="00BD59B3" w:rsidRPr="00BD59B3">
              <w:t xml:space="preserve">Наличие складских помещений площадью </w:t>
            </w:r>
            <w:r w:rsidR="00F302D8">
              <w:t>не менее 500</w:t>
            </w:r>
            <w:r w:rsidR="00BD59B3" w:rsidRPr="00BD59B3">
              <w:t xml:space="preserve"> м2</w:t>
            </w:r>
            <w:r w:rsidR="00BD59B3" w:rsidRPr="00452092">
              <w:rPr>
                <w:b/>
              </w:rPr>
              <w:t>.</w:t>
            </w:r>
            <w:r w:rsidRPr="00452092">
              <w:t>» в баллах:</w:t>
            </w:r>
          </w:p>
          <w:p w:rsidR="00452092" w:rsidRPr="00452092" w:rsidRDefault="00452092" w:rsidP="001079D3">
            <w:pPr>
              <w:jc w:val="left"/>
            </w:pPr>
            <w:r w:rsidRPr="00452092">
              <w:t>5 баллов –</w:t>
            </w:r>
            <w:r>
              <w:t xml:space="preserve"> </w:t>
            </w:r>
            <w:r w:rsidR="00F302D8">
              <w:t>500</w:t>
            </w:r>
            <w:r w:rsidR="00BD59B3">
              <w:t xml:space="preserve"> м2 и более</w:t>
            </w:r>
            <w:r w:rsidRPr="00452092">
              <w:t>.</w:t>
            </w:r>
          </w:p>
          <w:p w:rsidR="00452092" w:rsidRPr="00452092" w:rsidRDefault="00F302D8" w:rsidP="001079D3">
            <w:pPr>
              <w:jc w:val="left"/>
            </w:pPr>
            <w:r>
              <w:t>0 баллов</w:t>
            </w:r>
            <w:r w:rsidR="00452092" w:rsidRPr="00452092">
              <w:t xml:space="preserve"> – </w:t>
            </w:r>
            <w:r w:rsidR="00EE03F8">
              <w:t>менее 500</w:t>
            </w:r>
            <w:r w:rsidR="00BD59B3">
              <w:t xml:space="preserve"> м2</w:t>
            </w:r>
          </w:p>
          <w:p w:rsidR="00567138" w:rsidRPr="00567138" w:rsidRDefault="00567138" w:rsidP="00BD59B3"/>
        </w:tc>
      </w:tr>
      <w:tr w:rsidR="00567138" w:rsidRPr="00567138" w:rsidTr="0017493A">
        <w:tc>
          <w:tcPr>
            <w:tcW w:w="851" w:type="dxa"/>
          </w:tcPr>
          <w:p w:rsidR="00567138" w:rsidRPr="00567138" w:rsidRDefault="00EB54E2" w:rsidP="00567138">
            <w:r>
              <w:lastRenderedPageBreak/>
              <w:t>3</w:t>
            </w:r>
            <w:r w:rsidR="00567138" w:rsidRPr="00567138">
              <w:t xml:space="preserve">. </w:t>
            </w:r>
          </w:p>
        </w:tc>
        <w:tc>
          <w:tcPr>
            <w:tcW w:w="1417" w:type="dxa"/>
          </w:tcPr>
          <w:p w:rsidR="00567138" w:rsidRPr="00567138" w:rsidRDefault="00567138" w:rsidP="00567138">
            <w:r w:rsidRPr="00567138">
              <w:t>Неценовой нулевого уровня (обобщенный)</w:t>
            </w:r>
          </w:p>
        </w:tc>
        <w:tc>
          <w:tcPr>
            <w:tcW w:w="1418" w:type="dxa"/>
          </w:tcPr>
          <w:p w:rsidR="00567138" w:rsidRPr="00567138" w:rsidRDefault="00567138" w:rsidP="00567138">
            <w:r w:rsidRPr="00567138">
              <w:rPr>
                <w:b/>
              </w:rPr>
              <w:t>Неценовая предпочтительности заявки</w:t>
            </w:r>
          </w:p>
        </w:tc>
        <w:tc>
          <w:tcPr>
            <w:tcW w:w="2267"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00F302D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45095B"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oMath>
            </m:oMathPara>
          </w:p>
          <w:p w:rsidR="00567138" w:rsidRPr="00567138" w:rsidRDefault="00567138" w:rsidP="00567138">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17493A">
        <w:tc>
          <w:tcPr>
            <w:tcW w:w="851" w:type="dxa"/>
          </w:tcPr>
          <w:p w:rsidR="00567138" w:rsidRPr="00567138" w:rsidRDefault="00EB54E2" w:rsidP="00567138">
            <w:r>
              <w:t>4</w:t>
            </w:r>
            <w:r w:rsidR="00567138" w:rsidRPr="00567138">
              <w:t>.</w:t>
            </w:r>
          </w:p>
        </w:tc>
        <w:tc>
          <w:tcPr>
            <w:tcW w:w="1417" w:type="dxa"/>
          </w:tcPr>
          <w:p w:rsidR="00567138" w:rsidRPr="00567138" w:rsidRDefault="00567138" w:rsidP="00567138">
            <w:r w:rsidRPr="00567138">
              <w:t>Ценовой нулевого уровня (частный)</w:t>
            </w:r>
          </w:p>
        </w:tc>
        <w:tc>
          <w:tcPr>
            <w:tcW w:w="1418" w:type="dxa"/>
          </w:tcPr>
          <w:p w:rsidR="00567138" w:rsidRPr="00567138" w:rsidRDefault="00567138" w:rsidP="00567138">
            <w:r w:rsidRPr="00567138">
              <w:rPr>
                <w:b/>
              </w:rPr>
              <w:t>Цена договора</w:t>
            </w:r>
          </w:p>
        </w:tc>
        <w:tc>
          <w:tcPr>
            <w:tcW w:w="2267"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00F302D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45095B"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45095B"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 xml:space="preserve">минимальная </w:t>
            </w:r>
            <w:r w:rsidRPr="00567138">
              <w:lastRenderedPageBreak/>
              <w:t>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17493A">
        <w:tc>
          <w:tcPr>
            <w:tcW w:w="851" w:type="dxa"/>
          </w:tcPr>
          <w:p w:rsidR="00567138" w:rsidRPr="00567138" w:rsidRDefault="00EB54E2" w:rsidP="00567138">
            <w:r>
              <w:lastRenderedPageBreak/>
              <w:t>5</w:t>
            </w:r>
            <w:r w:rsidR="00567138" w:rsidRPr="00567138">
              <w:t>.</w:t>
            </w:r>
          </w:p>
        </w:tc>
        <w:tc>
          <w:tcPr>
            <w:tcW w:w="6265" w:type="dxa"/>
            <w:gridSpan w:val="4"/>
          </w:tcPr>
          <w:p w:rsidR="00567138" w:rsidRPr="00567138" w:rsidRDefault="00567138" w:rsidP="00567138">
            <w:pPr>
              <w:rPr>
                <w:i/>
              </w:rPr>
            </w:pPr>
            <w:r w:rsidRPr="00567138">
              <w:t>Итоговая оценка  заявки:</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45095B"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E75D17">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2"/>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E75D17">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w:t>
            </w:r>
            <w:r w:rsidRPr="00567138">
              <w:rPr>
                <w:bCs/>
              </w:rPr>
              <w:lastRenderedPageBreak/>
              <w:t>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w:t>
            </w:r>
            <w:r w:rsidRPr="00567138">
              <w:rPr>
                <w:bCs/>
              </w:rPr>
              <w:lastRenderedPageBreak/>
              <w:t>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lastRenderedPageBreak/>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 xml:space="preserve">Указать размер чистых </w:t>
            </w:r>
            <w:r w:rsidRPr="00567138">
              <w:lastRenderedPageBreak/>
              <w:t>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55E" w:rsidRDefault="0019255E" w:rsidP="00714027">
      <w:pPr>
        <w:spacing w:before="0"/>
      </w:pPr>
      <w:r>
        <w:separator/>
      </w:r>
    </w:p>
  </w:endnote>
  <w:endnote w:type="continuationSeparator" w:id="0">
    <w:p w:rsidR="0019255E" w:rsidRDefault="0019255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95B" w:rsidRDefault="0045095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5095B" w:rsidRDefault="0045095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7FD1">
                            <w:rPr>
                              <w:noProof/>
                              <w:color w:val="0F243E" w:themeColor="text2" w:themeShade="80"/>
                            </w:rPr>
                            <w:t>89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5095B" w:rsidRDefault="0045095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D7FD1">
                      <w:rPr>
                        <w:noProof/>
                        <w:color w:val="0F243E" w:themeColor="text2" w:themeShade="80"/>
                      </w:rPr>
                      <w:t>89</w:t>
                    </w:r>
                    <w:r>
                      <w:rPr>
                        <w:color w:val="0F243E" w:themeColor="text2" w:themeShade="80"/>
                      </w:rPr>
                      <w:fldChar w:fldCharType="end"/>
                    </w:r>
                  </w:p>
                </w:txbxContent>
              </v:textbox>
              <w10:wrap anchorx="page" anchory="page"/>
            </v:shape>
          </w:pict>
        </mc:Fallback>
      </mc:AlternateContent>
    </w:r>
  </w:p>
  <w:p w:rsidR="0045095B" w:rsidRDefault="0045095B">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95B" w:rsidRDefault="0045095B">
    <w:pPr>
      <w:pStyle w:val="aff6"/>
      <w:jc w:val="right"/>
    </w:pPr>
    <w:r>
      <w:fldChar w:fldCharType="begin"/>
    </w:r>
    <w:r>
      <w:instrText>PAGE   \* MERGEFORMAT</w:instrText>
    </w:r>
    <w:r>
      <w:fldChar w:fldCharType="separate"/>
    </w:r>
    <w:r w:rsidR="00BD7FD1">
      <w:rPr>
        <w:noProof/>
      </w:rPr>
      <w:t>101</w:t>
    </w:r>
    <w:r>
      <w:fldChar w:fldCharType="end"/>
    </w:r>
  </w:p>
  <w:p w:rsidR="0045095B" w:rsidRPr="0085097D" w:rsidRDefault="0045095B"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55E" w:rsidRDefault="0019255E" w:rsidP="00714027">
      <w:pPr>
        <w:spacing w:before="0"/>
      </w:pPr>
      <w:r>
        <w:separator/>
      </w:r>
    </w:p>
  </w:footnote>
  <w:footnote w:type="continuationSeparator" w:id="0">
    <w:p w:rsidR="0019255E" w:rsidRDefault="0019255E" w:rsidP="00714027">
      <w:pPr>
        <w:spacing w:before="0"/>
      </w:pPr>
      <w:r>
        <w:continuationSeparator/>
      </w:r>
    </w:p>
  </w:footnote>
  <w:footnote w:id="1">
    <w:p w:rsidR="0045095B" w:rsidRDefault="0045095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5095B" w:rsidRDefault="0045095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5095B" w:rsidRDefault="0045095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5095B" w:rsidRDefault="0045095B"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95B" w:rsidRDefault="0045095B">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99</w:t>
    </w:r>
    <w:r>
      <w:rPr>
        <w:rStyle w:val="aff8"/>
      </w:rPr>
      <w:fldChar w:fldCharType="end"/>
    </w:r>
  </w:p>
  <w:p w:rsidR="0045095B" w:rsidRDefault="0045095B">
    <w:pPr>
      <w:pStyle w:val="aff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95B" w:rsidRDefault="0045095B">
    <w:pPr>
      <w:pStyle w:val="aff4"/>
      <w:framePr w:wrap="around" w:vAnchor="text" w:hAnchor="margin" w:xAlign="right" w:y="1"/>
      <w:rPr>
        <w:rStyle w:val="aff8"/>
      </w:rPr>
    </w:pPr>
  </w:p>
  <w:p w:rsidR="0045095B" w:rsidRDefault="0045095B"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3331FD"/>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3"/>
  </w:num>
  <w:num w:numId="7">
    <w:abstractNumId w:val="8"/>
  </w:num>
  <w:num w:numId="8">
    <w:abstractNumId w:val="13"/>
  </w:num>
  <w:num w:numId="9">
    <w:abstractNumId w:val="27"/>
  </w:num>
  <w:num w:numId="10">
    <w:abstractNumId w:val="10"/>
  </w:num>
  <w:num w:numId="11">
    <w:abstractNumId w:val="5"/>
  </w:num>
  <w:num w:numId="12">
    <w:abstractNumId w:val="24"/>
  </w:num>
  <w:num w:numId="13">
    <w:abstractNumId w:val="18"/>
  </w:num>
  <w:num w:numId="14">
    <w:abstractNumId w:val="9"/>
  </w:num>
  <w:num w:numId="15">
    <w:abstractNumId w:val="0"/>
  </w:num>
  <w:num w:numId="16">
    <w:abstractNumId w:val="2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7"/>
  </w:num>
  <w:num w:numId="22">
    <w:abstractNumId w:val="15"/>
  </w:num>
  <w:num w:numId="23">
    <w:abstractNumId w:val="25"/>
  </w:num>
  <w:num w:numId="24">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4"/>
  </w:num>
  <w:num w:numId="27">
    <w:abstractNumId w:val="4"/>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6"/>
  </w:num>
  <w:num w:numId="32">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557"/>
    <w:rsid w:val="00002F04"/>
    <w:rsid w:val="00004A86"/>
    <w:rsid w:val="00006D2B"/>
    <w:rsid w:val="00015A80"/>
    <w:rsid w:val="00022A3F"/>
    <w:rsid w:val="00024CF9"/>
    <w:rsid w:val="000255B3"/>
    <w:rsid w:val="00027EA1"/>
    <w:rsid w:val="000333FB"/>
    <w:rsid w:val="0003387A"/>
    <w:rsid w:val="00036817"/>
    <w:rsid w:val="00036965"/>
    <w:rsid w:val="0004623B"/>
    <w:rsid w:val="00051C4A"/>
    <w:rsid w:val="0005338C"/>
    <w:rsid w:val="00053922"/>
    <w:rsid w:val="00055B2E"/>
    <w:rsid w:val="0006048C"/>
    <w:rsid w:val="0006092C"/>
    <w:rsid w:val="00061449"/>
    <w:rsid w:val="00071800"/>
    <w:rsid w:val="0007734D"/>
    <w:rsid w:val="000848B0"/>
    <w:rsid w:val="0009001F"/>
    <w:rsid w:val="000951FE"/>
    <w:rsid w:val="0009631D"/>
    <w:rsid w:val="000A1BB9"/>
    <w:rsid w:val="000B2552"/>
    <w:rsid w:val="000B26BD"/>
    <w:rsid w:val="000B30E2"/>
    <w:rsid w:val="000C167B"/>
    <w:rsid w:val="000C37EA"/>
    <w:rsid w:val="000D6544"/>
    <w:rsid w:val="000E0852"/>
    <w:rsid w:val="000E543A"/>
    <w:rsid w:val="000E5A66"/>
    <w:rsid w:val="000F1A74"/>
    <w:rsid w:val="000F21F7"/>
    <w:rsid w:val="000F4FE6"/>
    <w:rsid w:val="001079D3"/>
    <w:rsid w:val="00115A75"/>
    <w:rsid w:val="00116FE1"/>
    <w:rsid w:val="00120330"/>
    <w:rsid w:val="001205FB"/>
    <w:rsid w:val="001225D1"/>
    <w:rsid w:val="00130743"/>
    <w:rsid w:val="00134E51"/>
    <w:rsid w:val="0014285B"/>
    <w:rsid w:val="00155FCF"/>
    <w:rsid w:val="00160DFD"/>
    <w:rsid w:val="0016575D"/>
    <w:rsid w:val="001661F8"/>
    <w:rsid w:val="0017493A"/>
    <w:rsid w:val="00180506"/>
    <w:rsid w:val="0018701F"/>
    <w:rsid w:val="00187FE5"/>
    <w:rsid w:val="0019255E"/>
    <w:rsid w:val="00194D3A"/>
    <w:rsid w:val="001968CC"/>
    <w:rsid w:val="001A0CDD"/>
    <w:rsid w:val="001A5E6D"/>
    <w:rsid w:val="001A7A11"/>
    <w:rsid w:val="001A7BED"/>
    <w:rsid w:val="001B7AAC"/>
    <w:rsid w:val="001C3076"/>
    <w:rsid w:val="001C3677"/>
    <w:rsid w:val="001C713B"/>
    <w:rsid w:val="001D397B"/>
    <w:rsid w:val="001E3848"/>
    <w:rsid w:val="001F01EE"/>
    <w:rsid w:val="001F42FA"/>
    <w:rsid w:val="001F563B"/>
    <w:rsid w:val="00200D08"/>
    <w:rsid w:val="00202440"/>
    <w:rsid w:val="0020504E"/>
    <w:rsid w:val="00210497"/>
    <w:rsid w:val="00220B38"/>
    <w:rsid w:val="00231001"/>
    <w:rsid w:val="002358AC"/>
    <w:rsid w:val="002425D0"/>
    <w:rsid w:val="002460E6"/>
    <w:rsid w:val="0025215C"/>
    <w:rsid w:val="00253FA8"/>
    <w:rsid w:val="00257A4E"/>
    <w:rsid w:val="00262E45"/>
    <w:rsid w:val="00263729"/>
    <w:rsid w:val="00270EA9"/>
    <w:rsid w:val="00283E5A"/>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2F75"/>
    <w:rsid w:val="00332A3C"/>
    <w:rsid w:val="003371BB"/>
    <w:rsid w:val="00345DA5"/>
    <w:rsid w:val="00350D81"/>
    <w:rsid w:val="00351EA9"/>
    <w:rsid w:val="00352D24"/>
    <w:rsid w:val="00355EA4"/>
    <w:rsid w:val="00366191"/>
    <w:rsid w:val="00367ECC"/>
    <w:rsid w:val="00383D04"/>
    <w:rsid w:val="00385688"/>
    <w:rsid w:val="00392A87"/>
    <w:rsid w:val="00393EDB"/>
    <w:rsid w:val="00394A40"/>
    <w:rsid w:val="00395E5F"/>
    <w:rsid w:val="003A491F"/>
    <w:rsid w:val="003B0CC1"/>
    <w:rsid w:val="003B17EE"/>
    <w:rsid w:val="003B36F7"/>
    <w:rsid w:val="003B791A"/>
    <w:rsid w:val="003C5CA5"/>
    <w:rsid w:val="003D754B"/>
    <w:rsid w:val="003E35DD"/>
    <w:rsid w:val="003E43B4"/>
    <w:rsid w:val="003E5B32"/>
    <w:rsid w:val="003E70A9"/>
    <w:rsid w:val="003F4976"/>
    <w:rsid w:val="00411CD7"/>
    <w:rsid w:val="004168A1"/>
    <w:rsid w:val="004250AB"/>
    <w:rsid w:val="00430518"/>
    <w:rsid w:val="0043704F"/>
    <w:rsid w:val="00447A5A"/>
    <w:rsid w:val="0045095B"/>
    <w:rsid w:val="00452092"/>
    <w:rsid w:val="00460237"/>
    <w:rsid w:val="00470605"/>
    <w:rsid w:val="0047139A"/>
    <w:rsid w:val="0048046D"/>
    <w:rsid w:val="00480598"/>
    <w:rsid w:val="00481ACE"/>
    <w:rsid w:val="00484EEA"/>
    <w:rsid w:val="00486F1F"/>
    <w:rsid w:val="004B3F51"/>
    <w:rsid w:val="004B4105"/>
    <w:rsid w:val="004C164F"/>
    <w:rsid w:val="004C1BB7"/>
    <w:rsid w:val="004D3184"/>
    <w:rsid w:val="004D4255"/>
    <w:rsid w:val="004E1436"/>
    <w:rsid w:val="004E5F29"/>
    <w:rsid w:val="004E734B"/>
    <w:rsid w:val="004E7E30"/>
    <w:rsid w:val="004F27B5"/>
    <w:rsid w:val="004F776B"/>
    <w:rsid w:val="00500C38"/>
    <w:rsid w:val="00501396"/>
    <w:rsid w:val="0050508A"/>
    <w:rsid w:val="005055BB"/>
    <w:rsid w:val="00511107"/>
    <w:rsid w:val="00511573"/>
    <w:rsid w:val="005159DD"/>
    <w:rsid w:val="00517649"/>
    <w:rsid w:val="00524CE8"/>
    <w:rsid w:val="0052696D"/>
    <w:rsid w:val="00526CD6"/>
    <w:rsid w:val="00532DCC"/>
    <w:rsid w:val="00540684"/>
    <w:rsid w:val="00547594"/>
    <w:rsid w:val="00554DAE"/>
    <w:rsid w:val="00554E2E"/>
    <w:rsid w:val="00557434"/>
    <w:rsid w:val="0056092E"/>
    <w:rsid w:val="005616AF"/>
    <w:rsid w:val="00564E1C"/>
    <w:rsid w:val="00567138"/>
    <w:rsid w:val="00572B0A"/>
    <w:rsid w:val="00573C0A"/>
    <w:rsid w:val="00574EA1"/>
    <w:rsid w:val="0058374F"/>
    <w:rsid w:val="00594B26"/>
    <w:rsid w:val="00594B67"/>
    <w:rsid w:val="005A566F"/>
    <w:rsid w:val="005A66E8"/>
    <w:rsid w:val="005A7B81"/>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23AB9"/>
    <w:rsid w:val="0063288C"/>
    <w:rsid w:val="00632E7A"/>
    <w:rsid w:val="006457ED"/>
    <w:rsid w:val="00646DF1"/>
    <w:rsid w:val="006470EC"/>
    <w:rsid w:val="0065399E"/>
    <w:rsid w:val="00660921"/>
    <w:rsid w:val="00666557"/>
    <w:rsid w:val="00666F40"/>
    <w:rsid w:val="0067408D"/>
    <w:rsid w:val="006750CE"/>
    <w:rsid w:val="00697C57"/>
    <w:rsid w:val="006A05B8"/>
    <w:rsid w:val="006A251D"/>
    <w:rsid w:val="006A72FA"/>
    <w:rsid w:val="006B4BD2"/>
    <w:rsid w:val="006B7C6A"/>
    <w:rsid w:val="006C4113"/>
    <w:rsid w:val="006D1B0C"/>
    <w:rsid w:val="006E6CFD"/>
    <w:rsid w:val="007072C1"/>
    <w:rsid w:val="00714027"/>
    <w:rsid w:val="007253CC"/>
    <w:rsid w:val="007448B0"/>
    <w:rsid w:val="007525F2"/>
    <w:rsid w:val="0075279F"/>
    <w:rsid w:val="0076068D"/>
    <w:rsid w:val="007622F5"/>
    <w:rsid w:val="00764D0E"/>
    <w:rsid w:val="007766F3"/>
    <w:rsid w:val="007810D7"/>
    <w:rsid w:val="00782029"/>
    <w:rsid w:val="007855FB"/>
    <w:rsid w:val="00787B82"/>
    <w:rsid w:val="007917B3"/>
    <w:rsid w:val="007954E0"/>
    <w:rsid w:val="00795A7F"/>
    <w:rsid w:val="007A458C"/>
    <w:rsid w:val="007B289B"/>
    <w:rsid w:val="007B2D75"/>
    <w:rsid w:val="007B52E0"/>
    <w:rsid w:val="007C351D"/>
    <w:rsid w:val="007D05B3"/>
    <w:rsid w:val="007D456B"/>
    <w:rsid w:val="007D5A96"/>
    <w:rsid w:val="007D7345"/>
    <w:rsid w:val="007E0EB4"/>
    <w:rsid w:val="007E6A32"/>
    <w:rsid w:val="007F13BC"/>
    <w:rsid w:val="008153F1"/>
    <w:rsid w:val="00822ED0"/>
    <w:rsid w:val="00826C6A"/>
    <w:rsid w:val="00830224"/>
    <w:rsid w:val="00832536"/>
    <w:rsid w:val="008363A6"/>
    <w:rsid w:val="00836BD3"/>
    <w:rsid w:val="00840187"/>
    <w:rsid w:val="00840B63"/>
    <w:rsid w:val="00841577"/>
    <w:rsid w:val="00841F49"/>
    <w:rsid w:val="00850496"/>
    <w:rsid w:val="00856E73"/>
    <w:rsid w:val="008712CB"/>
    <w:rsid w:val="008750BF"/>
    <w:rsid w:val="00881594"/>
    <w:rsid w:val="008921AD"/>
    <w:rsid w:val="0089524A"/>
    <w:rsid w:val="00897303"/>
    <w:rsid w:val="008A11E5"/>
    <w:rsid w:val="008A4B0C"/>
    <w:rsid w:val="008B2067"/>
    <w:rsid w:val="008B49AE"/>
    <w:rsid w:val="008C0CAC"/>
    <w:rsid w:val="008D5194"/>
    <w:rsid w:val="008D7CC2"/>
    <w:rsid w:val="008E2925"/>
    <w:rsid w:val="008E7C56"/>
    <w:rsid w:val="008F1C6E"/>
    <w:rsid w:val="008F1D04"/>
    <w:rsid w:val="008F4491"/>
    <w:rsid w:val="008F7DF6"/>
    <w:rsid w:val="009104D9"/>
    <w:rsid w:val="00911469"/>
    <w:rsid w:val="009307CF"/>
    <w:rsid w:val="0093447B"/>
    <w:rsid w:val="009439D5"/>
    <w:rsid w:val="00944243"/>
    <w:rsid w:val="0094551E"/>
    <w:rsid w:val="00946EE5"/>
    <w:rsid w:val="00951FDD"/>
    <w:rsid w:val="00952685"/>
    <w:rsid w:val="00952E91"/>
    <w:rsid w:val="00963939"/>
    <w:rsid w:val="00964CC5"/>
    <w:rsid w:val="00970ADE"/>
    <w:rsid w:val="00972F02"/>
    <w:rsid w:val="00976C63"/>
    <w:rsid w:val="0098105C"/>
    <w:rsid w:val="009840A2"/>
    <w:rsid w:val="009840F0"/>
    <w:rsid w:val="00991193"/>
    <w:rsid w:val="009973B4"/>
    <w:rsid w:val="00997A42"/>
    <w:rsid w:val="009A5C98"/>
    <w:rsid w:val="009B166F"/>
    <w:rsid w:val="009D0224"/>
    <w:rsid w:val="009D2FCD"/>
    <w:rsid w:val="009D475B"/>
    <w:rsid w:val="009D75C8"/>
    <w:rsid w:val="009F648E"/>
    <w:rsid w:val="00A0737E"/>
    <w:rsid w:val="00A25818"/>
    <w:rsid w:val="00A341A5"/>
    <w:rsid w:val="00A429A0"/>
    <w:rsid w:val="00A47744"/>
    <w:rsid w:val="00A51EAD"/>
    <w:rsid w:val="00A5275D"/>
    <w:rsid w:val="00A53CEB"/>
    <w:rsid w:val="00A673A2"/>
    <w:rsid w:val="00A72581"/>
    <w:rsid w:val="00A83C0A"/>
    <w:rsid w:val="00A918A6"/>
    <w:rsid w:val="00A97B7D"/>
    <w:rsid w:val="00AA1C98"/>
    <w:rsid w:val="00AA6914"/>
    <w:rsid w:val="00AB110A"/>
    <w:rsid w:val="00AB72EA"/>
    <w:rsid w:val="00AC0F31"/>
    <w:rsid w:val="00AC3783"/>
    <w:rsid w:val="00AC69D6"/>
    <w:rsid w:val="00AD4726"/>
    <w:rsid w:val="00AE3B66"/>
    <w:rsid w:val="00AF0EE4"/>
    <w:rsid w:val="00AF1828"/>
    <w:rsid w:val="00AF7B24"/>
    <w:rsid w:val="00B22CA6"/>
    <w:rsid w:val="00B52857"/>
    <w:rsid w:val="00B5372D"/>
    <w:rsid w:val="00B609B3"/>
    <w:rsid w:val="00B62623"/>
    <w:rsid w:val="00B651C4"/>
    <w:rsid w:val="00B66370"/>
    <w:rsid w:val="00B80131"/>
    <w:rsid w:val="00B860F4"/>
    <w:rsid w:val="00B902F5"/>
    <w:rsid w:val="00B93973"/>
    <w:rsid w:val="00B94994"/>
    <w:rsid w:val="00B97B4B"/>
    <w:rsid w:val="00BA16A6"/>
    <w:rsid w:val="00BB60AA"/>
    <w:rsid w:val="00BB6242"/>
    <w:rsid w:val="00BC21EF"/>
    <w:rsid w:val="00BC5A58"/>
    <w:rsid w:val="00BC6A77"/>
    <w:rsid w:val="00BD2E2E"/>
    <w:rsid w:val="00BD59B3"/>
    <w:rsid w:val="00BD7FD1"/>
    <w:rsid w:val="00BE1401"/>
    <w:rsid w:val="00BE1EE3"/>
    <w:rsid w:val="00BE3CC4"/>
    <w:rsid w:val="00BE6ABF"/>
    <w:rsid w:val="00BF36CD"/>
    <w:rsid w:val="00C06D0F"/>
    <w:rsid w:val="00C12A8C"/>
    <w:rsid w:val="00C254C6"/>
    <w:rsid w:val="00C40C8F"/>
    <w:rsid w:val="00C41FE3"/>
    <w:rsid w:val="00C43B3C"/>
    <w:rsid w:val="00C45BF7"/>
    <w:rsid w:val="00C611CF"/>
    <w:rsid w:val="00C63EBD"/>
    <w:rsid w:val="00C72368"/>
    <w:rsid w:val="00C7612C"/>
    <w:rsid w:val="00C86531"/>
    <w:rsid w:val="00C90F3C"/>
    <w:rsid w:val="00CA395F"/>
    <w:rsid w:val="00CA3DF5"/>
    <w:rsid w:val="00CA62A1"/>
    <w:rsid w:val="00CA786C"/>
    <w:rsid w:val="00CA7A94"/>
    <w:rsid w:val="00CB3325"/>
    <w:rsid w:val="00CB3677"/>
    <w:rsid w:val="00CB5540"/>
    <w:rsid w:val="00CC2F33"/>
    <w:rsid w:val="00CC3B92"/>
    <w:rsid w:val="00CD40BC"/>
    <w:rsid w:val="00CE0337"/>
    <w:rsid w:val="00CE312A"/>
    <w:rsid w:val="00CE7AF3"/>
    <w:rsid w:val="00CE7E47"/>
    <w:rsid w:val="00CF27F3"/>
    <w:rsid w:val="00D01EC1"/>
    <w:rsid w:val="00D02923"/>
    <w:rsid w:val="00D04A0B"/>
    <w:rsid w:val="00D11A04"/>
    <w:rsid w:val="00D1250B"/>
    <w:rsid w:val="00D144CE"/>
    <w:rsid w:val="00D1645B"/>
    <w:rsid w:val="00D17F7D"/>
    <w:rsid w:val="00D25E97"/>
    <w:rsid w:val="00D338B6"/>
    <w:rsid w:val="00D378E4"/>
    <w:rsid w:val="00D40780"/>
    <w:rsid w:val="00D4577F"/>
    <w:rsid w:val="00D56740"/>
    <w:rsid w:val="00D66695"/>
    <w:rsid w:val="00D679E1"/>
    <w:rsid w:val="00D7069E"/>
    <w:rsid w:val="00D72380"/>
    <w:rsid w:val="00D84E94"/>
    <w:rsid w:val="00D854FC"/>
    <w:rsid w:val="00D8626B"/>
    <w:rsid w:val="00D87F7D"/>
    <w:rsid w:val="00DA14C4"/>
    <w:rsid w:val="00DA289C"/>
    <w:rsid w:val="00DA7036"/>
    <w:rsid w:val="00DB5A9B"/>
    <w:rsid w:val="00DC074A"/>
    <w:rsid w:val="00DC7BBE"/>
    <w:rsid w:val="00DD2275"/>
    <w:rsid w:val="00DD59DF"/>
    <w:rsid w:val="00DE1FB1"/>
    <w:rsid w:val="00DF1C44"/>
    <w:rsid w:val="00E00148"/>
    <w:rsid w:val="00E067BB"/>
    <w:rsid w:val="00E160FB"/>
    <w:rsid w:val="00E17034"/>
    <w:rsid w:val="00E22948"/>
    <w:rsid w:val="00E27F06"/>
    <w:rsid w:val="00E30A70"/>
    <w:rsid w:val="00E411E8"/>
    <w:rsid w:val="00E433F9"/>
    <w:rsid w:val="00E43D93"/>
    <w:rsid w:val="00E47A95"/>
    <w:rsid w:val="00E524E1"/>
    <w:rsid w:val="00E57B8D"/>
    <w:rsid w:val="00E62278"/>
    <w:rsid w:val="00E632DD"/>
    <w:rsid w:val="00E66B7A"/>
    <w:rsid w:val="00E7295C"/>
    <w:rsid w:val="00E75D17"/>
    <w:rsid w:val="00E864FA"/>
    <w:rsid w:val="00E9523C"/>
    <w:rsid w:val="00EA2038"/>
    <w:rsid w:val="00EA4C91"/>
    <w:rsid w:val="00EA6F89"/>
    <w:rsid w:val="00EB063B"/>
    <w:rsid w:val="00EB54E2"/>
    <w:rsid w:val="00EB67B0"/>
    <w:rsid w:val="00EC0483"/>
    <w:rsid w:val="00EC3289"/>
    <w:rsid w:val="00ED356E"/>
    <w:rsid w:val="00ED5B7B"/>
    <w:rsid w:val="00EE03F8"/>
    <w:rsid w:val="00EE2727"/>
    <w:rsid w:val="00EE34DC"/>
    <w:rsid w:val="00EF0179"/>
    <w:rsid w:val="00EF28B0"/>
    <w:rsid w:val="00EF46C2"/>
    <w:rsid w:val="00EF7D2F"/>
    <w:rsid w:val="00F01BE0"/>
    <w:rsid w:val="00F023AB"/>
    <w:rsid w:val="00F024D6"/>
    <w:rsid w:val="00F121BF"/>
    <w:rsid w:val="00F165A4"/>
    <w:rsid w:val="00F27F2E"/>
    <w:rsid w:val="00F302D8"/>
    <w:rsid w:val="00F46DF0"/>
    <w:rsid w:val="00F47EFD"/>
    <w:rsid w:val="00F5669B"/>
    <w:rsid w:val="00F66DF2"/>
    <w:rsid w:val="00F7089F"/>
    <w:rsid w:val="00F76498"/>
    <w:rsid w:val="00F90FCB"/>
    <w:rsid w:val="00F95C29"/>
    <w:rsid w:val="00FB153D"/>
    <w:rsid w:val="00FB1FAA"/>
    <w:rsid w:val="00FB3474"/>
    <w:rsid w:val="00FB5176"/>
    <w:rsid w:val="00FB6D27"/>
    <w:rsid w:val="00FD01BF"/>
    <w:rsid w:val="00FD1E79"/>
    <w:rsid w:val="00FD2F62"/>
    <w:rsid w:val="00FD7649"/>
    <w:rsid w:val="00FE1DE1"/>
    <w:rsid w:val="00FE48AC"/>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9524A"/>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8">
    <w:name w:val="Body Text Indent 3"/>
    <w:basedOn w:val="a5"/>
    <w:link w:val="39"/>
    <w:rsid w:val="003B36F7"/>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261996">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2253534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78384464">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3835712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44799902">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85456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1A5B4-B15D-4B7C-B2EE-0025E0FDE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15210</TotalTime>
  <Pages>1</Pages>
  <Words>33101</Words>
  <Characters>188681</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107</cp:revision>
  <cp:lastPrinted>2019-12-26T23:54:00Z</cp:lastPrinted>
  <dcterms:created xsi:type="dcterms:W3CDTF">2017-02-28T02:58:00Z</dcterms:created>
  <dcterms:modified xsi:type="dcterms:W3CDTF">2019-12-26T23:56:00Z</dcterms:modified>
</cp:coreProperties>
</file>