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022A3F"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9D75C8" w:rsidRDefault="009D75C8" w:rsidP="009D75C8">
      <w:pPr>
        <w:keepNext/>
        <w:spacing w:before="0"/>
        <w:jc w:val="center"/>
        <w:outlineLvl w:val="7"/>
        <w:rPr>
          <w:b/>
          <w:caps/>
        </w:rPr>
      </w:pPr>
    </w:p>
    <w:p w:rsidR="009D75C8" w:rsidRDefault="009D75C8" w:rsidP="009D75C8">
      <w:pPr>
        <w:keepNext/>
        <w:spacing w:before="0"/>
        <w:jc w:val="center"/>
        <w:outlineLvl w:val="7"/>
      </w:pPr>
      <w:r w:rsidRPr="00532AC9">
        <w:rPr>
          <w:b/>
          <w:caps/>
        </w:rPr>
        <w:t>Документация о закупке</w:t>
      </w:r>
      <w:r>
        <w:rPr>
          <w:b/>
        </w:rPr>
        <w:br/>
      </w:r>
      <w:r w:rsidRPr="000B2FB6">
        <w:t>по публикуемому одноэтапному запросу предложений</w:t>
      </w:r>
      <w:r w:rsidRPr="000B2FB6">
        <w:br/>
        <w:t xml:space="preserve">на право заключения договора на поставку </w:t>
      </w:r>
      <w:r w:rsidR="00CE69D2" w:rsidRPr="00CE69D2">
        <w:t xml:space="preserve">молока в детские сады (филиалы) АН ДОО «Алмазик» в г. Мирный, с. Арылах, п. Алмазный, </w:t>
      </w:r>
      <w:r w:rsidR="00CE69D2">
        <w:t xml:space="preserve">п. Чернышевский, п. Светлый, </w:t>
      </w:r>
      <w:r w:rsidR="00CC7816">
        <w:t xml:space="preserve">                       </w:t>
      </w:r>
      <w:r w:rsidR="00CE69D2" w:rsidRPr="00CE69D2">
        <w:t>с. Тас-Юрях, п. Айхал, г. Удачный.</w:t>
      </w: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pStyle w:val="1a"/>
        <w:spacing w:after="0" w:line="240" w:lineRule="auto"/>
        <w:jc w:val="center"/>
      </w:pPr>
      <w:r>
        <w:tab/>
      </w:r>
    </w:p>
    <w:p w:rsidR="00E864FA" w:rsidRDefault="00CE69D2" w:rsidP="00714027">
      <w:pPr>
        <w:keepNext/>
        <w:spacing w:before="0"/>
        <w:jc w:val="center"/>
        <w:outlineLvl w:val="7"/>
      </w:pPr>
      <w:r>
        <w:t xml:space="preserve"> </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8921AD" w:rsidRDefault="008921AD" w:rsidP="00DC7BBE">
      <w:pPr>
        <w:spacing w:before="0"/>
        <w:jc w:val="center"/>
      </w:pPr>
    </w:p>
    <w:p w:rsidR="008921AD" w:rsidRDefault="008921AD" w:rsidP="00DC7BBE">
      <w:pPr>
        <w:spacing w:before="0"/>
        <w:jc w:val="center"/>
      </w:pPr>
    </w:p>
    <w:p w:rsidR="00CE69D2" w:rsidRDefault="00CE69D2" w:rsidP="00DC7BBE">
      <w:pPr>
        <w:spacing w:before="0"/>
        <w:jc w:val="center"/>
      </w:pPr>
    </w:p>
    <w:p w:rsidR="00CE69D2" w:rsidRDefault="00CE69D2" w:rsidP="00DC7BBE">
      <w:pPr>
        <w:spacing w:before="0"/>
        <w:jc w:val="center"/>
      </w:pPr>
    </w:p>
    <w:p w:rsidR="00CE69D2" w:rsidRDefault="00CE69D2" w:rsidP="00DC7BBE">
      <w:pPr>
        <w:spacing w:before="0"/>
        <w:jc w:val="center"/>
      </w:pPr>
    </w:p>
    <w:p w:rsidR="00E864FA" w:rsidRDefault="00E864FA" w:rsidP="009D75C8">
      <w:pPr>
        <w:spacing w:before="0"/>
      </w:pPr>
    </w:p>
    <w:p w:rsidR="00E864FA" w:rsidRDefault="00E864FA" w:rsidP="00DC7BBE">
      <w:pPr>
        <w:spacing w:before="0"/>
        <w:jc w:val="center"/>
      </w:pPr>
    </w:p>
    <w:p w:rsidR="00022A3F" w:rsidRDefault="00714027" w:rsidP="00DC7BBE">
      <w:pPr>
        <w:spacing w:before="0"/>
        <w:jc w:val="center"/>
        <w:rPr>
          <w:b/>
          <w:caps/>
        </w:rPr>
      </w:pPr>
      <w:r w:rsidRPr="00532AC9">
        <w:t>г. </w:t>
      </w:r>
      <w:r w:rsidR="00997A42">
        <w:t>Мирный</w:t>
      </w:r>
      <w:r w:rsidRPr="00532AC9">
        <w:t xml:space="preserve">, </w:t>
      </w:r>
      <w:r>
        <w:t>201</w:t>
      </w:r>
      <w:r w:rsidR="00B31055">
        <w:t>9</w:t>
      </w:r>
      <w:r w:rsidR="003B0CC1">
        <w:t xml:space="preserve"> </w:t>
      </w:r>
      <w:r>
        <w:t>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D144CE" w:rsidRPr="00D144CE" w:rsidRDefault="00714027">
      <w:pPr>
        <w:pStyle w:val="16"/>
        <w:rPr>
          <w:rFonts w:asciiTheme="minorHAnsi" w:eastAsiaTheme="minorEastAsia" w:hAnsiTheme="minorHAnsi"/>
          <w:b w:val="0"/>
          <w:noProof/>
          <w:sz w:val="22"/>
          <w:szCs w:val="22"/>
          <w:lang w:eastAsia="ru-RU"/>
        </w:rPr>
      </w:pPr>
      <w:r>
        <w:rPr>
          <w:caps/>
        </w:rPr>
        <w:fldChar w:fldCharType="begin"/>
      </w:r>
      <w:r>
        <w:rPr>
          <w:caps/>
        </w:rPr>
        <w:instrText xml:space="preserve"> TOC \o "1-3" \h \z \u </w:instrText>
      </w:r>
      <w:r>
        <w:rPr>
          <w:caps/>
        </w:rPr>
        <w:fldChar w:fldCharType="separate"/>
      </w:r>
      <w:hyperlink w:anchor="_Toc522259249" w:history="1">
        <w:r w:rsidR="00D144CE" w:rsidRPr="00D144CE">
          <w:rPr>
            <w:rStyle w:val="af8"/>
            <w:b w:val="0"/>
            <w:caps/>
            <w:noProof/>
          </w:rPr>
          <w:t>Сокращения</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_Toc522259249 \h </w:instrText>
        </w:r>
        <w:r w:rsidR="00D144CE" w:rsidRPr="00D144CE">
          <w:rPr>
            <w:b w:val="0"/>
            <w:noProof/>
            <w:webHidden/>
          </w:rPr>
        </w:r>
        <w:r w:rsidR="00D144CE" w:rsidRPr="00D144CE">
          <w:rPr>
            <w:b w:val="0"/>
            <w:noProof/>
            <w:webHidden/>
          </w:rPr>
          <w:fldChar w:fldCharType="separate"/>
        </w:r>
        <w:r w:rsidR="008C2AB5">
          <w:rPr>
            <w:b w:val="0"/>
            <w:noProof/>
            <w:webHidden/>
          </w:rPr>
          <w:t>4</w:t>
        </w:r>
        <w:r w:rsidR="00D144CE" w:rsidRPr="00D144CE">
          <w:rPr>
            <w:b w:val="0"/>
            <w:noProof/>
            <w:webHidden/>
          </w:rPr>
          <w:fldChar w:fldCharType="end"/>
        </w:r>
      </w:hyperlink>
    </w:p>
    <w:p w:rsidR="00D144CE" w:rsidRPr="00D144CE" w:rsidRDefault="00C95553">
      <w:pPr>
        <w:pStyle w:val="16"/>
        <w:rPr>
          <w:rFonts w:asciiTheme="minorHAnsi" w:eastAsiaTheme="minorEastAsia" w:hAnsiTheme="minorHAnsi"/>
          <w:b w:val="0"/>
          <w:noProof/>
          <w:sz w:val="22"/>
          <w:szCs w:val="22"/>
          <w:lang w:eastAsia="ru-RU"/>
        </w:rPr>
      </w:pPr>
      <w:hyperlink w:anchor="_Toc522259250" w:history="1">
        <w:r w:rsidR="00D144CE" w:rsidRPr="00D144CE">
          <w:rPr>
            <w:rStyle w:val="af8"/>
            <w:b w:val="0"/>
            <w:caps/>
            <w:noProof/>
          </w:rPr>
          <w:t>Глоссарий</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_Toc522259250 \h </w:instrText>
        </w:r>
        <w:r w:rsidR="00D144CE" w:rsidRPr="00D144CE">
          <w:rPr>
            <w:b w:val="0"/>
            <w:noProof/>
            <w:webHidden/>
          </w:rPr>
        </w:r>
        <w:r w:rsidR="00D144CE" w:rsidRPr="00D144CE">
          <w:rPr>
            <w:b w:val="0"/>
            <w:noProof/>
            <w:webHidden/>
          </w:rPr>
          <w:fldChar w:fldCharType="separate"/>
        </w:r>
        <w:r w:rsidR="008C2AB5">
          <w:rPr>
            <w:b w:val="0"/>
            <w:noProof/>
            <w:webHidden/>
          </w:rPr>
          <w:t>7</w:t>
        </w:r>
        <w:r w:rsidR="00D144CE" w:rsidRPr="00D144CE">
          <w:rPr>
            <w:b w:val="0"/>
            <w:noProof/>
            <w:webHidden/>
          </w:rPr>
          <w:fldChar w:fldCharType="end"/>
        </w:r>
      </w:hyperlink>
    </w:p>
    <w:p w:rsidR="00D144CE" w:rsidRPr="00D144CE" w:rsidRDefault="00C9555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1" w:history="1">
        <w:r w:rsidR="00D144CE" w:rsidRPr="00D144CE">
          <w:rPr>
            <w:rStyle w:val="af8"/>
            <w:noProof/>
          </w:rPr>
          <w:t>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Информационная карта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_Toc522259251 \h </w:instrText>
        </w:r>
        <w:r w:rsidR="00D144CE" w:rsidRPr="00D144CE">
          <w:rPr>
            <w:noProof/>
            <w:webHidden/>
          </w:rPr>
        </w:r>
        <w:r w:rsidR="00D144CE" w:rsidRPr="00D144CE">
          <w:rPr>
            <w:noProof/>
            <w:webHidden/>
          </w:rPr>
          <w:fldChar w:fldCharType="separate"/>
        </w:r>
        <w:r w:rsidR="008C2AB5">
          <w:rPr>
            <w:noProof/>
            <w:webHidden/>
          </w:rPr>
          <w:t>8</w:t>
        </w:r>
        <w:r w:rsidR="00D144CE" w:rsidRPr="00D144CE">
          <w:rPr>
            <w:noProof/>
            <w:webHidden/>
          </w:rPr>
          <w:fldChar w:fldCharType="end"/>
        </w:r>
      </w:hyperlink>
    </w:p>
    <w:p w:rsidR="00D144CE" w:rsidRPr="00D144CE" w:rsidRDefault="00C95553">
      <w:pPr>
        <w:pStyle w:val="35"/>
        <w:rPr>
          <w:rFonts w:asciiTheme="minorHAnsi" w:eastAsiaTheme="minorEastAsia" w:hAnsiTheme="minorHAnsi" w:cstheme="minorBidi"/>
          <w:noProof/>
          <w:sz w:val="22"/>
          <w:szCs w:val="22"/>
          <w:lang w:eastAsia="ru-RU"/>
        </w:rPr>
      </w:pPr>
      <w:hyperlink w:anchor="_Toc522259252" w:history="1">
        <w:r w:rsidR="00D144CE" w:rsidRPr="00D144CE">
          <w:rPr>
            <w:rStyle w:val="af8"/>
            <w:noProof/>
          </w:rPr>
          <w:t>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_Toc522259252 \h </w:instrText>
        </w:r>
        <w:r w:rsidR="00D144CE" w:rsidRPr="00D144CE">
          <w:rPr>
            <w:noProof/>
            <w:webHidden/>
          </w:rPr>
        </w:r>
        <w:r w:rsidR="00D144CE" w:rsidRPr="00D144CE">
          <w:rPr>
            <w:noProof/>
            <w:webHidden/>
          </w:rPr>
          <w:fldChar w:fldCharType="separate"/>
        </w:r>
        <w:r w:rsidR="008C2AB5">
          <w:rPr>
            <w:noProof/>
            <w:webHidden/>
          </w:rPr>
          <w:t>8</w:t>
        </w:r>
        <w:r w:rsidR="00D144CE" w:rsidRPr="00D144CE">
          <w:rPr>
            <w:noProof/>
            <w:webHidden/>
          </w:rPr>
          <w:fldChar w:fldCharType="end"/>
        </w:r>
      </w:hyperlink>
    </w:p>
    <w:p w:rsidR="00D144CE" w:rsidRPr="00D144CE" w:rsidRDefault="00C95553">
      <w:pPr>
        <w:pStyle w:val="35"/>
        <w:rPr>
          <w:rFonts w:asciiTheme="minorHAnsi" w:eastAsiaTheme="minorEastAsia" w:hAnsiTheme="minorHAnsi" w:cstheme="minorBidi"/>
          <w:noProof/>
          <w:sz w:val="22"/>
          <w:szCs w:val="22"/>
          <w:lang w:eastAsia="ru-RU"/>
        </w:rPr>
      </w:pPr>
      <w:hyperlink w:anchor="_Toc522259253" w:history="1">
        <w:r w:rsidR="00D144CE" w:rsidRPr="00D144CE">
          <w:rPr>
            <w:rStyle w:val="af8"/>
            <w:noProof/>
          </w:rPr>
          <w:t>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и требования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_Toc522259253 \h </w:instrText>
        </w:r>
        <w:r w:rsidR="00D144CE" w:rsidRPr="00D144CE">
          <w:rPr>
            <w:noProof/>
            <w:webHidden/>
          </w:rPr>
        </w:r>
        <w:r w:rsidR="00D144CE" w:rsidRPr="00D144CE">
          <w:rPr>
            <w:noProof/>
            <w:webHidden/>
          </w:rPr>
          <w:fldChar w:fldCharType="separate"/>
        </w:r>
        <w:r w:rsidR="008C2AB5">
          <w:rPr>
            <w:noProof/>
            <w:webHidden/>
          </w:rPr>
          <w:t>8</w:t>
        </w:r>
        <w:r w:rsidR="00D144CE" w:rsidRPr="00D144CE">
          <w:rPr>
            <w:noProof/>
            <w:webHidden/>
          </w:rPr>
          <w:fldChar w:fldCharType="end"/>
        </w:r>
      </w:hyperlink>
    </w:p>
    <w:p w:rsidR="00D144CE" w:rsidRPr="00D144CE" w:rsidRDefault="00C9555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4" w:history="1">
        <w:r w:rsidR="00D144CE" w:rsidRPr="00D144CE">
          <w:rPr>
            <w:rStyle w:val="af8"/>
            <w:noProof/>
          </w:rPr>
          <w:t>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_Toc522259254 \h </w:instrText>
        </w:r>
        <w:r w:rsidR="00D144CE" w:rsidRPr="00D144CE">
          <w:rPr>
            <w:noProof/>
            <w:webHidden/>
          </w:rPr>
        </w:r>
        <w:r w:rsidR="00D144CE" w:rsidRPr="00D144CE">
          <w:rPr>
            <w:noProof/>
            <w:webHidden/>
          </w:rPr>
          <w:fldChar w:fldCharType="separate"/>
        </w:r>
        <w:r w:rsidR="008C2AB5">
          <w:rPr>
            <w:noProof/>
            <w:webHidden/>
          </w:rPr>
          <w:t>25</w:t>
        </w:r>
        <w:r w:rsidR="00D144CE" w:rsidRPr="00D144CE">
          <w:rPr>
            <w:noProof/>
            <w:webHidden/>
          </w:rPr>
          <w:fldChar w:fldCharType="end"/>
        </w:r>
      </w:hyperlink>
    </w:p>
    <w:p w:rsidR="00D144CE" w:rsidRPr="00D144CE" w:rsidRDefault="00C95553">
      <w:pPr>
        <w:pStyle w:val="35"/>
        <w:rPr>
          <w:rFonts w:asciiTheme="minorHAnsi" w:eastAsiaTheme="minorEastAsia" w:hAnsiTheme="minorHAnsi" w:cstheme="minorBidi"/>
          <w:noProof/>
          <w:sz w:val="22"/>
          <w:szCs w:val="22"/>
          <w:lang w:eastAsia="ru-RU"/>
        </w:rPr>
      </w:pPr>
      <w:hyperlink w:anchor="_Toc522259255" w:history="1">
        <w:r w:rsidR="00D144CE" w:rsidRPr="00D144CE">
          <w:rPr>
            <w:rStyle w:val="af8"/>
            <w:noProof/>
          </w:rPr>
          <w:t>2.1.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сведения о процедуре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_Toc522259255 \h </w:instrText>
        </w:r>
        <w:r w:rsidR="00D144CE" w:rsidRPr="00D144CE">
          <w:rPr>
            <w:noProof/>
            <w:webHidden/>
          </w:rPr>
        </w:r>
        <w:r w:rsidR="00D144CE" w:rsidRPr="00D144CE">
          <w:rPr>
            <w:noProof/>
            <w:webHidden/>
          </w:rPr>
          <w:fldChar w:fldCharType="separate"/>
        </w:r>
        <w:r w:rsidR="008C2AB5">
          <w:rPr>
            <w:noProof/>
            <w:webHidden/>
          </w:rPr>
          <w:t>25</w:t>
        </w:r>
        <w:r w:rsidR="00D144CE" w:rsidRPr="00D144CE">
          <w:rPr>
            <w:noProof/>
            <w:webHidden/>
          </w:rPr>
          <w:fldChar w:fldCharType="end"/>
        </w:r>
      </w:hyperlink>
    </w:p>
    <w:p w:rsidR="00D144CE" w:rsidRPr="00D144CE" w:rsidRDefault="00C95553">
      <w:pPr>
        <w:pStyle w:val="35"/>
        <w:rPr>
          <w:rFonts w:asciiTheme="minorHAnsi" w:eastAsiaTheme="minorEastAsia" w:hAnsiTheme="minorHAnsi" w:cstheme="minorBidi"/>
          <w:noProof/>
          <w:sz w:val="22"/>
          <w:szCs w:val="22"/>
          <w:lang w:eastAsia="ru-RU"/>
        </w:rPr>
      </w:pPr>
      <w:hyperlink w:anchor="_Toc522259256" w:history="1">
        <w:r w:rsidR="00D144CE" w:rsidRPr="00D144CE">
          <w:rPr>
            <w:rStyle w:val="af8"/>
            <w:noProof/>
          </w:rPr>
          <w:t>2.2.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Правовой статус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_Toc522259256 \h </w:instrText>
        </w:r>
        <w:r w:rsidR="00D144CE" w:rsidRPr="00D144CE">
          <w:rPr>
            <w:noProof/>
            <w:webHidden/>
          </w:rPr>
        </w:r>
        <w:r w:rsidR="00D144CE" w:rsidRPr="00D144CE">
          <w:rPr>
            <w:noProof/>
            <w:webHidden/>
          </w:rPr>
          <w:fldChar w:fldCharType="separate"/>
        </w:r>
        <w:r w:rsidR="008C2AB5">
          <w:rPr>
            <w:noProof/>
            <w:webHidden/>
          </w:rPr>
          <w:t>26</w:t>
        </w:r>
        <w:r w:rsidR="00D144CE" w:rsidRPr="00D144CE">
          <w:rPr>
            <w:noProof/>
            <w:webHidden/>
          </w:rPr>
          <w:fldChar w:fldCharType="end"/>
        </w:r>
      </w:hyperlink>
    </w:p>
    <w:p w:rsidR="00D144CE" w:rsidRPr="00D144CE" w:rsidRDefault="00C95553">
      <w:pPr>
        <w:pStyle w:val="35"/>
        <w:rPr>
          <w:rFonts w:asciiTheme="minorHAnsi" w:eastAsiaTheme="minorEastAsia" w:hAnsiTheme="minorHAnsi" w:cstheme="minorBidi"/>
          <w:noProof/>
          <w:sz w:val="22"/>
          <w:szCs w:val="22"/>
          <w:lang w:eastAsia="ru-RU"/>
        </w:rPr>
      </w:pPr>
      <w:hyperlink w:anchor="_Toc522259257" w:history="1">
        <w:r w:rsidR="00D144CE" w:rsidRPr="00D144CE">
          <w:rPr>
            <w:rStyle w:val="af8"/>
            <w:noProof/>
          </w:rPr>
          <w:t>2.3.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Обжалование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_Toc522259257 \h </w:instrText>
        </w:r>
        <w:r w:rsidR="00D144CE" w:rsidRPr="00D144CE">
          <w:rPr>
            <w:noProof/>
            <w:webHidden/>
          </w:rPr>
        </w:r>
        <w:r w:rsidR="00D144CE" w:rsidRPr="00D144CE">
          <w:rPr>
            <w:noProof/>
            <w:webHidden/>
          </w:rPr>
          <w:fldChar w:fldCharType="separate"/>
        </w:r>
        <w:r w:rsidR="008C2AB5">
          <w:rPr>
            <w:noProof/>
            <w:webHidden/>
          </w:rPr>
          <w:t>26</w:t>
        </w:r>
        <w:r w:rsidR="00D144CE" w:rsidRPr="00D144CE">
          <w:rPr>
            <w:noProof/>
            <w:webHidden/>
          </w:rPr>
          <w:fldChar w:fldCharType="end"/>
        </w:r>
      </w:hyperlink>
    </w:p>
    <w:p w:rsidR="00D144CE" w:rsidRPr="00D144CE" w:rsidRDefault="00C9555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8" w:history="1">
        <w:r w:rsidR="00D144CE" w:rsidRPr="00D144CE">
          <w:rPr>
            <w:rStyle w:val="af8"/>
            <w:noProof/>
          </w:rPr>
          <w:t>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_Toc522259258 \h </w:instrText>
        </w:r>
        <w:r w:rsidR="00D144CE" w:rsidRPr="00D144CE">
          <w:rPr>
            <w:noProof/>
            <w:webHidden/>
          </w:rPr>
        </w:r>
        <w:r w:rsidR="00D144CE" w:rsidRPr="00D144CE">
          <w:rPr>
            <w:noProof/>
            <w:webHidden/>
          </w:rPr>
          <w:fldChar w:fldCharType="separate"/>
        </w:r>
        <w:r w:rsidR="008C2AB5">
          <w:rPr>
            <w:noProof/>
            <w:webHidden/>
          </w:rPr>
          <w:t>27</w:t>
        </w:r>
        <w:r w:rsidR="00D144CE" w:rsidRPr="00D144CE">
          <w:rPr>
            <w:noProof/>
            <w:webHidden/>
          </w:rPr>
          <w:fldChar w:fldCharType="end"/>
        </w:r>
      </w:hyperlink>
    </w:p>
    <w:p w:rsidR="00D144CE" w:rsidRPr="00D144CE" w:rsidRDefault="00C95553">
      <w:pPr>
        <w:pStyle w:val="35"/>
        <w:rPr>
          <w:rFonts w:asciiTheme="minorHAnsi" w:eastAsiaTheme="minorEastAsia" w:hAnsiTheme="minorHAnsi" w:cstheme="minorBidi"/>
          <w:noProof/>
          <w:sz w:val="22"/>
          <w:szCs w:val="22"/>
          <w:lang w:eastAsia="ru-RU"/>
        </w:rPr>
      </w:pPr>
      <w:hyperlink w:anchor="_Toc522259259" w:history="1">
        <w:r w:rsidR="00D144CE" w:rsidRPr="00D144CE">
          <w:rPr>
            <w:rStyle w:val="af8"/>
            <w:noProof/>
          </w:rPr>
          <w:t>3.1.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Общий 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_Toc522259259 \h </w:instrText>
        </w:r>
        <w:r w:rsidR="00D144CE" w:rsidRPr="00D144CE">
          <w:rPr>
            <w:noProof/>
            <w:webHidden/>
          </w:rPr>
        </w:r>
        <w:r w:rsidR="00D144CE" w:rsidRPr="00D144CE">
          <w:rPr>
            <w:noProof/>
            <w:webHidden/>
          </w:rPr>
          <w:fldChar w:fldCharType="separate"/>
        </w:r>
        <w:r w:rsidR="008C2AB5">
          <w:rPr>
            <w:noProof/>
            <w:webHidden/>
          </w:rPr>
          <w:t>27</w:t>
        </w:r>
        <w:r w:rsidR="00D144CE" w:rsidRPr="00D144CE">
          <w:rPr>
            <w:noProof/>
            <w:webHidden/>
          </w:rPr>
          <w:fldChar w:fldCharType="end"/>
        </w:r>
      </w:hyperlink>
    </w:p>
    <w:p w:rsidR="00D144CE" w:rsidRPr="00D144CE" w:rsidRDefault="00C95553">
      <w:pPr>
        <w:pStyle w:val="35"/>
        <w:rPr>
          <w:rFonts w:asciiTheme="minorHAnsi" w:eastAsiaTheme="minorEastAsia" w:hAnsiTheme="minorHAnsi" w:cstheme="minorBidi"/>
          <w:noProof/>
          <w:sz w:val="22"/>
          <w:szCs w:val="22"/>
          <w:lang w:eastAsia="ru-RU"/>
        </w:rPr>
      </w:pPr>
      <w:hyperlink w:anchor="_Toc522259260" w:history="1">
        <w:r w:rsidR="00D144CE" w:rsidRPr="00D144CE">
          <w:rPr>
            <w:rStyle w:val="af8"/>
            <w:noProof/>
          </w:rPr>
          <w:t>3.2.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Официальное размещение извещения и документации о закупке, предоставление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_Toc522259260 \h </w:instrText>
        </w:r>
        <w:r w:rsidR="00D144CE" w:rsidRPr="00D144CE">
          <w:rPr>
            <w:noProof/>
            <w:webHidden/>
          </w:rPr>
        </w:r>
        <w:r w:rsidR="00D144CE" w:rsidRPr="00D144CE">
          <w:rPr>
            <w:noProof/>
            <w:webHidden/>
          </w:rPr>
          <w:fldChar w:fldCharType="separate"/>
        </w:r>
        <w:r w:rsidR="008C2AB5">
          <w:rPr>
            <w:noProof/>
            <w:webHidden/>
          </w:rPr>
          <w:t>27</w:t>
        </w:r>
        <w:r w:rsidR="00D144CE" w:rsidRPr="00D144CE">
          <w:rPr>
            <w:noProof/>
            <w:webHidden/>
          </w:rPr>
          <w:fldChar w:fldCharType="end"/>
        </w:r>
      </w:hyperlink>
    </w:p>
    <w:p w:rsidR="00D144CE" w:rsidRPr="00D144CE" w:rsidRDefault="00C95553">
      <w:pPr>
        <w:pStyle w:val="35"/>
        <w:rPr>
          <w:rFonts w:asciiTheme="minorHAnsi" w:eastAsiaTheme="minorEastAsia" w:hAnsiTheme="minorHAnsi" w:cstheme="minorBidi"/>
          <w:noProof/>
          <w:sz w:val="22"/>
          <w:szCs w:val="22"/>
          <w:lang w:eastAsia="ru-RU"/>
        </w:rPr>
      </w:pPr>
      <w:hyperlink w:anchor="_Toc522259261" w:history="1">
        <w:r w:rsidR="00D144CE" w:rsidRPr="00D144CE">
          <w:rPr>
            <w:rStyle w:val="af8"/>
            <w:noProof/>
          </w:rPr>
          <w:t>3.3.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Разъяснения извещения и/или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_Toc522259261 \h </w:instrText>
        </w:r>
        <w:r w:rsidR="00D144CE" w:rsidRPr="00D144CE">
          <w:rPr>
            <w:noProof/>
            <w:webHidden/>
          </w:rPr>
        </w:r>
        <w:r w:rsidR="00D144CE" w:rsidRPr="00D144CE">
          <w:rPr>
            <w:noProof/>
            <w:webHidden/>
          </w:rPr>
          <w:fldChar w:fldCharType="separate"/>
        </w:r>
        <w:r w:rsidR="008C2AB5">
          <w:rPr>
            <w:noProof/>
            <w:webHidden/>
          </w:rPr>
          <w:t>27</w:t>
        </w:r>
        <w:r w:rsidR="00D144CE" w:rsidRPr="00D144CE">
          <w:rPr>
            <w:noProof/>
            <w:webHidden/>
          </w:rPr>
          <w:fldChar w:fldCharType="end"/>
        </w:r>
      </w:hyperlink>
    </w:p>
    <w:p w:rsidR="00D144CE" w:rsidRPr="00D144CE" w:rsidRDefault="00C95553">
      <w:pPr>
        <w:pStyle w:val="35"/>
        <w:rPr>
          <w:rFonts w:asciiTheme="minorHAnsi" w:eastAsiaTheme="minorEastAsia" w:hAnsiTheme="minorHAnsi" w:cstheme="minorBidi"/>
          <w:noProof/>
          <w:sz w:val="22"/>
          <w:szCs w:val="22"/>
          <w:lang w:eastAsia="ru-RU"/>
        </w:rPr>
      </w:pPr>
      <w:hyperlink w:anchor="_Toc522259262" w:history="1">
        <w:r w:rsidR="00D144CE" w:rsidRPr="00D144CE">
          <w:rPr>
            <w:rStyle w:val="af8"/>
            <w:noProof/>
          </w:rPr>
          <w:t>3.4.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изменений в извещение и/или документацию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_Toc522259262 \h </w:instrText>
        </w:r>
        <w:r w:rsidR="00D144CE" w:rsidRPr="00D144CE">
          <w:rPr>
            <w:noProof/>
            <w:webHidden/>
          </w:rPr>
        </w:r>
        <w:r w:rsidR="00D144CE" w:rsidRPr="00D144CE">
          <w:rPr>
            <w:noProof/>
            <w:webHidden/>
          </w:rPr>
          <w:fldChar w:fldCharType="separate"/>
        </w:r>
        <w:r w:rsidR="008C2AB5">
          <w:rPr>
            <w:noProof/>
            <w:webHidden/>
          </w:rPr>
          <w:t>28</w:t>
        </w:r>
        <w:r w:rsidR="00D144CE" w:rsidRPr="00D144CE">
          <w:rPr>
            <w:noProof/>
            <w:webHidden/>
          </w:rPr>
          <w:fldChar w:fldCharType="end"/>
        </w:r>
      </w:hyperlink>
    </w:p>
    <w:p w:rsidR="00D144CE" w:rsidRPr="00D144CE" w:rsidRDefault="00C95553">
      <w:pPr>
        <w:pStyle w:val="35"/>
        <w:rPr>
          <w:rFonts w:asciiTheme="minorHAnsi" w:eastAsiaTheme="minorEastAsia" w:hAnsiTheme="minorHAnsi" w:cstheme="minorBidi"/>
          <w:noProof/>
          <w:sz w:val="22"/>
          <w:szCs w:val="22"/>
          <w:lang w:eastAsia="ru-RU"/>
        </w:rPr>
      </w:pPr>
      <w:hyperlink w:anchor="_Toc522259263" w:history="1">
        <w:r w:rsidR="00D144CE" w:rsidRPr="00D144CE">
          <w:rPr>
            <w:rStyle w:val="af8"/>
            <w:noProof/>
          </w:rPr>
          <w:t>3.5.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Подготовка заявки (требования к заявке)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_Toc522259263 \h </w:instrText>
        </w:r>
        <w:r w:rsidR="00D144CE" w:rsidRPr="00D144CE">
          <w:rPr>
            <w:noProof/>
            <w:webHidden/>
          </w:rPr>
        </w:r>
        <w:r w:rsidR="00D144CE" w:rsidRPr="00D144CE">
          <w:rPr>
            <w:noProof/>
            <w:webHidden/>
          </w:rPr>
          <w:fldChar w:fldCharType="separate"/>
        </w:r>
        <w:r w:rsidR="008C2AB5">
          <w:rPr>
            <w:noProof/>
            <w:webHidden/>
          </w:rPr>
          <w:t>29</w:t>
        </w:r>
        <w:r w:rsidR="00D144CE" w:rsidRPr="00D144CE">
          <w:rPr>
            <w:noProof/>
            <w:webHidden/>
          </w:rPr>
          <w:fldChar w:fldCharType="end"/>
        </w:r>
      </w:hyperlink>
    </w:p>
    <w:p w:rsidR="00D144CE" w:rsidRPr="00D144CE" w:rsidRDefault="00C95553">
      <w:pPr>
        <w:pStyle w:val="35"/>
        <w:rPr>
          <w:rFonts w:asciiTheme="minorHAnsi" w:eastAsiaTheme="minorEastAsia" w:hAnsiTheme="minorHAnsi" w:cstheme="minorBidi"/>
          <w:noProof/>
          <w:sz w:val="22"/>
          <w:szCs w:val="22"/>
          <w:lang w:eastAsia="ru-RU"/>
        </w:rPr>
      </w:pPr>
      <w:hyperlink w:anchor="_Toc522259264" w:history="1">
        <w:r w:rsidR="00D144CE" w:rsidRPr="00D144CE">
          <w:rPr>
            <w:rStyle w:val="af8"/>
            <w:noProof/>
          </w:rPr>
          <w:t>3.6.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_Toc522259264 \h </w:instrText>
        </w:r>
        <w:r w:rsidR="00D144CE" w:rsidRPr="00D144CE">
          <w:rPr>
            <w:noProof/>
            <w:webHidden/>
          </w:rPr>
        </w:r>
        <w:r w:rsidR="00D144CE" w:rsidRPr="00D144CE">
          <w:rPr>
            <w:noProof/>
            <w:webHidden/>
          </w:rPr>
          <w:fldChar w:fldCharType="separate"/>
        </w:r>
        <w:r w:rsidR="008C2AB5">
          <w:rPr>
            <w:noProof/>
            <w:webHidden/>
          </w:rPr>
          <w:t>30</w:t>
        </w:r>
        <w:r w:rsidR="00D144CE" w:rsidRPr="00D144CE">
          <w:rPr>
            <w:noProof/>
            <w:webHidden/>
          </w:rPr>
          <w:fldChar w:fldCharType="end"/>
        </w:r>
      </w:hyperlink>
    </w:p>
    <w:p w:rsidR="00D144CE" w:rsidRPr="00D144CE" w:rsidRDefault="00C95553">
      <w:pPr>
        <w:pStyle w:val="35"/>
        <w:rPr>
          <w:rFonts w:asciiTheme="minorHAnsi" w:eastAsiaTheme="minorEastAsia" w:hAnsiTheme="minorHAnsi" w:cstheme="minorBidi"/>
          <w:noProof/>
          <w:sz w:val="22"/>
          <w:szCs w:val="22"/>
          <w:lang w:eastAsia="ru-RU"/>
        </w:rPr>
      </w:pPr>
      <w:hyperlink w:anchor="_Toc522259265" w:history="1">
        <w:r w:rsidR="00D144CE" w:rsidRPr="00D144CE">
          <w:rPr>
            <w:rStyle w:val="af8"/>
            <w:noProof/>
          </w:rPr>
          <w:t>3.7.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Подача и прием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_Toc522259265 \h </w:instrText>
        </w:r>
        <w:r w:rsidR="00D144CE" w:rsidRPr="00D144CE">
          <w:rPr>
            <w:noProof/>
            <w:webHidden/>
          </w:rPr>
        </w:r>
        <w:r w:rsidR="00D144CE" w:rsidRPr="00D144CE">
          <w:rPr>
            <w:noProof/>
            <w:webHidden/>
          </w:rPr>
          <w:fldChar w:fldCharType="separate"/>
        </w:r>
        <w:r w:rsidR="008C2AB5">
          <w:rPr>
            <w:noProof/>
            <w:webHidden/>
          </w:rPr>
          <w:t>31</w:t>
        </w:r>
        <w:r w:rsidR="00D144CE" w:rsidRPr="00D144CE">
          <w:rPr>
            <w:noProof/>
            <w:webHidden/>
          </w:rPr>
          <w:fldChar w:fldCharType="end"/>
        </w:r>
      </w:hyperlink>
    </w:p>
    <w:p w:rsidR="00D144CE" w:rsidRPr="00D144CE" w:rsidRDefault="00C95553">
      <w:pPr>
        <w:pStyle w:val="35"/>
        <w:rPr>
          <w:rFonts w:asciiTheme="minorHAnsi" w:eastAsiaTheme="minorEastAsia" w:hAnsiTheme="minorHAnsi" w:cstheme="minorBidi"/>
          <w:noProof/>
          <w:sz w:val="22"/>
          <w:szCs w:val="22"/>
          <w:lang w:eastAsia="ru-RU"/>
        </w:rPr>
      </w:pPr>
      <w:hyperlink w:anchor="_Toc522259266" w:history="1">
        <w:r w:rsidR="00D144CE" w:rsidRPr="00D144CE">
          <w:rPr>
            <w:rStyle w:val="af8"/>
            <w:noProof/>
          </w:rPr>
          <w:t>3.8.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поставщиком изменений в ранее поданную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_Toc522259266 \h </w:instrText>
        </w:r>
        <w:r w:rsidR="00D144CE" w:rsidRPr="00D144CE">
          <w:rPr>
            <w:noProof/>
            <w:webHidden/>
          </w:rPr>
        </w:r>
        <w:r w:rsidR="00D144CE" w:rsidRPr="00D144CE">
          <w:rPr>
            <w:noProof/>
            <w:webHidden/>
          </w:rPr>
          <w:fldChar w:fldCharType="separate"/>
        </w:r>
        <w:r w:rsidR="008C2AB5">
          <w:rPr>
            <w:noProof/>
            <w:webHidden/>
          </w:rPr>
          <w:t>33</w:t>
        </w:r>
        <w:r w:rsidR="00D144CE" w:rsidRPr="00D144CE">
          <w:rPr>
            <w:noProof/>
            <w:webHidden/>
          </w:rPr>
          <w:fldChar w:fldCharType="end"/>
        </w:r>
      </w:hyperlink>
    </w:p>
    <w:p w:rsidR="00D144CE" w:rsidRPr="00D144CE" w:rsidRDefault="00C95553">
      <w:pPr>
        <w:pStyle w:val="35"/>
        <w:rPr>
          <w:rFonts w:asciiTheme="minorHAnsi" w:eastAsiaTheme="minorEastAsia" w:hAnsiTheme="minorHAnsi" w:cstheme="minorBidi"/>
          <w:noProof/>
          <w:sz w:val="22"/>
          <w:szCs w:val="22"/>
          <w:lang w:eastAsia="ru-RU"/>
        </w:rPr>
      </w:pPr>
      <w:hyperlink w:anchor="_Toc522259267" w:history="1">
        <w:r w:rsidR="00D144CE" w:rsidRPr="00D144CE">
          <w:rPr>
            <w:rStyle w:val="af8"/>
            <w:noProof/>
          </w:rPr>
          <w:t>3.9.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Отзыв поставщиком ранее поданной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_Toc522259267 \h </w:instrText>
        </w:r>
        <w:r w:rsidR="00D144CE" w:rsidRPr="00D144CE">
          <w:rPr>
            <w:noProof/>
            <w:webHidden/>
          </w:rPr>
        </w:r>
        <w:r w:rsidR="00D144CE" w:rsidRPr="00D144CE">
          <w:rPr>
            <w:noProof/>
            <w:webHidden/>
          </w:rPr>
          <w:fldChar w:fldCharType="separate"/>
        </w:r>
        <w:r w:rsidR="008C2AB5">
          <w:rPr>
            <w:noProof/>
            <w:webHidden/>
          </w:rPr>
          <w:t>33</w:t>
        </w:r>
        <w:r w:rsidR="00D144CE" w:rsidRPr="00D144CE">
          <w:rPr>
            <w:noProof/>
            <w:webHidden/>
          </w:rPr>
          <w:fldChar w:fldCharType="end"/>
        </w:r>
      </w:hyperlink>
    </w:p>
    <w:p w:rsidR="00D144CE" w:rsidRPr="00D144CE" w:rsidRDefault="00C95553">
      <w:pPr>
        <w:pStyle w:val="35"/>
        <w:rPr>
          <w:rFonts w:asciiTheme="minorHAnsi" w:eastAsiaTheme="minorEastAsia" w:hAnsiTheme="minorHAnsi" w:cstheme="minorBidi"/>
          <w:noProof/>
          <w:sz w:val="22"/>
          <w:szCs w:val="22"/>
          <w:lang w:eastAsia="ru-RU"/>
        </w:rPr>
      </w:pPr>
      <w:hyperlink w:anchor="_Toc522259268" w:history="1">
        <w:r w:rsidR="00D144CE" w:rsidRPr="00D144CE">
          <w:rPr>
            <w:rStyle w:val="af8"/>
            <w:noProof/>
          </w:rPr>
          <w:t>3.10.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Отказ от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_Toc522259268 \h </w:instrText>
        </w:r>
        <w:r w:rsidR="00D144CE" w:rsidRPr="00D144CE">
          <w:rPr>
            <w:noProof/>
            <w:webHidden/>
          </w:rPr>
        </w:r>
        <w:r w:rsidR="00D144CE" w:rsidRPr="00D144CE">
          <w:rPr>
            <w:noProof/>
            <w:webHidden/>
          </w:rPr>
          <w:fldChar w:fldCharType="separate"/>
        </w:r>
        <w:r w:rsidR="008C2AB5">
          <w:rPr>
            <w:noProof/>
            <w:webHidden/>
          </w:rPr>
          <w:t>34</w:t>
        </w:r>
        <w:r w:rsidR="00D144CE" w:rsidRPr="00D144CE">
          <w:rPr>
            <w:noProof/>
            <w:webHidden/>
          </w:rPr>
          <w:fldChar w:fldCharType="end"/>
        </w:r>
      </w:hyperlink>
    </w:p>
    <w:p w:rsidR="00D144CE" w:rsidRPr="00D144CE" w:rsidRDefault="00C95553">
      <w:pPr>
        <w:pStyle w:val="35"/>
        <w:rPr>
          <w:rFonts w:asciiTheme="minorHAnsi" w:eastAsiaTheme="minorEastAsia" w:hAnsiTheme="minorHAnsi" w:cstheme="minorBidi"/>
          <w:noProof/>
          <w:sz w:val="22"/>
          <w:szCs w:val="22"/>
          <w:lang w:eastAsia="ru-RU"/>
        </w:rPr>
      </w:pPr>
      <w:hyperlink w:anchor="_Toc522259269" w:history="1">
        <w:r w:rsidR="00D144CE" w:rsidRPr="00D144CE">
          <w:rPr>
            <w:rStyle w:val="af8"/>
            <w:noProof/>
          </w:rPr>
          <w:t>3.11.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Вскрытие конвертов с заявками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_Toc522259269 \h </w:instrText>
        </w:r>
        <w:r w:rsidR="00D144CE" w:rsidRPr="00D144CE">
          <w:rPr>
            <w:noProof/>
            <w:webHidden/>
          </w:rPr>
        </w:r>
        <w:r w:rsidR="00D144CE" w:rsidRPr="00D144CE">
          <w:rPr>
            <w:noProof/>
            <w:webHidden/>
          </w:rPr>
          <w:fldChar w:fldCharType="separate"/>
        </w:r>
        <w:r w:rsidR="008C2AB5">
          <w:rPr>
            <w:noProof/>
            <w:webHidden/>
          </w:rPr>
          <w:t>34</w:t>
        </w:r>
        <w:r w:rsidR="00D144CE" w:rsidRPr="00D144CE">
          <w:rPr>
            <w:noProof/>
            <w:webHidden/>
          </w:rPr>
          <w:fldChar w:fldCharType="end"/>
        </w:r>
      </w:hyperlink>
    </w:p>
    <w:p w:rsidR="00D144CE" w:rsidRPr="00D144CE" w:rsidRDefault="00C95553">
      <w:pPr>
        <w:pStyle w:val="35"/>
        <w:rPr>
          <w:rFonts w:asciiTheme="minorHAnsi" w:eastAsiaTheme="minorEastAsia" w:hAnsiTheme="minorHAnsi" w:cstheme="minorBidi"/>
          <w:noProof/>
          <w:sz w:val="22"/>
          <w:szCs w:val="22"/>
          <w:lang w:eastAsia="ru-RU"/>
        </w:rPr>
      </w:pPr>
      <w:hyperlink w:anchor="_Toc522259270" w:history="1">
        <w:r w:rsidR="00D144CE" w:rsidRPr="00D144CE">
          <w:rPr>
            <w:rStyle w:val="af8"/>
            <w:noProof/>
          </w:rPr>
          <w:t>3.12.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Рассмотрение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_Toc522259270 \h </w:instrText>
        </w:r>
        <w:r w:rsidR="00D144CE" w:rsidRPr="00D144CE">
          <w:rPr>
            <w:noProof/>
            <w:webHidden/>
          </w:rPr>
        </w:r>
        <w:r w:rsidR="00D144CE" w:rsidRPr="00D144CE">
          <w:rPr>
            <w:noProof/>
            <w:webHidden/>
          </w:rPr>
          <w:fldChar w:fldCharType="separate"/>
        </w:r>
        <w:r w:rsidR="008C2AB5">
          <w:rPr>
            <w:noProof/>
            <w:webHidden/>
          </w:rPr>
          <w:t>35</w:t>
        </w:r>
        <w:r w:rsidR="00D144CE" w:rsidRPr="00D144CE">
          <w:rPr>
            <w:noProof/>
            <w:webHidden/>
          </w:rPr>
          <w:fldChar w:fldCharType="end"/>
        </w:r>
      </w:hyperlink>
    </w:p>
    <w:p w:rsidR="00D144CE" w:rsidRPr="00D144CE" w:rsidRDefault="00C95553">
      <w:pPr>
        <w:pStyle w:val="35"/>
        <w:rPr>
          <w:rFonts w:asciiTheme="minorHAnsi" w:eastAsiaTheme="minorEastAsia" w:hAnsiTheme="minorHAnsi" w:cstheme="minorBidi"/>
          <w:noProof/>
          <w:sz w:val="22"/>
          <w:szCs w:val="22"/>
          <w:lang w:eastAsia="ru-RU"/>
        </w:rPr>
      </w:pPr>
      <w:hyperlink w:anchor="_Toc522259271" w:history="1">
        <w:r w:rsidR="00D144CE" w:rsidRPr="00D144CE">
          <w:rPr>
            <w:rStyle w:val="af8"/>
            <w:noProof/>
          </w:rPr>
          <w:t>3.13.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Оценка и сопоставление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_Toc522259271 \h </w:instrText>
        </w:r>
        <w:r w:rsidR="00D144CE" w:rsidRPr="00D144CE">
          <w:rPr>
            <w:noProof/>
            <w:webHidden/>
          </w:rPr>
        </w:r>
        <w:r w:rsidR="00D144CE" w:rsidRPr="00D144CE">
          <w:rPr>
            <w:noProof/>
            <w:webHidden/>
          </w:rPr>
          <w:fldChar w:fldCharType="separate"/>
        </w:r>
        <w:r w:rsidR="008C2AB5">
          <w:rPr>
            <w:noProof/>
            <w:webHidden/>
          </w:rPr>
          <w:t>37</w:t>
        </w:r>
        <w:r w:rsidR="00D144CE" w:rsidRPr="00D144CE">
          <w:rPr>
            <w:noProof/>
            <w:webHidden/>
          </w:rPr>
          <w:fldChar w:fldCharType="end"/>
        </w:r>
      </w:hyperlink>
    </w:p>
    <w:p w:rsidR="00D144CE" w:rsidRPr="00D144CE" w:rsidRDefault="00C95553">
      <w:pPr>
        <w:pStyle w:val="35"/>
        <w:rPr>
          <w:rFonts w:asciiTheme="minorHAnsi" w:eastAsiaTheme="minorEastAsia" w:hAnsiTheme="minorHAnsi" w:cstheme="minorBidi"/>
          <w:noProof/>
          <w:sz w:val="22"/>
          <w:szCs w:val="22"/>
          <w:lang w:eastAsia="ru-RU"/>
        </w:rPr>
      </w:pPr>
      <w:hyperlink w:anchor="_Toc522259272" w:history="1">
        <w:r w:rsidR="00D144CE" w:rsidRPr="00D144CE">
          <w:rPr>
            <w:rStyle w:val="af8"/>
            <w:noProof/>
          </w:rPr>
          <w:t>3.14.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Конкурентные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_Toc522259272 \h </w:instrText>
        </w:r>
        <w:r w:rsidR="00D144CE" w:rsidRPr="00D144CE">
          <w:rPr>
            <w:noProof/>
            <w:webHidden/>
          </w:rPr>
        </w:r>
        <w:r w:rsidR="00D144CE" w:rsidRPr="00D144CE">
          <w:rPr>
            <w:noProof/>
            <w:webHidden/>
          </w:rPr>
          <w:fldChar w:fldCharType="separate"/>
        </w:r>
        <w:r w:rsidR="008C2AB5">
          <w:rPr>
            <w:noProof/>
            <w:webHidden/>
          </w:rPr>
          <w:t>38</w:t>
        </w:r>
        <w:r w:rsidR="00D144CE" w:rsidRPr="00D144CE">
          <w:rPr>
            <w:noProof/>
            <w:webHidden/>
          </w:rPr>
          <w:fldChar w:fldCharType="end"/>
        </w:r>
      </w:hyperlink>
    </w:p>
    <w:p w:rsidR="00D144CE" w:rsidRPr="00D144CE" w:rsidRDefault="00C95553">
      <w:pPr>
        <w:pStyle w:val="35"/>
        <w:rPr>
          <w:rFonts w:asciiTheme="minorHAnsi" w:eastAsiaTheme="minorEastAsia" w:hAnsiTheme="minorHAnsi" w:cstheme="minorBidi"/>
          <w:noProof/>
          <w:sz w:val="22"/>
          <w:szCs w:val="22"/>
          <w:lang w:eastAsia="ru-RU"/>
        </w:rPr>
      </w:pPr>
      <w:hyperlink w:anchor="_Toc522259273" w:history="1">
        <w:r w:rsidR="00D144CE" w:rsidRPr="00D144CE">
          <w:rPr>
            <w:rStyle w:val="af8"/>
            <w:noProof/>
          </w:rPr>
          <w:t>3.15.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Переторжка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_Toc522259273 \h </w:instrText>
        </w:r>
        <w:r w:rsidR="00D144CE" w:rsidRPr="00D144CE">
          <w:rPr>
            <w:noProof/>
            <w:webHidden/>
          </w:rPr>
        </w:r>
        <w:r w:rsidR="00D144CE" w:rsidRPr="00D144CE">
          <w:rPr>
            <w:noProof/>
            <w:webHidden/>
          </w:rPr>
          <w:fldChar w:fldCharType="separate"/>
        </w:r>
        <w:r w:rsidR="008C2AB5">
          <w:rPr>
            <w:noProof/>
            <w:webHidden/>
          </w:rPr>
          <w:t>39</w:t>
        </w:r>
        <w:r w:rsidR="00D144CE" w:rsidRPr="00D144CE">
          <w:rPr>
            <w:noProof/>
            <w:webHidden/>
          </w:rPr>
          <w:fldChar w:fldCharType="end"/>
        </w:r>
      </w:hyperlink>
    </w:p>
    <w:p w:rsidR="00D144CE" w:rsidRPr="00D144CE" w:rsidRDefault="00C95553">
      <w:pPr>
        <w:pStyle w:val="35"/>
        <w:rPr>
          <w:rFonts w:asciiTheme="minorHAnsi" w:eastAsiaTheme="minorEastAsia" w:hAnsiTheme="minorHAnsi" w:cstheme="minorBidi"/>
          <w:noProof/>
          <w:sz w:val="22"/>
          <w:szCs w:val="22"/>
          <w:lang w:eastAsia="ru-RU"/>
        </w:rPr>
      </w:pPr>
      <w:hyperlink w:anchor="_Toc522259274" w:history="1">
        <w:r w:rsidR="00D144CE" w:rsidRPr="00D144CE">
          <w:rPr>
            <w:rStyle w:val="af8"/>
            <w:noProof/>
          </w:rPr>
          <w:t>3.16.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Подведение итогов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_Toc522259274 \h </w:instrText>
        </w:r>
        <w:r w:rsidR="00D144CE" w:rsidRPr="00D144CE">
          <w:rPr>
            <w:noProof/>
            <w:webHidden/>
          </w:rPr>
        </w:r>
        <w:r w:rsidR="00D144CE" w:rsidRPr="00D144CE">
          <w:rPr>
            <w:noProof/>
            <w:webHidden/>
          </w:rPr>
          <w:fldChar w:fldCharType="separate"/>
        </w:r>
        <w:r w:rsidR="008C2AB5">
          <w:rPr>
            <w:noProof/>
            <w:webHidden/>
          </w:rPr>
          <w:t>42</w:t>
        </w:r>
        <w:r w:rsidR="00D144CE" w:rsidRPr="00D144CE">
          <w:rPr>
            <w:noProof/>
            <w:webHidden/>
          </w:rPr>
          <w:fldChar w:fldCharType="end"/>
        </w:r>
      </w:hyperlink>
    </w:p>
    <w:p w:rsidR="00D144CE" w:rsidRPr="00D144CE" w:rsidRDefault="00C95553">
      <w:pPr>
        <w:pStyle w:val="35"/>
        <w:rPr>
          <w:rFonts w:asciiTheme="minorHAnsi" w:eastAsiaTheme="minorEastAsia" w:hAnsiTheme="minorHAnsi" w:cstheme="minorBidi"/>
          <w:noProof/>
          <w:sz w:val="22"/>
          <w:szCs w:val="22"/>
          <w:lang w:eastAsia="ru-RU"/>
        </w:rPr>
      </w:pPr>
      <w:hyperlink w:anchor="_Toc522259275" w:history="1">
        <w:r w:rsidR="00D144CE" w:rsidRPr="00D144CE">
          <w:rPr>
            <w:rStyle w:val="af8"/>
            <w:noProof/>
          </w:rPr>
          <w:t>3.17.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Признание процедуры закупки несостоявшейся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_Toc522259275 \h </w:instrText>
        </w:r>
        <w:r w:rsidR="00D144CE" w:rsidRPr="00D144CE">
          <w:rPr>
            <w:noProof/>
            <w:webHidden/>
          </w:rPr>
        </w:r>
        <w:r w:rsidR="00D144CE" w:rsidRPr="00D144CE">
          <w:rPr>
            <w:noProof/>
            <w:webHidden/>
          </w:rPr>
          <w:fldChar w:fldCharType="separate"/>
        </w:r>
        <w:r w:rsidR="008C2AB5">
          <w:rPr>
            <w:noProof/>
            <w:webHidden/>
          </w:rPr>
          <w:t>42</w:t>
        </w:r>
        <w:r w:rsidR="00D144CE" w:rsidRPr="00D144CE">
          <w:rPr>
            <w:noProof/>
            <w:webHidden/>
          </w:rPr>
          <w:fldChar w:fldCharType="end"/>
        </w:r>
      </w:hyperlink>
    </w:p>
    <w:p w:rsidR="00D144CE" w:rsidRPr="00D144CE" w:rsidRDefault="00C95553">
      <w:pPr>
        <w:pStyle w:val="35"/>
        <w:rPr>
          <w:rFonts w:asciiTheme="minorHAnsi" w:eastAsiaTheme="minorEastAsia" w:hAnsiTheme="minorHAnsi" w:cstheme="minorBidi"/>
          <w:noProof/>
          <w:sz w:val="22"/>
          <w:szCs w:val="22"/>
          <w:lang w:eastAsia="ru-RU"/>
        </w:rPr>
      </w:pPr>
      <w:hyperlink w:anchor="_Toc522259276" w:history="1">
        <w:r w:rsidR="00D144CE" w:rsidRPr="00D144CE">
          <w:rPr>
            <w:rStyle w:val="af8"/>
            <w:noProof/>
          </w:rPr>
          <w:t>3.18.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Отстранение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_Toc522259276 \h </w:instrText>
        </w:r>
        <w:r w:rsidR="00D144CE" w:rsidRPr="00D144CE">
          <w:rPr>
            <w:noProof/>
            <w:webHidden/>
          </w:rPr>
        </w:r>
        <w:r w:rsidR="00D144CE" w:rsidRPr="00D144CE">
          <w:rPr>
            <w:noProof/>
            <w:webHidden/>
          </w:rPr>
          <w:fldChar w:fldCharType="separate"/>
        </w:r>
        <w:r w:rsidR="008C2AB5">
          <w:rPr>
            <w:noProof/>
            <w:webHidden/>
          </w:rPr>
          <w:t>43</w:t>
        </w:r>
        <w:r w:rsidR="00D144CE" w:rsidRPr="00D144CE">
          <w:rPr>
            <w:noProof/>
            <w:webHidden/>
          </w:rPr>
          <w:fldChar w:fldCharType="end"/>
        </w:r>
      </w:hyperlink>
    </w:p>
    <w:p w:rsidR="00D144CE" w:rsidRPr="00D144CE" w:rsidRDefault="00C9555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77" w:history="1">
        <w:r w:rsidR="00D144CE" w:rsidRPr="00D144CE">
          <w:rPr>
            <w:rStyle w:val="af8"/>
            <w:noProof/>
          </w:rPr>
          <w:t>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_Toc522259277 \h </w:instrText>
        </w:r>
        <w:r w:rsidR="00D144CE" w:rsidRPr="00D144CE">
          <w:rPr>
            <w:noProof/>
            <w:webHidden/>
          </w:rPr>
        </w:r>
        <w:r w:rsidR="00D144CE" w:rsidRPr="00D144CE">
          <w:rPr>
            <w:noProof/>
            <w:webHidden/>
          </w:rPr>
          <w:fldChar w:fldCharType="separate"/>
        </w:r>
        <w:r w:rsidR="008C2AB5">
          <w:rPr>
            <w:noProof/>
            <w:webHidden/>
          </w:rPr>
          <w:t>44</w:t>
        </w:r>
        <w:r w:rsidR="00D144CE" w:rsidRPr="00D144CE">
          <w:rPr>
            <w:noProof/>
            <w:webHidden/>
          </w:rPr>
          <w:fldChar w:fldCharType="end"/>
        </w:r>
      </w:hyperlink>
    </w:p>
    <w:p w:rsidR="00D144CE" w:rsidRPr="00D144CE" w:rsidRDefault="00C95553">
      <w:pPr>
        <w:pStyle w:val="35"/>
        <w:rPr>
          <w:rFonts w:asciiTheme="minorHAnsi" w:eastAsiaTheme="minorEastAsia" w:hAnsiTheme="minorHAnsi" w:cstheme="minorBidi"/>
          <w:noProof/>
          <w:sz w:val="22"/>
          <w:szCs w:val="22"/>
          <w:lang w:eastAsia="ru-RU"/>
        </w:rPr>
      </w:pPr>
      <w:hyperlink w:anchor="_Toc522259278" w:history="1">
        <w:r w:rsidR="00D144CE" w:rsidRPr="00D144CE">
          <w:rPr>
            <w:rStyle w:val="af8"/>
            <w:noProof/>
          </w:rPr>
          <w:t>4.1.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Преддоговорные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_Toc522259278 \h </w:instrText>
        </w:r>
        <w:r w:rsidR="00D144CE" w:rsidRPr="00D144CE">
          <w:rPr>
            <w:noProof/>
            <w:webHidden/>
          </w:rPr>
        </w:r>
        <w:r w:rsidR="00D144CE" w:rsidRPr="00D144CE">
          <w:rPr>
            <w:noProof/>
            <w:webHidden/>
          </w:rPr>
          <w:fldChar w:fldCharType="separate"/>
        </w:r>
        <w:r w:rsidR="008C2AB5">
          <w:rPr>
            <w:noProof/>
            <w:webHidden/>
          </w:rPr>
          <w:t>44</w:t>
        </w:r>
        <w:r w:rsidR="00D144CE" w:rsidRPr="00D144CE">
          <w:rPr>
            <w:noProof/>
            <w:webHidden/>
          </w:rPr>
          <w:fldChar w:fldCharType="end"/>
        </w:r>
      </w:hyperlink>
    </w:p>
    <w:p w:rsidR="00D144CE" w:rsidRPr="00D144CE" w:rsidRDefault="00C95553">
      <w:pPr>
        <w:pStyle w:val="35"/>
        <w:rPr>
          <w:rFonts w:asciiTheme="minorHAnsi" w:eastAsiaTheme="minorEastAsia" w:hAnsiTheme="minorHAnsi" w:cstheme="minorBidi"/>
          <w:noProof/>
          <w:sz w:val="22"/>
          <w:szCs w:val="22"/>
          <w:lang w:eastAsia="ru-RU"/>
        </w:rPr>
      </w:pPr>
      <w:hyperlink w:anchor="_Toc522259279" w:history="1">
        <w:r w:rsidR="00D144CE" w:rsidRPr="00D144CE">
          <w:rPr>
            <w:rStyle w:val="af8"/>
            <w:noProof/>
          </w:rPr>
          <w:t>4.2.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_Toc522259279 \h </w:instrText>
        </w:r>
        <w:r w:rsidR="00D144CE" w:rsidRPr="00D144CE">
          <w:rPr>
            <w:noProof/>
            <w:webHidden/>
          </w:rPr>
        </w:r>
        <w:r w:rsidR="00D144CE" w:rsidRPr="00D144CE">
          <w:rPr>
            <w:noProof/>
            <w:webHidden/>
          </w:rPr>
          <w:fldChar w:fldCharType="separate"/>
        </w:r>
        <w:r w:rsidR="008C2AB5">
          <w:rPr>
            <w:noProof/>
            <w:webHidden/>
          </w:rPr>
          <w:t>44</w:t>
        </w:r>
        <w:r w:rsidR="00D144CE" w:rsidRPr="00D144CE">
          <w:rPr>
            <w:noProof/>
            <w:webHidden/>
          </w:rPr>
          <w:fldChar w:fldCharType="end"/>
        </w:r>
      </w:hyperlink>
    </w:p>
    <w:p w:rsidR="00D144CE" w:rsidRPr="00D144CE" w:rsidRDefault="00C95553">
      <w:pPr>
        <w:pStyle w:val="35"/>
        <w:rPr>
          <w:rFonts w:asciiTheme="minorHAnsi" w:eastAsiaTheme="minorEastAsia" w:hAnsiTheme="minorHAnsi" w:cstheme="minorBidi"/>
          <w:noProof/>
          <w:sz w:val="22"/>
          <w:szCs w:val="22"/>
          <w:lang w:eastAsia="ru-RU"/>
        </w:rPr>
      </w:pPr>
      <w:hyperlink w:anchor="_Toc522259280" w:history="1">
        <w:r w:rsidR="00D144CE" w:rsidRPr="00D144CE">
          <w:rPr>
            <w:rStyle w:val="af8"/>
            <w:noProof/>
          </w:rPr>
          <w:t>4.3.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Заключение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_Toc522259280 \h </w:instrText>
        </w:r>
        <w:r w:rsidR="00D144CE" w:rsidRPr="00D144CE">
          <w:rPr>
            <w:noProof/>
            <w:webHidden/>
          </w:rPr>
        </w:r>
        <w:r w:rsidR="00D144CE" w:rsidRPr="00D144CE">
          <w:rPr>
            <w:noProof/>
            <w:webHidden/>
          </w:rPr>
          <w:fldChar w:fldCharType="separate"/>
        </w:r>
        <w:r w:rsidR="008C2AB5">
          <w:rPr>
            <w:noProof/>
            <w:webHidden/>
          </w:rPr>
          <w:t>45</w:t>
        </w:r>
        <w:r w:rsidR="00D144CE" w:rsidRPr="00D144CE">
          <w:rPr>
            <w:noProof/>
            <w:webHidden/>
          </w:rPr>
          <w:fldChar w:fldCharType="end"/>
        </w:r>
      </w:hyperlink>
    </w:p>
    <w:p w:rsidR="00D144CE" w:rsidRPr="00D144CE" w:rsidRDefault="00C95553">
      <w:pPr>
        <w:pStyle w:val="35"/>
        <w:rPr>
          <w:rFonts w:asciiTheme="minorHAnsi" w:eastAsiaTheme="minorEastAsia" w:hAnsiTheme="minorHAnsi" w:cstheme="minorBidi"/>
          <w:noProof/>
          <w:sz w:val="22"/>
          <w:szCs w:val="22"/>
          <w:lang w:eastAsia="ru-RU"/>
        </w:rPr>
      </w:pPr>
      <w:hyperlink w:anchor="_Toc522259281" w:history="1">
        <w:r w:rsidR="00D144CE" w:rsidRPr="00D144CE">
          <w:rPr>
            <w:rStyle w:val="af8"/>
            <w:noProof/>
          </w:rPr>
          <w:t>4.4.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Уклонение контрагента от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_Toc522259281 \h </w:instrText>
        </w:r>
        <w:r w:rsidR="00D144CE" w:rsidRPr="00D144CE">
          <w:rPr>
            <w:noProof/>
            <w:webHidden/>
          </w:rPr>
        </w:r>
        <w:r w:rsidR="00D144CE" w:rsidRPr="00D144CE">
          <w:rPr>
            <w:noProof/>
            <w:webHidden/>
          </w:rPr>
          <w:fldChar w:fldCharType="separate"/>
        </w:r>
        <w:r w:rsidR="008C2AB5">
          <w:rPr>
            <w:noProof/>
            <w:webHidden/>
          </w:rPr>
          <w:t>47</w:t>
        </w:r>
        <w:r w:rsidR="00D144CE" w:rsidRPr="00D144CE">
          <w:rPr>
            <w:noProof/>
            <w:webHidden/>
          </w:rPr>
          <w:fldChar w:fldCharType="end"/>
        </w:r>
      </w:hyperlink>
    </w:p>
    <w:p w:rsidR="00D144CE" w:rsidRPr="00D144CE" w:rsidRDefault="00C9555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2" w:history="1">
        <w:r w:rsidR="00D144CE" w:rsidRPr="00D144CE">
          <w:rPr>
            <w:rStyle w:val="af8"/>
            <w:noProof/>
          </w:rPr>
          <w:t>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дополнительных элементов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_Toc522259282 \h </w:instrText>
        </w:r>
        <w:r w:rsidR="00D144CE" w:rsidRPr="00D144CE">
          <w:rPr>
            <w:noProof/>
            <w:webHidden/>
          </w:rPr>
        </w:r>
        <w:r w:rsidR="00D144CE" w:rsidRPr="00D144CE">
          <w:rPr>
            <w:noProof/>
            <w:webHidden/>
          </w:rPr>
          <w:fldChar w:fldCharType="separate"/>
        </w:r>
        <w:r w:rsidR="008C2AB5">
          <w:rPr>
            <w:noProof/>
            <w:webHidden/>
          </w:rPr>
          <w:t>47</w:t>
        </w:r>
        <w:r w:rsidR="00D144CE" w:rsidRPr="00D144CE">
          <w:rPr>
            <w:noProof/>
            <w:webHidden/>
          </w:rPr>
          <w:fldChar w:fldCharType="end"/>
        </w:r>
      </w:hyperlink>
    </w:p>
    <w:p w:rsidR="00D144CE" w:rsidRPr="00D144CE" w:rsidRDefault="00C95553">
      <w:pPr>
        <w:pStyle w:val="35"/>
        <w:rPr>
          <w:rFonts w:asciiTheme="minorHAnsi" w:eastAsiaTheme="minorEastAsia" w:hAnsiTheme="minorHAnsi" w:cstheme="minorBidi"/>
          <w:noProof/>
          <w:sz w:val="22"/>
          <w:szCs w:val="22"/>
          <w:lang w:eastAsia="ru-RU"/>
        </w:rPr>
      </w:pPr>
      <w:hyperlink w:anchor="_Toc522259283" w:history="1">
        <w:r w:rsidR="00D144CE" w:rsidRPr="00D144CE">
          <w:rPr>
            <w:rStyle w:val="af8"/>
            <w:noProof/>
          </w:rPr>
          <w:t>5.1.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_Toc522259283 \h </w:instrText>
        </w:r>
        <w:r w:rsidR="00D144CE" w:rsidRPr="00D144CE">
          <w:rPr>
            <w:noProof/>
            <w:webHidden/>
          </w:rPr>
        </w:r>
        <w:r w:rsidR="00D144CE" w:rsidRPr="00D144CE">
          <w:rPr>
            <w:noProof/>
            <w:webHidden/>
          </w:rPr>
          <w:fldChar w:fldCharType="separate"/>
        </w:r>
        <w:r w:rsidR="008C2AB5">
          <w:rPr>
            <w:noProof/>
            <w:webHidden/>
          </w:rPr>
          <w:t>47</w:t>
        </w:r>
        <w:r w:rsidR="00D144CE" w:rsidRPr="00D144CE">
          <w:rPr>
            <w:noProof/>
            <w:webHidden/>
          </w:rPr>
          <w:fldChar w:fldCharType="end"/>
        </w:r>
      </w:hyperlink>
    </w:p>
    <w:p w:rsidR="00D144CE" w:rsidRPr="00D144CE" w:rsidRDefault="00C95553">
      <w:pPr>
        <w:pStyle w:val="35"/>
        <w:rPr>
          <w:rFonts w:asciiTheme="minorHAnsi" w:eastAsiaTheme="minorEastAsia" w:hAnsiTheme="minorHAnsi" w:cstheme="minorBidi"/>
          <w:noProof/>
          <w:sz w:val="22"/>
          <w:szCs w:val="22"/>
          <w:lang w:eastAsia="ru-RU"/>
        </w:rPr>
      </w:pPr>
      <w:hyperlink w:anchor="_Toc522259284" w:history="1">
        <w:r w:rsidR="00D144CE" w:rsidRPr="00D144CE">
          <w:rPr>
            <w:rStyle w:val="af8"/>
            <w:noProof/>
          </w:rPr>
          <w:t>5.2.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Альтернативные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_Toc522259284 \h </w:instrText>
        </w:r>
        <w:r w:rsidR="00D144CE" w:rsidRPr="00D144CE">
          <w:rPr>
            <w:noProof/>
            <w:webHidden/>
          </w:rPr>
        </w:r>
        <w:r w:rsidR="00D144CE" w:rsidRPr="00D144CE">
          <w:rPr>
            <w:noProof/>
            <w:webHidden/>
          </w:rPr>
          <w:fldChar w:fldCharType="separate"/>
        </w:r>
        <w:r w:rsidR="008C2AB5">
          <w:rPr>
            <w:noProof/>
            <w:webHidden/>
          </w:rPr>
          <w:t>48</w:t>
        </w:r>
        <w:r w:rsidR="00D144CE" w:rsidRPr="00D144CE">
          <w:rPr>
            <w:noProof/>
            <w:webHidden/>
          </w:rPr>
          <w:fldChar w:fldCharType="end"/>
        </w:r>
      </w:hyperlink>
    </w:p>
    <w:p w:rsidR="00D144CE" w:rsidRPr="00D144CE" w:rsidRDefault="00C95553">
      <w:pPr>
        <w:pStyle w:val="35"/>
        <w:rPr>
          <w:rFonts w:asciiTheme="minorHAnsi" w:eastAsiaTheme="minorEastAsia" w:hAnsiTheme="minorHAnsi" w:cstheme="minorBidi"/>
          <w:noProof/>
          <w:sz w:val="22"/>
          <w:szCs w:val="22"/>
          <w:lang w:eastAsia="ru-RU"/>
        </w:rPr>
      </w:pPr>
      <w:hyperlink w:anchor="_Toc522259285" w:history="1">
        <w:r w:rsidR="00D144CE" w:rsidRPr="00D144CE">
          <w:rPr>
            <w:rStyle w:val="af8"/>
            <w:noProof/>
          </w:rPr>
          <w:t>5.3.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Закупка с делимым лотом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_Toc522259285 \h </w:instrText>
        </w:r>
        <w:r w:rsidR="00D144CE" w:rsidRPr="00D144CE">
          <w:rPr>
            <w:noProof/>
            <w:webHidden/>
          </w:rPr>
        </w:r>
        <w:r w:rsidR="00D144CE" w:rsidRPr="00D144CE">
          <w:rPr>
            <w:noProof/>
            <w:webHidden/>
          </w:rPr>
          <w:fldChar w:fldCharType="separate"/>
        </w:r>
        <w:r w:rsidR="008C2AB5">
          <w:rPr>
            <w:noProof/>
            <w:webHidden/>
          </w:rPr>
          <w:t>48</w:t>
        </w:r>
        <w:r w:rsidR="00D144CE" w:rsidRPr="00D144CE">
          <w:rPr>
            <w:noProof/>
            <w:webHidden/>
          </w:rPr>
          <w:fldChar w:fldCharType="end"/>
        </w:r>
      </w:hyperlink>
    </w:p>
    <w:p w:rsidR="00D144CE" w:rsidRPr="00D144CE" w:rsidRDefault="00C9555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6" w:history="1">
        <w:r w:rsidR="00D144CE" w:rsidRPr="00D144CE">
          <w:rPr>
            <w:rStyle w:val="af8"/>
            <w:noProof/>
          </w:rPr>
          <w:t>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_Toc522259286 \h </w:instrText>
        </w:r>
        <w:r w:rsidR="00D144CE" w:rsidRPr="00D144CE">
          <w:rPr>
            <w:noProof/>
            <w:webHidden/>
          </w:rPr>
        </w:r>
        <w:r w:rsidR="00D144CE" w:rsidRPr="00D144CE">
          <w:rPr>
            <w:noProof/>
            <w:webHidden/>
          </w:rPr>
          <w:fldChar w:fldCharType="separate"/>
        </w:r>
        <w:r w:rsidR="008C2AB5">
          <w:rPr>
            <w:noProof/>
            <w:webHidden/>
          </w:rPr>
          <w:t>49</w:t>
        </w:r>
        <w:r w:rsidR="00D144CE" w:rsidRPr="00D144CE">
          <w:rPr>
            <w:noProof/>
            <w:webHidden/>
          </w:rPr>
          <w:fldChar w:fldCharType="end"/>
        </w:r>
      </w:hyperlink>
    </w:p>
    <w:p w:rsidR="00D144CE" w:rsidRPr="00D144CE" w:rsidRDefault="00C95553">
      <w:pPr>
        <w:pStyle w:val="35"/>
        <w:rPr>
          <w:rFonts w:asciiTheme="minorHAnsi" w:eastAsiaTheme="minorEastAsia" w:hAnsiTheme="minorHAnsi" w:cstheme="minorBidi"/>
          <w:noProof/>
          <w:sz w:val="22"/>
          <w:szCs w:val="22"/>
          <w:lang w:eastAsia="ru-RU"/>
        </w:rPr>
      </w:pPr>
      <w:hyperlink w:anchor="_Toc522259287" w:history="1">
        <w:r w:rsidR="00D144CE" w:rsidRPr="00D144CE">
          <w:rPr>
            <w:rStyle w:val="af8"/>
            <w:noProof/>
          </w:rPr>
          <w:t>6.1.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_Toc522259287 \h </w:instrText>
        </w:r>
        <w:r w:rsidR="00D144CE" w:rsidRPr="00D144CE">
          <w:rPr>
            <w:noProof/>
            <w:webHidden/>
          </w:rPr>
        </w:r>
        <w:r w:rsidR="00D144CE" w:rsidRPr="00D144CE">
          <w:rPr>
            <w:noProof/>
            <w:webHidden/>
          </w:rPr>
          <w:fldChar w:fldCharType="separate"/>
        </w:r>
        <w:r w:rsidR="008C2AB5">
          <w:rPr>
            <w:noProof/>
            <w:webHidden/>
          </w:rPr>
          <w:t>49</w:t>
        </w:r>
        <w:r w:rsidR="00D144CE" w:rsidRPr="00D144CE">
          <w:rPr>
            <w:noProof/>
            <w:webHidden/>
          </w:rPr>
          <w:fldChar w:fldCharType="end"/>
        </w:r>
      </w:hyperlink>
    </w:p>
    <w:p w:rsidR="00D144CE" w:rsidRPr="00D144CE" w:rsidRDefault="00C95553">
      <w:pPr>
        <w:pStyle w:val="35"/>
        <w:rPr>
          <w:rFonts w:asciiTheme="minorHAnsi" w:eastAsiaTheme="minorEastAsia" w:hAnsiTheme="minorHAnsi" w:cstheme="minorBidi"/>
          <w:noProof/>
          <w:sz w:val="22"/>
          <w:szCs w:val="22"/>
          <w:lang w:eastAsia="ru-RU"/>
        </w:rPr>
      </w:pPr>
      <w:hyperlink w:anchor="_Toc522259288" w:history="1">
        <w:r w:rsidR="00D144CE" w:rsidRPr="00D144CE">
          <w:rPr>
            <w:rStyle w:val="af8"/>
            <w:noProof/>
          </w:rPr>
          <w:t>6.2.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с привлечением субподрядчиков / соисполнителей</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_Toc522259288 \h </w:instrText>
        </w:r>
        <w:r w:rsidR="00D144CE" w:rsidRPr="00D144CE">
          <w:rPr>
            <w:noProof/>
            <w:webHidden/>
          </w:rPr>
        </w:r>
        <w:r w:rsidR="00D144CE" w:rsidRPr="00D144CE">
          <w:rPr>
            <w:noProof/>
            <w:webHidden/>
          </w:rPr>
          <w:fldChar w:fldCharType="separate"/>
        </w:r>
        <w:r w:rsidR="008C2AB5">
          <w:rPr>
            <w:noProof/>
            <w:webHidden/>
          </w:rPr>
          <w:t>51</w:t>
        </w:r>
        <w:r w:rsidR="00D144CE" w:rsidRPr="00D144CE">
          <w:rPr>
            <w:noProof/>
            <w:webHidden/>
          </w:rPr>
          <w:fldChar w:fldCharType="end"/>
        </w:r>
      </w:hyperlink>
    </w:p>
    <w:p w:rsidR="00D144CE" w:rsidRPr="00D144CE" w:rsidRDefault="00C95553">
      <w:pPr>
        <w:pStyle w:val="35"/>
        <w:rPr>
          <w:rFonts w:asciiTheme="minorHAnsi" w:eastAsiaTheme="minorEastAsia" w:hAnsiTheme="minorHAnsi" w:cstheme="minorBidi"/>
          <w:noProof/>
          <w:sz w:val="22"/>
          <w:szCs w:val="22"/>
          <w:lang w:eastAsia="ru-RU"/>
        </w:rPr>
      </w:pPr>
      <w:hyperlink w:anchor="_Toc522259289" w:history="1">
        <w:r w:rsidR="00D144CE" w:rsidRPr="00D144CE">
          <w:rPr>
            <w:rStyle w:val="af8"/>
            <w:noProof/>
          </w:rPr>
          <w:t>6.3.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в форме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_Toc522259289 \h </w:instrText>
        </w:r>
        <w:r w:rsidR="00D144CE" w:rsidRPr="00D144CE">
          <w:rPr>
            <w:noProof/>
            <w:webHidden/>
          </w:rPr>
        </w:r>
        <w:r w:rsidR="00D144CE" w:rsidRPr="00D144CE">
          <w:rPr>
            <w:noProof/>
            <w:webHidden/>
          </w:rPr>
          <w:fldChar w:fldCharType="separate"/>
        </w:r>
        <w:r w:rsidR="008C2AB5">
          <w:rPr>
            <w:noProof/>
            <w:webHidden/>
          </w:rPr>
          <w:t>52</w:t>
        </w:r>
        <w:r w:rsidR="00D144CE" w:rsidRPr="00D144CE">
          <w:rPr>
            <w:noProof/>
            <w:webHidden/>
          </w:rPr>
          <w:fldChar w:fldCharType="end"/>
        </w:r>
      </w:hyperlink>
    </w:p>
    <w:p w:rsidR="00D144CE" w:rsidRPr="00D144CE" w:rsidRDefault="00C95553">
      <w:pPr>
        <w:pStyle w:val="35"/>
        <w:rPr>
          <w:rFonts w:asciiTheme="minorHAnsi" w:eastAsiaTheme="minorEastAsia" w:hAnsiTheme="minorHAnsi" w:cstheme="minorBidi"/>
          <w:noProof/>
          <w:sz w:val="22"/>
          <w:szCs w:val="22"/>
          <w:lang w:eastAsia="ru-RU"/>
        </w:rPr>
      </w:pPr>
      <w:hyperlink w:anchor="_Toc522259290" w:history="1">
        <w:r w:rsidR="00D144CE" w:rsidRPr="00D144CE">
          <w:rPr>
            <w:rStyle w:val="af8"/>
            <w:noProof/>
          </w:rPr>
          <w:t>6.4.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Особенности участия в закупке субъектов МСП</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_Toc522259290 \h </w:instrText>
        </w:r>
        <w:r w:rsidR="00D144CE" w:rsidRPr="00D144CE">
          <w:rPr>
            <w:noProof/>
            <w:webHidden/>
          </w:rPr>
        </w:r>
        <w:r w:rsidR="00D144CE" w:rsidRPr="00D144CE">
          <w:rPr>
            <w:noProof/>
            <w:webHidden/>
          </w:rPr>
          <w:fldChar w:fldCharType="separate"/>
        </w:r>
        <w:r w:rsidR="008C2AB5">
          <w:rPr>
            <w:noProof/>
            <w:webHidden/>
          </w:rPr>
          <w:t>53</w:t>
        </w:r>
        <w:r w:rsidR="00D144CE" w:rsidRPr="00D144CE">
          <w:rPr>
            <w:noProof/>
            <w:webHidden/>
          </w:rPr>
          <w:fldChar w:fldCharType="end"/>
        </w:r>
      </w:hyperlink>
    </w:p>
    <w:p w:rsidR="00D144CE" w:rsidRPr="00D144CE" w:rsidRDefault="00C9555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1" w:history="1">
        <w:r w:rsidR="00D144CE" w:rsidRPr="00D144CE">
          <w:rPr>
            <w:rStyle w:val="af8"/>
            <w:noProof/>
          </w:rPr>
          <w:t>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_Toc522259291 \h </w:instrText>
        </w:r>
        <w:r w:rsidR="00D144CE" w:rsidRPr="00D144CE">
          <w:rPr>
            <w:noProof/>
            <w:webHidden/>
          </w:rPr>
        </w:r>
        <w:r w:rsidR="00D144CE" w:rsidRPr="00D144CE">
          <w:rPr>
            <w:noProof/>
            <w:webHidden/>
          </w:rPr>
          <w:fldChar w:fldCharType="separate"/>
        </w:r>
        <w:r w:rsidR="008C2AB5">
          <w:rPr>
            <w:noProof/>
            <w:webHidden/>
          </w:rPr>
          <w:t>53</w:t>
        </w:r>
        <w:r w:rsidR="00D144CE" w:rsidRPr="00D144CE">
          <w:rPr>
            <w:noProof/>
            <w:webHidden/>
          </w:rPr>
          <w:fldChar w:fldCharType="end"/>
        </w:r>
      </w:hyperlink>
    </w:p>
    <w:p w:rsidR="00D144CE" w:rsidRPr="00D144CE" w:rsidRDefault="00C95553">
      <w:pPr>
        <w:pStyle w:val="35"/>
        <w:rPr>
          <w:rFonts w:asciiTheme="minorHAnsi" w:eastAsiaTheme="minorEastAsia" w:hAnsiTheme="minorHAnsi" w:cstheme="minorBidi"/>
          <w:noProof/>
          <w:sz w:val="22"/>
          <w:szCs w:val="22"/>
          <w:lang w:eastAsia="ru-RU"/>
        </w:rPr>
      </w:pPr>
      <w:hyperlink w:anchor="_Toc522259292" w:history="1">
        <w:r w:rsidR="00D144CE" w:rsidRPr="00D144CE">
          <w:rPr>
            <w:rStyle w:val="af8"/>
            <w:noProof/>
          </w:rPr>
          <w:t>7.1.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_Toc522259292 \h </w:instrText>
        </w:r>
        <w:r w:rsidR="00D144CE" w:rsidRPr="00D144CE">
          <w:rPr>
            <w:noProof/>
            <w:webHidden/>
          </w:rPr>
        </w:r>
        <w:r w:rsidR="00D144CE" w:rsidRPr="00D144CE">
          <w:rPr>
            <w:noProof/>
            <w:webHidden/>
          </w:rPr>
          <w:fldChar w:fldCharType="separate"/>
        </w:r>
        <w:r w:rsidR="008C2AB5">
          <w:rPr>
            <w:noProof/>
            <w:webHidden/>
          </w:rPr>
          <w:t>53</w:t>
        </w:r>
        <w:r w:rsidR="00D144CE" w:rsidRPr="00D144CE">
          <w:rPr>
            <w:noProof/>
            <w:webHidden/>
          </w:rPr>
          <w:fldChar w:fldCharType="end"/>
        </w:r>
      </w:hyperlink>
    </w:p>
    <w:p w:rsidR="00D144CE" w:rsidRPr="00D144CE" w:rsidRDefault="00C95553">
      <w:pPr>
        <w:pStyle w:val="35"/>
        <w:rPr>
          <w:rFonts w:asciiTheme="minorHAnsi" w:eastAsiaTheme="minorEastAsia" w:hAnsiTheme="minorHAnsi" w:cstheme="minorBidi"/>
          <w:noProof/>
          <w:sz w:val="22"/>
          <w:szCs w:val="22"/>
          <w:lang w:eastAsia="ru-RU"/>
        </w:rPr>
      </w:pPr>
      <w:hyperlink w:anchor="_Toc522259293" w:history="1">
        <w:r w:rsidR="00D144CE" w:rsidRPr="00D144CE">
          <w:rPr>
            <w:rStyle w:val="af8"/>
            <w:noProof/>
          </w:rPr>
          <w:t>7.2.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Применение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_Toc522259293 \h </w:instrText>
        </w:r>
        <w:r w:rsidR="00D144CE" w:rsidRPr="00D144CE">
          <w:rPr>
            <w:noProof/>
            <w:webHidden/>
          </w:rPr>
        </w:r>
        <w:r w:rsidR="00D144CE" w:rsidRPr="00D144CE">
          <w:rPr>
            <w:noProof/>
            <w:webHidden/>
          </w:rPr>
          <w:fldChar w:fldCharType="separate"/>
        </w:r>
        <w:r w:rsidR="008C2AB5">
          <w:rPr>
            <w:noProof/>
            <w:webHidden/>
          </w:rPr>
          <w:t>54</w:t>
        </w:r>
        <w:r w:rsidR="00D144CE" w:rsidRPr="00D144CE">
          <w:rPr>
            <w:noProof/>
            <w:webHidden/>
          </w:rPr>
          <w:fldChar w:fldCharType="end"/>
        </w:r>
      </w:hyperlink>
    </w:p>
    <w:p w:rsidR="00D144CE" w:rsidRPr="00D144CE" w:rsidRDefault="00C9555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4" w:history="1">
        <w:r w:rsidR="00D144CE" w:rsidRPr="00D144CE">
          <w:rPr>
            <w:rStyle w:val="af8"/>
            <w:noProof/>
          </w:rPr>
          <w:t>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Образцы форм документов, включаемых в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_Toc522259294 \h </w:instrText>
        </w:r>
        <w:r w:rsidR="00D144CE" w:rsidRPr="00D144CE">
          <w:rPr>
            <w:noProof/>
            <w:webHidden/>
          </w:rPr>
        </w:r>
        <w:r w:rsidR="00D144CE" w:rsidRPr="00D144CE">
          <w:rPr>
            <w:noProof/>
            <w:webHidden/>
          </w:rPr>
          <w:fldChar w:fldCharType="separate"/>
        </w:r>
        <w:r w:rsidR="008C2AB5">
          <w:rPr>
            <w:noProof/>
            <w:webHidden/>
          </w:rPr>
          <w:t>56</w:t>
        </w:r>
        <w:r w:rsidR="00D144CE" w:rsidRPr="00D144CE">
          <w:rPr>
            <w:noProof/>
            <w:webHidden/>
          </w:rPr>
          <w:fldChar w:fldCharType="end"/>
        </w:r>
      </w:hyperlink>
    </w:p>
    <w:p w:rsidR="00D144CE" w:rsidRPr="00D144CE" w:rsidRDefault="00C95553">
      <w:pPr>
        <w:pStyle w:val="35"/>
        <w:rPr>
          <w:rFonts w:asciiTheme="minorHAnsi" w:eastAsiaTheme="minorEastAsia" w:hAnsiTheme="minorHAnsi" w:cstheme="minorBidi"/>
          <w:noProof/>
          <w:sz w:val="22"/>
          <w:szCs w:val="22"/>
          <w:lang w:eastAsia="ru-RU"/>
        </w:rPr>
      </w:pPr>
      <w:hyperlink w:anchor="_Toc522259295" w:history="1">
        <w:r w:rsidR="00D144CE" w:rsidRPr="00D144CE">
          <w:rPr>
            <w:rStyle w:val="af8"/>
            <w:noProof/>
          </w:rPr>
          <w:t>8.1.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Опись документов заявки (форма 1)</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_Toc522259295 \h </w:instrText>
        </w:r>
        <w:r w:rsidR="00D144CE" w:rsidRPr="00D144CE">
          <w:rPr>
            <w:noProof/>
            <w:webHidden/>
          </w:rPr>
        </w:r>
        <w:r w:rsidR="00D144CE" w:rsidRPr="00D144CE">
          <w:rPr>
            <w:noProof/>
            <w:webHidden/>
          </w:rPr>
          <w:fldChar w:fldCharType="separate"/>
        </w:r>
        <w:r w:rsidR="008C2AB5">
          <w:rPr>
            <w:noProof/>
            <w:webHidden/>
          </w:rPr>
          <w:t>56</w:t>
        </w:r>
        <w:r w:rsidR="00D144CE" w:rsidRPr="00D144CE">
          <w:rPr>
            <w:noProof/>
            <w:webHidden/>
          </w:rPr>
          <w:fldChar w:fldCharType="end"/>
        </w:r>
      </w:hyperlink>
    </w:p>
    <w:p w:rsidR="00D144CE" w:rsidRPr="00D144CE" w:rsidRDefault="00C95553">
      <w:pPr>
        <w:pStyle w:val="35"/>
        <w:rPr>
          <w:rFonts w:asciiTheme="minorHAnsi" w:eastAsiaTheme="minorEastAsia" w:hAnsiTheme="minorHAnsi" w:cstheme="minorBidi"/>
          <w:noProof/>
          <w:sz w:val="22"/>
          <w:szCs w:val="22"/>
          <w:lang w:eastAsia="ru-RU"/>
        </w:rPr>
      </w:pPr>
      <w:hyperlink w:anchor="_Toc522259296" w:history="1">
        <w:r w:rsidR="00D144CE" w:rsidRPr="00D144CE">
          <w:rPr>
            <w:rStyle w:val="af8"/>
            <w:noProof/>
          </w:rPr>
          <w:t>8.2.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_Toc522259296 \h </w:instrText>
        </w:r>
        <w:r w:rsidR="00D144CE" w:rsidRPr="00D144CE">
          <w:rPr>
            <w:noProof/>
            <w:webHidden/>
          </w:rPr>
        </w:r>
        <w:r w:rsidR="00D144CE" w:rsidRPr="00D144CE">
          <w:rPr>
            <w:noProof/>
            <w:webHidden/>
          </w:rPr>
          <w:fldChar w:fldCharType="separate"/>
        </w:r>
        <w:r w:rsidR="008C2AB5">
          <w:rPr>
            <w:noProof/>
            <w:webHidden/>
          </w:rPr>
          <w:t>57</w:t>
        </w:r>
        <w:r w:rsidR="00D144CE" w:rsidRPr="00D144CE">
          <w:rPr>
            <w:noProof/>
            <w:webHidden/>
          </w:rPr>
          <w:fldChar w:fldCharType="end"/>
        </w:r>
      </w:hyperlink>
    </w:p>
    <w:p w:rsidR="00D144CE" w:rsidRPr="00D144CE" w:rsidRDefault="00C95553">
      <w:pPr>
        <w:pStyle w:val="35"/>
        <w:rPr>
          <w:rFonts w:asciiTheme="minorHAnsi" w:eastAsiaTheme="minorEastAsia" w:hAnsiTheme="minorHAnsi" w:cstheme="minorBidi"/>
          <w:noProof/>
          <w:sz w:val="22"/>
          <w:szCs w:val="22"/>
          <w:lang w:eastAsia="ru-RU"/>
        </w:rPr>
      </w:pPr>
      <w:hyperlink w:anchor="_Toc522259297" w:history="1">
        <w:r w:rsidR="00D144CE" w:rsidRPr="00D144CE">
          <w:rPr>
            <w:rStyle w:val="af8"/>
            <w:noProof/>
          </w:rPr>
          <w:t>8.3.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Коммерческого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_Toc522259297 \h </w:instrText>
        </w:r>
        <w:r w:rsidR="00D144CE" w:rsidRPr="00D144CE">
          <w:rPr>
            <w:noProof/>
            <w:webHidden/>
          </w:rPr>
        </w:r>
        <w:r w:rsidR="00D144CE" w:rsidRPr="00D144CE">
          <w:rPr>
            <w:noProof/>
            <w:webHidden/>
          </w:rPr>
          <w:fldChar w:fldCharType="separate"/>
        </w:r>
        <w:r w:rsidR="008C2AB5">
          <w:rPr>
            <w:noProof/>
            <w:webHidden/>
          </w:rPr>
          <w:t>61</w:t>
        </w:r>
        <w:r w:rsidR="00D144CE" w:rsidRPr="00D144CE">
          <w:rPr>
            <w:noProof/>
            <w:webHidden/>
          </w:rPr>
          <w:fldChar w:fldCharType="end"/>
        </w:r>
      </w:hyperlink>
    </w:p>
    <w:p w:rsidR="00D144CE" w:rsidRPr="00D144CE" w:rsidRDefault="00C95553">
      <w:pPr>
        <w:pStyle w:val="35"/>
        <w:rPr>
          <w:rFonts w:asciiTheme="minorHAnsi" w:eastAsiaTheme="minorEastAsia" w:hAnsiTheme="minorHAnsi" w:cstheme="minorBidi"/>
          <w:noProof/>
          <w:sz w:val="22"/>
          <w:szCs w:val="22"/>
          <w:lang w:eastAsia="ru-RU"/>
        </w:rPr>
      </w:pPr>
      <w:hyperlink w:anchor="_Toc522259298" w:history="1">
        <w:r w:rsidR="00D144CE" w:rsidRPr="00D144CE">
          <w:rPr>
            <w:rStyle w:val="af8"/>
            <w:noProof/>
          </w:rPr>
          <w:t>8.4.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Технического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_Toc522259298 \h </w:instrText>
        </w:r>
        <w:r w:rsidR="00D144CE" w:rsidRPr="00D144CE">
          <w:rPr>
            <w:noProof/>
            <w:webHidden/>
          </w:rPr>
        </w:r>
        <w:r w:rsidR="00D144CE" w:rsidRPr="00D144CE">
          <w:rPr>
            <w:noProof/>
            <w:webHidden/>
          </w:rPr>
          <w:fldChar w:fldCharType="separate"/>
        </w:r>
        <w:r w:rsidR="008C2AB5">
          <w:rPr>
            <w:noProof/>
            <w:webHidden/>
          </w:rPr>
          <w:t>62</w:t>
        </w:r>
        <w:r w:rsidR="00D144CE" w:rsidRPr="00D144CE">
          <w:rPr>
            <w:noProof/>
            <w:webHidden/>
          </w:rPr>
          <w:fldChar w:fldCharType="end"/>
        </w:r>
      </w:hyperlink>
    </w:p>
    <w:p w:rsidR="00D144CE" w:rsidRPr="00D144CE" w:rsidRDefault="00C95553">
      <w:pPr>
        <w:pStyle w:val="35"/>
        <w:rPr>
          <w:rFonts w:asciiTheme="minorHAnsi" w:eastAsiaTheme="minorEastAsia" w:hAnsiTheme="minorHAnsi" w:cstheme="minorBidi"/>
          <w:noProof/>
          <w:sz w:val="22"/>
          <w:szCs w:val="22"/>
          <w:lang w:eastAsia="ru-RU"/>
        </w:rPr>
      </w:pPr>
      <w:hyperlink w:anchor="_Toc522259299" w:history="1">
        <w:r w:rsidR="00D144CE" w:rsidRPr="00D144CE">
          <w:rPr>
            <w:rStyle w:val="af8"/>
            <w:noProof/>
          </w:rPr>
          <w:t>8.5.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_Toc522259299 \h </w:instrText>
        </w:r>
        <w:r w:rsidR="00D144CE" w:rsidRPr="00D144CE">
          <w:rPr>
            <w:noProof/>
            <w:webHidden/>
          </w:rPr>
        </w:r>
        <w:r w:rsidR="00D144CE" w:rsidRPr="00D144CE">
          <w:rPr>
            <w:noProof/>
            <w:webHidden/>
          </w:rPr>
          <w:fldChar w:fldCharType="separate"/>
        </w:r>
        <w:r w:rsidR="008C2AB5">
          <w:rPr>
            <w:noProof/>
            <w:webHidden/>
          </w:rPr>
          <w:t>64</w:t>
        </w:r>
        <w:r w:rsidR="00D144CE" w:rsidRPr="00D144CE">
          <w:rPr>
            <w:noProof/>
            <w:webHidden/>
          </w:rPr>
          <w:fldChar w:fldCharType="end"/>
        </w:r>
      </w:hyperlink>
    </w:p>
    <w:p w:rsidR="00D144CE" w:rsidRPr="00D144CE" w:rsidRDefault="00C95553">
      <w:pPr>
        <w:pStyle w:val="35"/>
        <w:rPr>
          <w:rFonts w:asciiTheme="minorHAnsi" w:eastAsiaTheme="minorEastAsia" w:hAnsiTheme="minorHAnsi" w:cstheme="minorBidi"/>
          <w:noProof/>
          <w:sz w:val="22"/>
          <w:szCs w:val="22"/>
          <w:lang w:eastAsia="ru-RU"/>
        </w:rPr>
      </w:pPr>
      <w:hyperlink w:anchor="_Toc522259300" w:history="1">
        <w:r w:rsidR="00D144CE" w:rsidRPr="00D144CE">
          <w:rPr>
            <w:rStyle w:val="af8"/>
            <w:noProof/>
          </w:rPr>
          <w:t>8.6.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Декларации о соответствии критериям отнесения к субъектам малого и среднего предпринимательства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_Toc522259300 \h </w:instrText>
        </w:r>
        <w:r w:rsidR="00D144CE" w:rsidRPr="00D144CE">
          <w:rPr>
            <w:noProof/>
            <w:webHidden/>
          </w:rPr>
        </w:r>
        <w:r w:rsidR="00D144CE" w:rsidRPr="00D144CE">
          <w:rPr>
            <w:noProof/>
            <w:webHidden/>
          </w:rPr>
          <w:fldChar w:fldCharType="separate"/>
        </w:r>
        <w:r w:rsidR="008C2AB5">
          <w:rPr>
            <w:noProof/>
            <w:webHidden/>
          </w:rPr>
          <w:t>70</w:t>
        </w:r>
        <w:r w:rsidR="00D144CE" w:rsidRPr="00D144CE">
          <w:rPr>
            <w:noProof/>
            <w:webHidden/>
          </w:rPr>
          <w:fldChar w:fldCharType="end"/>
        </w:r>
      </w:hyperlink>
    </w:p>
    <w:p w:rsidR="00D144CE" w:rsidRPr="00D144CE" w:rsidRDefault="00C95553">
      <w:pPr>
        <w:pStyle w:val="35"/>
        <w:rPr>
          <w:rFonts w:asciiTheme="minorHAnsi" w:eastAsiaTheme="minorEastAsia" w:hAnsiTheme="minorHAnsi" w:cstheme="minorBidi"/>
          <w:noProof/>
          <w:sz w:val="22"/>
          <w:szCs w:val="22"/>
          <w:lang w:eastAsia="ru-RU"/>
        </w:rPr>
      </w:pPr>
      <w:hyperlink w:anchor="_Toc522259301" w:history="1">
        <w:r w:rsidR="00D144CE" w:rsidRPr="00D144CE">
          <w:rPr>
            <w:rStyle w:val="af8"/>
            <w:noProof/>
          </w:rPr>
          <w:t>8.7.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внутри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_Toc522259301 \h </w:instrText>
        </w:r>
        <w:r w:rsidR="00D144CE" w:rsidRPr="00D144CE">
          <w:rPr>
            <w:noProof/>
            <w:webHidden/>
          </w:rPr>
        </w:r>
        <w:r w:rsidR="00D144CE" w:rsidRPr="00D144CE">
          <w:rPr>
            <w:noProof/>
            <w:webHidden/>
          </w:rPr>
          <w:fldChar w:fldCharType="separate"/>
        </w:r>
        <w:r w:rsidR="008C2AB5">
          <w:rPr>
            <w:noProof/>
            <w:webHidden/>
          </w:rPr>
          <w:t>75</w:t>
        </w:r>
        <w:r w:rsidR="00D144CE" w:rsidRPr="00D144CE">
          <w:rPr>
            <w:noProof/>
            <w:webHidden/>
          </w:rPr>
          <w:fldChar w:fldCharType="end"/>
        </w:r>
      </w:hyperlink>
    </w:p>
    <w:p w:rsidR="00D144CE" w:rsidRPr="008C0CAC" w:rsidRDefault="00C95553">
      <w:pPr>
        <w:pStyle w:val="35"/>
        <w:rPr>
          <w:rFonts w:asciiTheme="minorHAnsi" w:eastAsiaTheme="minorEastAsia" w:hAnsiTheme="minorHAnsi" w:cstheme="minorBidi"/>
          <w:noProof/>
          <w:sz w:val="22"/>
          <w:szCs w:val="22"/>
          <w:lang w:eastAsia="ru-RU"/>
        </w:rPr>
      </w:pPr>
      <w:hyperlink w:anchor="_Toc522259302" w:history="1">
        <w:r w:rsidR="00D144CE" w:rsidRPr="008C0CAC">
          <w:rPr>
            <w:rStyle w:val="af8"/>
            <w:i/>
            <w:noProof/>
            <w:color w:val="auto"/>
          </w:rPr>
          <w:t>[Приложенные образцы дополнительных документов (8.8. – 8.15) заполняются в случае наличия их в перечне документов Информационной карты (п.1.2.29)].</w:t>
        </w:r>
        <w:r w:rsidR="00D144CE" w:rsidRPr="008C0CAC">
          <w:rPr>
            <w:noProof/>
            <w:webHidden/>
          </w:rPr>
          <w:tab/>
        </w:r>
        <w:r w:rsidR="00D144CE" w:rsidRPr="008C0CAC">
          <w:rPr>
            <w:noProof/>
            <w:webHidden/>
          </w:rPr>
          <w:fldChar w:fldCharType="begin"/>
        </w:r>
        <w:r w:rsidR="00D144CE" w:rsidRPr="008C0CAC">
          <w:rPr>
            <w:noProof/>
            <w:webHidden/>
          </w:rPr>
          <w:instrText xml:space="preserve"> PAGEREF _Toc522259302 \h </w:instrText>
        </w:r>
        <w:r w:rsidR="00D144CE" w:rsidRPr="008C0CAC">
          <w:rPr>
            <w:noProof/>
            <w:webHidden/>
          </w:rPr>
        </w:r>
        <w:r w:rsidR="00D144CE" w:rsidRPr="008C0CAC">
          <w:rPr>
            <w:noProof/>
            <w:webHidden/>
          </w:rPr>
          <w:fldChar w:fldCharType="separate"/>
        </w:r>
        <w:r w:rsidR="008C2AB5">
          <w:rPr>
            <w:noProof/>
            <w:webHidden/>
          </w:rPr>
          <w:t>76</w:t>
        </w:r>
        <w:r w:rsidR="00D144CE" w:rsidRPr="008C0CAC">
          <w:rPr>
            <w:noProof/>
            <w:webHidden/>
          </w:rPr>
          <w:fldChar w:fldCharType="end"/>
        </w:r>
      </w:hyperlink>
    </w:p>
    <w:p w:rsidR="00D144CE" w:rsidRPr="00D144CE" w:rsidRDefault="00C95553">
      <w:pPr>
        <w:pStyle w:val="35"/>
        <w:rPr>
          <w:rFonts w:asciiTheme="minorHAnsi" w:eastAsiaTheme="minorEastAsia" w:hAnsiTheme="minorHAnsi" w:cstheme="minorBidi"/>
          <w:noProof/>
          <w:sz w:val="22"/>
          <w:szCs w:val="22"/>
          <w:lang w:eastAsia="ru-RU"/>
        </w:rPr>
      </w:pPr>
      <w:hyperlink w:anchor="_Toc522259303" w:history="1">
        <w:r w:rsidR="00D144CE" w:rsidRPr="00D144CE">
          <w:rPr>
            <w:rStyle w:val="af8"/>
            <w:noProof/>
          </w:rPr>
          <w:t>8.8.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Графика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_Toc522259303 \h </w:instrText>
        </w:r>
        <w:r w:rsidR="00D144CE" w:rsidRPr="00D144CE">
          <w:rPr>
            <w:noProof/>
            <w:webHidden/>
          </w:rPr>
        </w:r>
        <w:r w:rsidR="00D144CE" w:rsidRPr="00D144CE">
          <w:rPr>
            <w:noProof/>
            <w:webHidden/>
          </w:rPr>
          <w:fldChar w:fldCharType="separate"/>
        </w:r>
        <w:r w:rsidR="008C2AB5">
          <w:rPr>
            <w:noProof/>
            <w:webHidden/>
          </w:rPr>
          <w:t>76</w:t>
        </w:r>
        <w:r w:rsidR="00D144CE" w:rsidRPr="00D144CE">
          <w:rPr>
            <w:noProof/>
            <w:webHidden/>
          </w:rPr>
          <w:fldChar w:fldCharType="end"/>
        </w:r>
      </w:hyperlink>
    </w:p>
    <w:p w:rsidR="00D144CE" w:rsidRPr="00D144CE" w:rsidRDefault="00C95553">
      <w:pPr>
        <w:pStyle w:val="35"/>
        <w:rPr>
          <w:rFonts w:asciiTheme="minorHAnsi" w:eastAsiaTheme="minorEastAsia" w:hAnsiTheme="minorHAnsi" w:cstheme="minorBidi"/>
          <w:noProof/>
          <w:sz w:val="22"/>
          <w:szCs w:val="22"/>
          <w:lang w:eastAsia="ru-RU"/>
        </w:rPr>
      </w:pPr>
      <w:hyperlink w:anchor="_Toc522259304" w:history="1">
        <w:r w:rsidR="00D144CE" w:rsidRPr="00D144CE">
          <w:rPr>
            <w:rStyle w:val="af8"/>
            <w:noProof/>
          </w:rPr>
          <w:t>8.9.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Протокола разногласий к проекту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_Toc522259304 \h </w:instrText>
        </w:r>
        <w:r w:rsidR="00D144CE" w:rsidRPr="00D144CE">
          <w:rPr>
            <w:noProof/>
            <w:webHidden/>
          </w:rPr>
        </w:r>
        <w:r w:rsidR="00D144CE" w:rsidRPr="00D144CE">
          <w:rPr>
            <w:noProof/>
            <w:webHidden/>
          </w:rPr>
          <w:fldChar w:fldCharType="separate"/>
        </w:r>
        <w:r w:rsidR="008C2AB5">
          <w:rPr>
            <w:noProof/>
            <w:webHidden/>
          </w:rPr>
          <w:t>77</w:t>
        </w:r>
        <w:r w:rsidR="00D144CE" w:rsidRPr="00D144CE">
          <w:rPr>
            <w:noProof/>
            <w:webHidden/>
          </w:rPr>
          <w:fldChar w:fldCharType="end"/>
        </w:r>
      </w:hyperlink>
    </w:p>
    <w:p w:rsidR="00D144CE" w:rsidRPr="00D144CE" w:rsidRDefault="00C95553">
      <w:pPr>
        <w:pStyle w:val="35"/>
        <w:rPr>
          <w:rFonts w:asciiTheme="minorHAnsi" w:eastAsiaTheme="minorEastAsia" w:hAnsiTheme="minorHAnsi" w:cstheme="minorBidi"/>
          <w:noProof/>
          <w:sz w:val="22"/>
          <w:szCs w:val="22"/>
          <w:lang w:eastAsia="ru-RU"/>
        </w:rPr>
      </w:pPr>
      <w:hyperlink w:anchor="_Toc522259305" w:history="1">
        <w:r w:rsidR="00D144CE" w:rsidRPr="00D144CE">
          <w:rPr>
            <w:rStyle w:val="af8"/>
            <w:noProof/>
          </w:rPr>
          <w:t>8.10.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об опыте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_Toc522259305 \h </w:instrText>
        </w:r>
        <w:r w:rsidR="00D144CE" w:rsidRPr="00D144CE">
          <w:rPr>
            <w:noProof/>
            <w:webHidden/>
          </w:rPr>
        </w:r>
        <w:r w:rsidR="00D144CE" w:rsidRPr="00D144CE">
          <w:rPr>
            <w:noProof/>
            <w:webHidden/>
          </w:rPr>
          <w:fldChar w:fldCharType="separate"/>
        </w:r>
        <w:r w:rsidR="008C2AB5">
          <w:rPr>
            <w:noProof/>
            <w:webHidden/>
          </w:rPr>
          <w:t>79</w:t>
        </w:r>
        <w:r w:rsidR="00D144CE" w:rsidRPr="00D144CE">
          <w:rPr>
            <w:noProof/>
            <w:webHidden/>
          </w:rPr>
          <w:fldChar w:fldCharType="end"/>
        </w:r>
      </w:hyperlink>
    </w:p>
    <w:p w:rsidR="00D144CE" w:rsidRPr="00D144CE" w:rsidRDefault="00C95553">
      <w:pPr>
        <w:pStyle w:val="35"/>
        <w:rPr>
          <w:rFonts w:asciiTheme="minorHAnsi" w:eastAsiaTheme="minorEastAsia" w:hAnsiTheme="minorHAnsi" w:cstheme="minorBidi"/>
          <w:noProof/>
          <w:sz w:val="22"/>
          <w:szCs w:val="22"/>
          <w:lang w:eastAsia="ru-RU"/>
        </w:rPr>
      </w:pPr>
      <w:hyperlink w:anchor="_Toc522259306" w:history="1">
        <w:r w:rsidR="00D144CE" w:rsidRPr="00D144CE">
          <w:rPr>
            <w:rStyle w:val="af8"/>
            <w:noProof/>
          </w:rPr>
          <w:t>8.11.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материально-технических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_Toc522259306 \h </w:instrText>
        </w:r>
        <w:r w:rsidR="00D144CE" w:rsidRPr="00D144CE">
          <w:rPr>
            <w:noProof/>
            <w:webHidden/>
          </w:rPr>
        </w:r>
        <w:r w:rsidR="00D144CE" w:rsidRPr="00D144CE">
          <w:rPr>
            <w:noProof/>
            <w:webHidden/>
          </w:rPr>
          <w:fldChar w:fldCharType="separate"/>
        </w:r>
        <w:r w:rsidR="008C2AB5">
          <w:rPr>
            <w:noProof/>
            <w:webHidden/>
          </w:rPr>
          <w:t>80</w:t>
        </w:r>
        <w:r w:rsidR="00D144CE" w:rsidRPr="00D144CE">
          <w:rPr>
            <w:noProof/>
            <w:webHidden/>
          </w:rPr>
          <w:fldChar w:fldCharType="end"/>
        </w:r>
      </w:hyperlink>
    </w:p>
    <w:p w:rsidR="00D144CE" w:rsidRPr="00D144CE" w:rsidRDefault="00C95553">
      <w:pPr>
        <w:pStyle w:val="35"/>
        <w:rPr>
          <w:rFonts w:asciiTheme="minorHAnsi" w:eastAsiaTheme="minorEastAsia" w:hAnsiTheme="minorHAnsi" w:cstheme="minorBidi"/>
          <w:noProof/>
          <w:sz w:val="22"/>
          <w:szCs w:val="22"/>
          <w:lang w:eastAsia="ru-RU"/>
        </w:rPr>
      </w:pPr>
      <w:hyperlink w:anchor="_Toc522259307" w:history="1">
        <w:r w:rsidR="00D144CE" w:rsidRPr="00D144CE">
          <w:rPr>
            <w:rStyle w:val="af8"/>
            <w:noProof/>
          </w:rPr>
          <w:t>8.12.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кадровых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_Toc522259307 \h </w:instrText>
        </w:r>
        <w:r w:rsidR="00D144CE" w:rsidRPr="00D144CE">
          <w:rPr>
            <w:noProof/>
            <w:webHidden/>
          </w:rPr>
        </w:r>
        <w:r w:rsidR="00D144CE" w:rsidRPr="00D144CE">
          <w:rPr>
            <w:noProof/>
            <w:webHidden/>
          </w:rPr>
          <w:fldChar w:fldCharType="separate"/>
        </w:r>
        <w:r w:rsidR="008C2AB5">
          <w:rPr>
            <w:noProof/>
            <w:webHidden/>
          </w:rPr>
          <w:t>81</w:t>
        </w:r>
        <w:r w:rsidR="00D144CE" w:rsidRPr="00D144CE">
          <w:rPr>
            <w:noProof/>
            <w:webHidden/>
          </w:rPr>
          <w:fldChar w:fldCharType="end"/>
        </w:r>
      </w:hyperlink>
    </w:p>
    <w:p w:rsidR="00D144CE" w:rsidRPr="00D144CE" w:rsidRDefault="00C95553">
      <w:pPr>
        <w:pStyle w:val="35"/>
        <w:rPr>
          <w:rFonts w:asciiTheme="minorHAnsi" w:eastAsiaTheme="minorEastAsia" w:hAnsiTheme="minorHAnsi" w:cstheme="minorBidi"/>
          <w:noProof/>
          <w:sz w:val="22"/>
          <w:szCs w:val="22"/>
          <w:lang w:eastAsia="ru-RU"/>
        </w:rPr>
      </w:pPr>
      <w:hyperlink w:anchor="_Toc522259308" w:history="1">
        <w:r w:rsidR="00D144CE" w:rsidRPr="00D144CE">
          <w:rPr>
            <w:rStyle w:val="af8"/>
            <w:noProof/>
          </w:rPr>
          <w:t>8.13.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между участником и привлекаемыми субподрядчиками / соисполнителями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_Toc522259308 \h </w:instrText>
        </w:r>
        <w:r w:rsidR="00D144CE" w:rsidRPr="00D144CE">
          <w:rPr>
            <w:noProof/>
            <w:webHidden/>
          </w:rPr>
        </w:r>
        <w:r w:rsidR="00D144CE" w:rsidRPr="00D144CE">
          <w:rPr>
            <w:noProof/>
            <w:webHidden/>
          </w:rPr>
          <w:fldChar w:fldCharType="separate"/>
        </w:r>
        <w:r w:rsidR="008C2AB5">
          <w:rPr>
            <w:noProof/>
            <w:webHidden/>
          </w:rPr>
          <w:t>83</w:t>
        </w:r>
        <w:r w:rsidR="00D144CE" w:rsidRPr="00D144CE">
          <w:rPr>
            <w:noProof/>
            <w:webHidden/>
          </w:rPr>
          <w:fldChar w:fldCharType="end"/>
        </w:r>
      </w:hyperlink>
    </w:p>
    <w:p w:rsidR="00D144CE" w:rsidRPr="00D144CE" w:rsidRDefault="00C95553">
      <w:pPr>
        <w:pStyle w:val="35"/>
        <w:rPr>
          <w:rFonts w:asciiTheme="minorHAnsi" w:eastAsiaTheme="minorEastAsia" w:hAnsiTheme="minorHAnsi" w:cstheme="minorBidi"/>
          <w:noProof/>
          <w:sz w:val="22"/>
          <w:szCs w:val="22"/>
          <w:lang w:eastAsia="ru-RU"/>
        </w:rPr>
      </w:pPr>
      <w:hyperlink w:anchor="_Toc522259309" w:history="1">
        <w:r w:rsidR="00D144CE" w:rsidRPr="00D144CE">
          <w:rPr>
            <w:rStyle w:val="af8"/>
            <w:noProof/>
          </w:rPr>
          <w:t>8.14.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соответствия к техническому заданию</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_Toc522259309 \h </w:instrText>
        </w:r>
        <w:r w:rsidR="00D144CE" w:rsidRPr="00D144CE">
          <w:rPr>
            <w:noProof/>
            <w:webHidden/>
          </w:rPr>
        </w:r>
        <w:r w:rsidR="00D144CE" w:rsidRPr="00D144CE">
          <w:rPr>
            <w:noProof/>
            <w:webHidden/>
          </w:rPr>
          <w:fldChar w:fldCharType="separate"/>
        </w:r>
        <w:r w:rsidR="008C2AB5">
          <w:rPr>
            <w:noProof/>
            <w:webHidden/>
          </w:rPr>
          <w:t>85</w:t>
        </w:r>
        <w:r w:rsidR="00D144CE" w:rsidRPr="00D144CE">
          <w:rPr>
            <w:noProof/>
            <w:webHidden/>
          </w:rPr>
          <w:fldChar w:fldCharType="end"/>
        </w:r>
      </w:hyperlink>
    </w:p>
    <w:p w:rsidR="00D144CE" w:rsidRPr="00D144CE" w:rsidRDefault="00C95553">
      <w:pPr>
        <w:pStyle w:val="35"/>
        <w:rPr>
          <w:rFonts w:asciiTheme="minorHAnsi" w:eastAsiaTheme="minorEastAsia" w:hAnsiTheme="minorHAnsi" w:cstheme="minorBidi"/>
          <w:noProof/>
          <w:sz w:val="22"/>
          <w:szCs w:val="22"/>
          <w:lang w:eastAsia="ru-RU"/>
        </w:rPr>
      </w:pPr>
      <w:hyperlink w:anchor="_Toc522259310" w:history="1">
        <w:r w:rsidR="00D144CE" w:rsidRPr="00D144CE">
          <w:rPr>
            <w:rStyle w:val="af8"/>
            <w:noProof/>
          </w:rPr>
          <w:t>8.15.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Образец оформления конверта заявки (форма 2)</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_Toc522259310 \h </w:instrText>
        </w:r>
        <w:r w:rsidR="00D144CE" w:rsidRPr="00D144CE">
          <w:rPr>
            <w:noProof/>
            <w:webHidden/>
          </w:rPr>
        </w:r>
        <w:r w:rsidR="00D144CE" w:rsidRPr="00D144CE">
          <w:rPr>
            <w:noProof/>
            <w:webHidden/>
          </w:rPr>
          <w:fldChar w:fldCharType="separate"/>
        </w:r>
        <w:r w:rsidR="008C2AB5">
          <w:rPr>
            <w:noProof/>
            <w:webHidden/>
          </w:rPr>
          <w:t>91</w:t>
        </w:r>
        <w:r w:rsidR="00D144CE" w:rsidRPr="00D144CE">
          <w:rPr>
            <w:noProof/>
            <w:webHidden/>
          </w:rPr>
          <w:fldChar w:fldCharType="end"/>
        </w:r>
      </w:hyperlink>
    </w:p>
    <w:p w:rsidR="00D144CE" w:rsidRPr="00D144CE" w:rsidRDefault="00C9555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311" w:history="1">
        <w:r w:rsidR="00D144CE" w:rsidRPr="00D144CE">
          <w:rPr>
            <w:rStyle w:val="af8"/>
            <w:noProof/>
          </w:rPr>
          <w:t>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Приложения к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_Toc522259311 \h </w:instrText>
        </w:r>
        <w:r w:rsidR="00D144CE" w:rsidRPr="00D144CE">
          <w:rPr>
            <w:noProof/>
            <w:webHidden/>
          </w:rPr>
        </w:r>
        <w:r w:rsidR="00D144CE" w:rsidRPr="00D144CE">
          <w:rPr>
            <w:noProof/>
            <w:webHidden/>
          </w:rPr>
          <w:fldChar w:fldCharType="separate"/>
        </w:r>
        <w:r w:rsidR="008C2AB5">
          <w:rPr>
            <w:noProof/>
            <w:webHidden/>
          </w:rPr>
          <w:t>92</w:t>
        </w:r>
        <w:r w:rsidR="00D144CE" w:rsidRPr="00D144CE">
          <w:rPr>
            <w:noProof/>
            <w:webHidden/>
          </w:rPr>
          <w:fldChar w:fldCharType="end"/>
        </w:r>
      </w:hyperlink>
    </w:p>
    <w:p w:rsidR="00D144CE" w:rsidRPr="00D144CE" w:rsidRDefault="00C95553">
      <w:pPr>
        <w:pStyle w:val="35"/>
        <w:rPr>
          <w:rFonts w:asciiTheme="minorHAnsi" w:eastAsiaTheme="minorEastAsia" w:hAnsiTheme="minorHAnsi" w:cstheme="minorBidi"/>
          <w:noProof/>
          <w:sz w:val="22"/>
          <w:szCs w:val="22"/>
          <w:lang w:eastAsia="ru-RU"/>
        </w:rPr>
      </w:pPr>
      <w:hyperlink w:anchor="_Toc522259312" w:history="1">
        <w:r w:rsidR="00D144CE" w:rsidRPr="00D144CE">
          <w:rPr>
            <w:rStyle w:val="af8"/>
            <w:noProof/>
          </w:rPr>
          <w:t>ПРИЛОЖЕНИЕ 1: Проект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_Toc522259312 \h </w:instrText>
        </w:r>
        <w:r w:rsidR="00D144CE" w:rsidRPr="00D144CE">
          <w:rPr>
            <w:noProof/>
            <w:webHidden/>
          </w:rPr>
        </w:r>
        <w:r w:rsidR="00D144CE" w:rsidRPr="00D144CE">
          <w:rPr>
            <w:noProof/>
            <w:webHidden/>
          </w:rPr>
          <w:fldChar w:fldCharType="separate"/>
        </w:r>
        <w:r w:rsidR="008C2AB5">
          <w:rPr>
            <w:noProof/>
            <w:webHidden/>
          </w:rPr>
          <w:t>92</w:t>
        </w:r>
        <w:r w:rsidR="00D144CE" w:rsidRPr="00D144CE">
          <w:rPr>
            <w:noProof/>
            <w:webHidden/>
          </w:rPr>
          <w:fldChar w:fldCharType="end"/>
        </w:r>
      </w:hyperlink>
    </w:p>
    <w:p w:rsidR="00D144CE" w:rsidRPr="00D144CE" w:rsidRDefault="00C95553">
      <w:pPr>
        <w:pStyle w:val="35"/>
        <w:rPr>
          <w:rFonts w:asciiTheme="minorHAnsi" w:eastAsiaTheme="minorEastAsia" w:hAnsiTheme="minorHAnsi" w:cstheme="minorBidi"/>
          <w:noProof/>
          <w:sz w:val="22"/>
          <w:szCs w:val="22"/>
          <w:lang w:eastAsia="ru-RU"/>
        </w:rPr>
      </w:pPr>
      <w:hyperlink w:anchor="_Toc522259314" w:history="1">
        <w:r w:rsidR="00D144CE" w:rsidRPr="00D144CE">
          <w:rPr>
            <w:rStyle w:val="af8"/>
            <w:noProof/>
          </w:rPr>
          <w:t>ПРИЛОЖЕНИЕ 2: Техническое задание (Требования к продукции)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_Toc522259314 \h </w:instrText>
        </w:r>
        <w:r w:rsidR="00D144CE" w:rsidRPr="00D144CE">
          <w:rPr>
            <w:noProof/>
            <w:webHidden/>
          </w:rPr>
        </w:r>
        <w:r w:rsidR="00D144CE" w:rsidRPr="00D144CE">
          <w:rPr>
            <w:noProof/>
            <w:webHidden/>
          </w:rPr>
          <w:fldChar w:fldCharType="separate"/>
        </w:r>
        <w:r w:rsidR="008C2AB5">
          <w:rPr>
            <w:noProof/>
            <w:webHidden/>
          </w:rPr>
          <w:t>99</w:t>
        </w:r>
        <w:r w:rsidR="00D144CE" w:rsidRPr="00D144CE">
          <w:rPr>
            <w:noProof/>
            <w:webHidden/>
          </w:rPr>
          <w:fldChar w:fldCharType="end"/>
        </w:r>
      </w:hyperlink>
    </w:p>
    <w:p w:rsidR="00D144CE" w:rsidRDefault="00C95553">
      <w:pPr>
        <w:pStyle w:val="35"/>
        <w:rPr>
          <w:rFonts w:asciiTheme="minorHAnsi" w:eastAsiaTheme="minorEastAsia" w:hAnsiTheme="minorHAnsi" w:cstheme="minorBidi"/>
          <w:noProof/>
          <w:sz w:val="22"/>
          <w:szCs w:val="22"/>
          <w:lang w:eastAsia="ru-RU"/>
        </w:rPr>
      </w:pPr>
      <w:hyperlink w:anchor="_Toc522259315" w:history="1">
        <w:r w:rsidR="00D144CE" w:rsidRPr="00D144CE">
          <w:rPr>
            <w:rStyle w:val="af8"/>
            <w:noProof/>
          </w:rPr>
          <w:t>ПРИЛОЖЕНИЕ 3: Сведения о начальной (максимальной) цене единицы товара, работы, услуги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_Toc522259315 \h </w:instrText>
        </w:r>
        <w:r w:rsidR="00D144CE" w:rsidRPr="00D144CE">
          <w:rPr>
            <w:noProof/>
            <w:webHidden/>
          </w:rPr>
        </w:r>
        <w:r w:rsidR="00D144CE" w:rsidRPr="00D144CE">
          <w:rPr>
            <w:noProof/>
            <w:webHidden/>
          </w:rPr>
          <w:fldChar w:fldCharType="separate"/>
        </w:r>
        <w:r w:rsidR="008C2AB5">
          <w:rPr>
            <w:noProof/>
            <w:webHidden/>
          </w:rPr>
          <w:t>99</w:t>
        </w:r>
        <w:r w:rsidR="00D144CE" w:rsidRPr="00D144CE">
          <w:rPr>
            <w:noProof/>
            <w:webHidden/>
          </w:rPr>
          <w:fldChar w:fldCharType="end"/>
        </w:r>
      </w:hyperlink>
    </w:p>
    <w:p w:rsidR="008C0CAC" w:rsidRPr="008C0CAC" w:rsidRDefault="00714027" w:rsidP="008C0CAC">
      <w:r>
        <w:rPr>
          <w:rFonts w:ascii="Calibri Light" w:hAnsi="Calibri Light"/>
          <w:caps/>
        </w:rPr>
        <w:fldChar w:fldCharType="end"/>
      </w:r>
      <w:bookmarkStart w:id="0" w:name="_Toc522259249"/>
      <w:r w:rsidR="008C0CAC" w:rsidRPr="008C0CAC">
        <w:rPr>
          <w:caps/>
        </w:rPr>
        <w:t>ПРИЛОЖЕНИЕ 4: М</w:t>
      </w:r>
      <w:r w:rsidR="008C0CAC" w:rsidRPr="008C0CAC">
        <w:t>етодика оценки з</w:t>
      </w:r>
      <w:r w:rsidR="008C0CAC">
        <w:t>аявок участников…………………………………..</w:t>
      </w:r>
      <w:r w:rsidR="00897303">
        <w:t>.</w:t>
      </w:r>
      <w:r w:rsidR="001079D3">
        <w:t>102</w:t>
      </w:r>
    </w:p>
    <w:p w:rsidR="008C0CAC" w:rsidRPr="008C0CAC" w:rsidRDefault="008C0CAC" w:rsidP="008C0CAC">
      <w:r w:rsidRPr="008C0CAC">
        <w:t xml:space="preserve">ПРИЛОЖЕНИЕ 5: Обязательные требования </w:t>
      </w:r>
      <w:r w:rsidR="00897303">
        <w:t>к участнику закупки……………………….107</w:t>
      </w:r>
    </w:p>
    <w:p w:rsidR="008C0CAC" w:rsidRPr="008C0CAC" w:rsidRDefault="008C0CAC" w:rsidP="008C0CAC">
      <w:pPr>
        <w:tabs>
          <w:tab w:val="left" w:pos="709"/>
          <w:tab w:val="right" w:leader="dot" w:pos="10195"/>
        </w:tabs>
      </w:pPr>
      <w:r w:rsidRPr="008C0CAC">
        <w:t>ПРИЛОЖЕНИЕ 6: Порядок проведения понижающего коэффициента…………………...115</w:t>
      </w: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714027" w:rsidRPr="00D8766A" w:rsidRDefault="00714027" w:rsidP="008C0CAC">
      <w:pPr>
        <w:rPr>
          <w:b/>
          <w:caps/>
        </w:rPr>
      </w:pPr>
      <w:r w:rsidRPr="00D8766A">
        <w:rPr>
          <w:b/>
          <w:caps/>
        </w:rPr>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8C2AB5">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lastRenderedPageBreak/>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225925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225925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225925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225925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352D24">
            <w:pPr>
              <w:pStyle w:val="111"/>
              <w:numPr>
                <w:ilvl w:val="2"/>
                <w:numId w:val="24"/>
              </w:numPr>
              <w:spacing w:before="0"/>
            </w:pPr>
            <w:bookmarkStart w:id="24" w:name="_Ref467753511"/>
            <w:r>
              <w:t>Предмет закупки:</w:t>
            </w:r>
            <w:bookmarkEnd w:id="24"/>
          </w:p>
        </w:tc>
        <w:tc>
          <w:tcPr>
            <w:tcW w:w="6060" w:type="dxa"/>
          </w:tcPr>
          <w:p w:rsidR="00500C38" w:rsidRDefault="00FE1DE1" w:rsidP="00FE1DE1">
            <w:pPr>
              <w:spacing w:before="60" w:after="60"/>
            </w:pPr>
            <w:r>
              <w:t xml:space="preserve">Поставка </w:t>
            </w:r>
            <w:r w:rsidR="00CE69D2" w:rsidRPr="00CE69D2">
              <w:t xml:space="preserve">молока в детские сады (филиалы) АН ДОО «Алмазик» в г. Мирный, с. Арылах, п. Алмазный, п. Чернышевский, п. Светлый, </w:t>
            </w:r>
            <w:r w:rsidR="00CC7816">
              <w:t xml:space="preserve">                    </w:t>
            </w:r>
            <w:r w:rsidR="00CE69D2" w:rsidRPr="00CE69D2">
              <w:t>с. Тас-Юрях, п. Айхал, г. Удачный.</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r w:rsidR="00FE1DE1">
              <w:t>.</w:t>
            </w:r>
          </w:p>
        </w:tc>
      </w:tr>
      <w:tr w:rsidR="00F46DF0" w:rsidTr="00CC7816">
        <w:trPr>
          <w:trHeight w:val="387"/>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F46DF0">
            <w:pPr>
              <w:spacing w:before="60" w:after="60"/>
            </w:pPr>
            <w:r w:rsidRPr="00C43B3C">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787B82" w:rsidP="00134E51">
            <w:pPr>
              <w:spacing w:before="60" w:after="60"/>
            </w:pPr>
            <w:r w:rsidRPr="00257A4E">
              <w:rPr>
                <w:i/>
              </w:rPr>
              <w:t xml:space="preserve"> </w:t>
            </w:r>
            <w:r w:rsidR="005B0D7B">
              <w:t>Не э</w:t>
            </w:r>
            <w:r w:rsidR="00F46DF0" w:rsidRPr="00F46DF0">
              <w:t>лектронная (без использования электронной торговой площадки)</w:t>
            </w:r>
            <w:r w:rsidR="00134E51">
              <w:t>. Заявки поступают в конвертах, в случае невозможности предоставить запечатанный конверт заявки п</w:t>
            </w:r>
            <w:r w:rsidR="0067408D">
              <w:t xml:space="preserve">ринимаются на электронную почту </w:t>
            </w:r>
            <w:r w:rsidR="0067408D" w:rsidRPr="0067408D">
              <w:t>Zakupki@anodo.ru</w:t>
            </w:r>
            <w:r w:rsidR="0067408D">
              <w:t>.</w:t>
            </w:r>
          </w:p>
        </w:tc>
      </w:tr>
      <w:tr w:rsidR="00714027" w:rsidTr="00714027">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997A42">
            <w:pPr>
              <w:pStyle w:val="1"/>
              <w:numPr>
                <w:ilvl w:val="0"/>
                <w:numId w:val="0"/>
              </w:numPr>
              <w:spacing w:before="0"/>
            </w:pPr>
          </w:p>
        </w:tc>
        <w:tc>
          <w:tcPr>
            <w:tcW w:w="6060" w:type="dxa"/>
          </w:tcPr>
          <w:p w:rsidR="00714027" w:rsidRPr="00C339E5" w:rsidRDefault="00CE69D2">
            <w:pPr>
              <w:spacing w:before="60" w:after="60"/>
            </w:pPr>
            <w:r w:rsidRPr="00CE69D2">
              <w:t xml:space="preserve">«Многолотовая» - 3 Лота </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CC7816" w:rsidRDefault="00CE69D2">
            <w:pPr>
              <w:spacing w:before="60" w:after="60"/>
              <w:rPr>
                <w:i/>
                <w:highlight w:val="yellow"/>
              </w:rPr>
            </w:pPr>
            <w:r w:rsidRPr="00CE69D2">
              <w:t>Без возможности подачи альтернативных предложений</w:t>
            </w:r>
            <w:r w:rsidR="00470605">
              <w:t>.</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CE69D2">
            <w:pPr>
              <w:spacing w:before="60" w:after="60"/>
            </w:pPr>
            <w:r w:rsidRPr="00CE69D2">
              <w:t>С возможностью проведения процедуры конкурентных переговоров</w:t>
            </w:r>
            <w:r w:rsidR="0048046D" w:rsidRPr="00C43B3C">
              <w:t>.</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EF7D2F" w:rsidP="00EF7D2F">
            <w:pPr>
              <w:spacing w:before="60" w:after="60"/>
            </w:pPr>
            <w:r w:rsidRPr="0051240D">
              <w:t>С возможностью проведения переторжки.</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0805DF" w:rsidRDefault="008F4BA5" w:rsidP="00393EDB">
            <w:pPr>
              <w:spacing w:before="60" w:after="60"/>
            </w:pPr>
            <w:r w:rsidRPr="008F4BA5">
              <w:t>С делимым лотом. Правила распределения объемов продукции/работ/услуг среди нескольких участников указаны в п.1.2.33</w:t>
            </w:r>
            <w:r w:rsidR="00393EDB" w:rsidRPr="009F12F0">
              <w:t>.</w:t>
            </w:r>
          </w:p>
        </w:tc>
      </w:tr>
      <w:tr w:rsidR="00714027" w:rsidTr="00714027">
        <w:tc>
          <w:tcPr>
            <w:tcW w:w="4361" w:type="dxa"/>
            <w:vMerge/>
          </w:tcPr>
          <w:p w:rsidR="00714027" w:rsidRDefault="00714027" w:rsidP="00352D24">
            <w:pPr>
              <w:pStyle w:val="ae"/>
              <w:numPr>
                <w:ilvl w:val="0"/>
                <w:numId w:val="18"/>
              </w:numPr>
              <w:spacing w:before="60" w:after="60"/>
              <w:ind w:left="1134"/>
              <w:jc w:val="left"/>
              <w:outlineLvl w:val="3"/>
            </w:pPr>
          </w:p>
        </w:tc>
        <w:tc>
          <w:tcPr>
            <w:tcW w:w="6060" w:type="dxa"/>
          </w:tcPr>
          <w:p w:rsidR="00714027" w:rsidRDefault="008F4BA5" w:rsidP="00393EDB">
            <w:pPr>
              <w:spacing w:before="60" w:after="60"/>
            </w:pPr>
            <w:r w:rsidRPr="008F4BA5">
              <w:t>С возможностью выбора нескольких победителей</w:t>
            </w:r>
            <w:r w:rsidR="00393EDB" w:rsidRPr="00E84AAE">
              <w:t>.</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5616AF" w:rsidRDefault="00393EDB" w:rsidP="00B62623">
            <w:pPr>
              <w:tabs>
                <w:tab w:val="right" w:pos="5845"/>
              </w:tabs>
              <w:spacing w:before="60" w:after="60"/>
            </w:pPr>
            <w:r>
              <w:t xml:space="preserve">Адрес электронной почты: </w:t>
            </w:r>
            <w:r w:rsidR="005616AF" w:rsidRPr="005616AF">
              <w:t xml:space="preserve">Zakupki@anodo.ru </w:t>
            </w:r>
          </w:p>
          <w:p w:rsidR="00FD01BF" w:rsidRDefault="00393EDB" w:rsidP="00FD01BF">
            <w:pPr>
              <w:tabs>
                <w:tab w:val="right" w:pos="5845"/>
              </w:tabs>
              <w:spacing w:before="60" w:after="60"/>
            </w:pPr>
            <w:r>
              <w:t>Контактное лицо (Ф.И.О.):</w:t>
            </w:r>
            <w:r w:rsidRPr="000805DF">
              <w:t xml:space="preserve"> </w:t>
            </w:r>
            <w:r w:rsidR="00B31055">
              <w:t>Пастухов Александр Александрович</w:t>
            </w:r>
          </w:p>
          <w:p w:rsidR="00CC7816" w:rsidRDefault="00FD01BF" w:rsidP="009D75C8">
            <w:pPr>
              <w:tabs>
                <w:tab w:val="right" w:pos="5845"/>
              </w:tabs>
              <w:spacing w:before="60" w:after="60"/>
            </w:pPr>
            <w:r>
              <w:t>Номер конта</w:t>
            </w:r>
            <w:r w:rsidR="008F4BA5">
              <w:t>ктного телефона: 8-41136-</w:t>
            </w:r>
            <w:r w:rsidR="00B31055">
              <w:t>3</w:t>
            </w:r>
            <w:r w:rsidR="008F4BA5">
              <w:t>-</w:t>
            </w:r>
            <w:r w:rsidR="00B31055">
              <w:t>22</w:t>
            </w:r>
            <w:r w:rsidR="008F4BA5">
              <w:t>-</w:t>
            </w:r>
            <w:r w:rsidR="00B31055">
              <w:t>23</w:t>
            </w:r>
          </w:p>
          <w:p w:rsidR="009B06B4" w:rsidRDefault="009B06B4" w:rsidP="009D75C8">
            <w:pPr>
              <w:tabs>
                <w:tab w:val="right" w:pos="5845"/>
              </w:tabs>
              <w:spacing w:before="60" w:after="60"/>
            </w:pPr>
          </w:p>
          <w:p w:rsidR="009B06B4" w:rsidRDefault="009B06B4" w:rsidP="009D75C8">
            <w:pPr>
              <w:tabs>
                <w:tab w:val="right" w:pos="5845"/>
              </w:tabs>
              <w:spacing w:before="60" w:after="60"/>
            </w:pPr>
          </w:p>
          <w:p w:rsidR="00FD01BF" w:rsidRDefault="00FD01BF" w:rsidP="009D75C8">
            <w:pPr>
              <w:tabs>
                <w:tab w:val="right" w:pos="5845"/>
              </w:tabs>
              <w:spacing w:before="60" w:after="60"/>
            </w:pPr>
            <w:r>
              <w:lastRenderedPageBreak/>
              <w:t xml:space="preserve">Секретарь Закупочной комиссии (Ф.И.О.): Воробьева Надежда Викторовна </w:t>
            </w:r>
          </w:p>
          <w:p w:rsidR="00FD01BF" w:rsidRPr="009D75C8" w:rsidRDefault="00FD01BF" w:rsidP="00B31055">
            <w:pPr>
              <w:tabs>
                <w:tab w:val="right" w:pos="5845"/>
              </w:tabs>
              <w:spacing w:before="60" w:after="60"/>
            </w:pPr>
            <w:r>
              <w:t xml:space="preserve">Номер контактного телефона: </w:t>
            </w:r>
            <w:r w:rsidR="00B31055">
              <w:t>8-41136-3</w:t>
            </w:r>
            <w:r w:rsidRPr="005616AF">
              <w:t>-</w:t>
            </w:r>
            <w:r w:rsidR="00B31055">
              <w:t>22</w:t>
            </w:r>
            <w:r w:rsidRPr="005616AF">
              <w:t>-</w:t>
            </w:r>
            <w:r w:rsidR="00B31055">
              <w:t>23</w:t>
            </w:r>
          </w:p>
        </w:tc>
      </w:tr>
      <w:tr w:rsidR="00612394" w:rsidTr="00714027">
        <w:tc>
          <w:tcPr>
            <w:tcW w:w="4361" w:type="dxa"/>
          </w:tcPr>
          <w:p w:rsidR="00612394" w:rsidRDefault="00612394" w:rsidP="00714027">
            <w:pPr>
              <w:pStyle w:val="111"/>
              <w:spacing w:before="0"/>
            </w:pPr>
            <w:bookmarkStart w:id="30" w:name="_Ref446065368"/>
            <w:r>
              <w:lastRenderedPageBreak/>
              <w:t>Организатор закупки:</w:t>
            </w:r>
            <w:bookmarkEnd w:id="30"/>
          </w:p>
        </w:tc>
        <w:tc>
          <w:tcPr>
            <w:tcW w:w="6060" w:type="dxa"/>
          </w:tcPr>
          <w:p w:rsidR="00CE7AF3" w:rsidRPr="0051240D" w:rsidRDefault="00CE7AF3" w:rsidP="00CE7AF3">
            <w:pPr>
              <w:spacing w:before="60" w:after="60"/>
            </w:pPr>
            <w:r w:rsidRPr="0051240D">
              <w:t>Закупка проводится Заказчиком без привлечения организатора закупки.</w:t>
            </w:r>
          </w:p>
          <w:p w:rsidR="00612394" w:rsidRDefault="00612394" w:rsidP="00B62623">
            <w:pPr>
              <w:tabs>
                <w:tab w:val="right" w:pos="5845"/>
              </w:tabs>
              <w:spacing w:before="60" w:after="60"/>
            </w:pPr>
          </w:p>
        </w:tc>
      </w:tr>
      <w:tr w:rsidR="00714027" w:rsidTr="00714027">
        <w:tc>
          <w:tcPr>
            <w:tcW w:w="4361"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4" w:name="_Ref446080853"/>
            <w:r>
              <w:t>Участниками закупки являются:</w:t>
            </w:r>
            <w:bookmarkEnd w:id="34"/>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680BA1" w:rsidRDefault="008F4BA5" w:rsidP="008F4BA5">
            <w:pPr>
              <w:spacing w:before="60" w:after="60"/>
            </w:pPr>
            <w:r>
              <w:t>- Лот №</w:t>
            </w:r>
            <w:r w:rsidR="00CC7816">
              <w:t xml:space="preserve"> </w:t>
            </w:r>
            <w:r>
              <w:t>1: РС(Я)</w:t>
            </w:r>
            <w:r w:rsidR="00680BA1">
              <w:t>:</w:t>
            </w:r>
            <w:r>
              <w:t xml:space="preserve"> </w:t>
            </w:r>
            <w:r w:rsidR="00680BA1">
              <w:t>детские сады АН ДОО «Алмазик»</w:t>
            </w:r>
          </w:p>
          <w:p w:rsidR="00CC7816" w:rsidRDefault="00CC7816" w:rsidP="008F4BA5">
            <w:pPr>
              <w:spacing w:before="60" w:after="60"/>
            </w:pPr>
            <w:r>
              <w:t xml:space="preserve"> </w:t>
            </w:r>
            <w:r w:rsidR="008F4BA5">
              <w:t xml:space="preserve">г. Мирный: </w:t>
            </w:r>
          </w:p>
          <w:p w:rsidR="00680BA1" w:rsidRDefault="008F4BA5" w:rsidP="008F4BA5">
            <w:pPr>
              <w:spacing w:before="60" w:after="60"/>
            </w:pPr>
            <w:r>
              <w:t>№1 «Олененок»,</w:t>
            </w:r>
          </w:p>
          <w:p w:rsidR="00680BA1" w:rsidRDefault="00CC7816" w:rsidP="008F4BA5">
            <w:pPr>
              <w:spacing w:before="60" w:after="60"/>
            </w:pPr>
            <w:r>
              <w:t>№2 «С</w:t>
            </w:r>
            <w:r w:rsidR="008F4BA5">
              <w:t xml:space="preserve">ардаана», </w:t>
            </w:r>
          </w:p>
          <w:p w:rsidR="00CC7816" w:rsidRDefault="008F4BA5" w:rsidP="008F4BA5">
            <w:pPr>
              <w:spacing w:before="60" w:after="60"/>
            </w:pPr>
            <w:r>
              <w:t xml:space="preserve">№3 «Золотой ключик», </w:t>
            </w:r>
          </w:p>
          <w:p w:rsidR="00680BA1" w:rsidRDefault="008F4BA5" w:rsidP="008F4BA5">
            <w:pPr>
              <w:spacing w:before="60" w:after="60"/>
            </w:pPr>
            <w:r>
              <w:t xml:space="preserve">№4 «Лукоморье», </w:t>
            </w:r>
          </w:p>
          <w:p w:rsidR="00680BA1" w:rsidRDefault="00680BA1" w:rsidP="008F4BA5">
            <w:pPr>
              <w:spacing w:before="60" w:after="60"/>
            </w:pPr>
            <w:r>
              <w:t>№5 «Семицветик»,</w:t>
            </w:r>
          </w:p>
          <w:p w:rsidR="00CC7816" w:rsidRDefault="00680BA1" w:rsidP="008F4BA5">
            <w:pPr>
              <w:spacing w:before="60" w:after="60"/>
            </w:pPr>
            <w:r>
              <w:t>№6 «Березка»,</w:t>
            </w:r>
          </w:p>
          <w:p w:rsidR="00680BA1" w:rsidRDefault="00680BA1" w:rsidP="008F4BA5">
            <w:pPr>
              <w:spacing w:before="60" w:after="60"/>
            </w:pPr>
            <w:r>
              <w:t>№8 «Чоппууска»,</w:t>
            </w:r>
          </w:p>
          <w:p w:rsidR="00680BA1" w:rsidRDefault="008F4BA5" w:rsidP="008F4BA5">
            <w:pPr>
              <w:spacing w:before="60" w:after="60"/>
            </w:pPr>
            <w:r>
              <w:t>№11 «Теремок»,</w:t>
            </w:r>
          </w:p>
          <w:p w:rsidR="00CC7816" w:rsidRDefault="008F4BA5" w:rsidP="008F4BA5">
            <w:pPr>
              <w:spacing w:before="60" w:after="60"/>
            </w:pPr>
            <w:r>
              <w:t xml:space="preserve">№12 «Солнышко», </w:t>
            </w:r>
          </w:p>
          <w:p w:rsidR="00680BA1" w:rsidRDefault="008F4BA5" w:rsidP="008F4BA5">
            <w:pPr>
              <w:spacing w:before="60" w:after="60"/>
            </w:pPr>
            <w:r>
              <w:t xml:space="preserve">№13 «Карлсон», </w:t>
            </w:r>
          </w:p>
          <w:p w:rsidR="00680BA1" w:rsidRDefault="008F4BA5" w:rsidP="008F4BA5">
            <w:pPr>
              <w:spacing w:before="60" w:after="60"/>
            </w:pPr>
            <w:r>
              <w:t>№14 «Медвежонок»,</w:t>
            </w:r>
          </w:p>
          <w:p w:rsidR="00680BA1" w:rsidRDefault="008F4BA5" w:rsidP="008F4BA5">
            <w:pPr>
              <w:spacing w:before="60" w:after="60"/>
            </w:pPr>
            <w:r>
              <w:t>№52 «Крепыш»,</w:t>
            </w:r>
          </w:p>
          <w:p w:rsidR="00680BA1" w:rsidRDefault="008F4BA5" w:rsidP="008F4BA5">
            <w:pPr>
              <w:spacing w:before="60" w:after="60"/>
            </w:pPr>
            <w:r>
              <w:t xml:space="preserve">№54 «Белоснежка», </w:t>
            </w:r>
          </w:p>
          <w:p w:rsidR="00680BA1" w:rsidRDefault="008F4BA5" w:rsidP="008F4BA5">
            <w:pPr>
              <w:spacing w:before="60" w:after="60"/>
            </w:pPr>
            <w:r>
              <w:t>№55 «Сулусчаан»</w:t>
            </w:r>
            <w:r w:rsidR="00680BA1">
              <w:t>,</w:t>
            </w:r>
          </w:p>
          <w:p w:rsidR="00680BA1" w:rsidRDefault="00680BA1" w:rsidP="008F4BA5">
            <w:pPr>
              <w:spacing w:before="60" w:after="60"/>
            </w:pPr>
            <w:r>
              <w:t>с. Арылах №16 «Туллукчаан»,</w:t>
            </w:r>
            <w:r w:rsidR="008F4BA5">
              <w:t xml:space="preserve"> </w:t>
            </w:r>
          </w:p>
          <w:p w:rsidR="00CC7816" w:rsidRDefault="00CC7816" w:rsidP="008F4BA5">
            <w:pPr>
              <w:spacing w:before="60" w:after="60"/>
            </w:pPr>
            <w:r>
              <w:t>п. Алмазный</w:t>
            </w:r>
            <w:r w:rsidR="00680BA1">
              <w:t xml:space="preserve"> №17 «Колокольчик»,</w:t>
            </w:r>
          </w:p>
          <w:p w:rsidR="00680BA1" w:rsidRDefault="008F4BA5" w:rsidP="008F4BA5">
            <w:pPr>
              <w:spacing w:before="60" w:after="60"/>
            </w:pPr>
            <w:r>
              <w:t xml:space="preserve">п. </w:t>
            </w:r>
            <w:r w:rsidR="00483743">
              <w:t>Черны</w:t>
            </w:r>
            <w:r>
              <w:t>шевский</w:t>
            </w:r>
            <w:r w:rsidR="00680BA1">
              <w:t xml:space="preserve"> №22 «Василек»,</w:t>
            </w:r>
          </w:p>
          <w:p w:rsidR="00680BA1" w:rsidRDefault="00680BA1" w:rsidP="008F4BA5">
            <w:pPr>
              <w:spacing w:before="60" w:after="60"/>
            </w:pPr>
            <w:r>
              <w:t>п. Светлый №29 «Теремок»,</w:t>
            </w:r>
          </w:p>
          <w:p w:rsidR="008F4BA5" w:rsidRDefault="008F4BA5" w:rsidP="008F4BA5">
            <w:pPr>
              <w:spacing w:before="60" w:after="60"/>
            </w:pPr>
            <w:r>
              <w:t>с. Тас-Юрях №19 «Кэнчээри»</w:t>
            </w:r>
            <w:r w:rsidR="00680BA1">
              <w:t>.</w:t>
            </w:r>
          </w:p>
          <w:p w:rsidR="00B31055" w:rsidRDefault="00680BA1" w:rsidP="008F4BA5">
            <w:pPr>
              <w:spacing w:before="60" w:after="60"/>
            </w:pPr>
            <w:r>
              <w:t>- Лот №</w:t>
            </w:r>
            <w:r w:rsidR="00CC7816">
              <w:t xml:space="preserve"> </w:t>
            </w:r>
            <w:r>
              <w:t>2: РС(Я)</w:t>
            </w:r>
            <w:r w:rsidR="008F4BA5">
              <w:t>, детские сады АН ДОО «Алмазик»</w:t>
            </w:r>
            <w:r>
              <w:t xml:space="preserve">                                                                                             п. Айхал: </w:t>
            </w:r>
          </w:p>
          <w:p w:rsidR="00E15A63" w:rsidRDefault="00680BA1" w:rsidP="008F4BA5">
            <w:pPr>
              <w:spacing w:before="60" w:after="60"/>
            </w:pPr>
            <w:r>
              <w:t>№ 4</w:t>
            </w:r>
            <w:r w:rsidR="00B31055">
              <w:t xml:space="preserve">3, группа </w:t>
            </w:r>
            <w:r>
              <w:t>«Ромашка</w:t>
            </w:r>
            <w:r w:rsidR="00B31055">
              <w:t>»</w:t>
            </w:r>
            <w:r>
              <w:t>,</w:t>
            </w:r>
          </w:p>
          <w:p w:rsidR="00680BA1" w:rsidRDefault="00680BA1" w:rsidP="008F4BA5">
            <w:pPr>
              <w:spacing w:before="60" w:after="60"/>
            </w:pPr>
            <w:r>
              <w:t>№ 42 «Теремок»,</w:t>
            </w:r>
          </w:p>
          <w:p w:rsidR="00680BA1" w:rsidRDefault="00680BA1" w:rsidP="008F4BA5">
            <w:pPr>
              <w:spacing w:before="60" w:after="60"/>
            </w:pPr>
            <w:r>
              <w:t>№ 43 «Чебурашка»,</w:t>
            </w:r>
          </w:p>
          <w:p w:rsidR="00680BA1" w:rsidRDefault="00680BA1" w:rsidP="008F4BA5">
            <w:pPr>
              <w:spacing w:before="60" w:after="60"/>
            </w:pPr>
            <w:r>
              <w:lastRenderedPageBreak/>
              <w:t>№ 47 «Лесная сказка»,</w:t>
            </w:r>
          </w:p>
          <w:p w:rsidR="000978FD" w:rsidRDefault="00680BA1" w:rsidP="008F4BA5">
            <w:pPr>
              <w:spacing w:before="60" w:after="60"/>
            </w:pPr>
            <w:r>
              <w:t>№ 50 «Нордик»,</w:t>
            </w:r>
          </w:p>
          <w:p w:rsidR="008F4BA5" w:rsidRDefault="008F4BA5" w:rsidP="008F4BA5">
            <w:pPr>
              <w:spacing w:before="60" w:after="60"/>
            </w:pPr>
            <w:r>
              <w:t>№ 51 «Улыбка»;</w:t>
            </w:r>
          </w:p>
          <w:p w:rsidR="00B31055" w:rsidRDefault="008F4BA5" w:rsidP="00680BA1">
            <w:pPr>
              <w:spacing w:before="60" w:after="60"/>
            </w:pPr>
            <w:r>
              <w:t>- Лот №3: РС(Я) детские сады АН ДОО «Алмазик»</w:t>
            </w:r>
            <w:r w:rsidR="000978FD">
              <w:t xml:space="preserve"> г. Удачный: </w:t>
            </w:r>
          </w:p>
          <w:p w:rsidR="000978FD" w:rsidRDefault="000978FD" w:rsidP="00680BA1">
            <w:pPr>
              <w:spacing w:before="60" w:after="60"/>
            </w:pPr>
            <w:r>
              <w:t>№ 36 «Алмазик»,</w:t>
            </w:r>
          </w:p>
          <w:p w:rsidR="00680BA1" w:rsidRDefault="00680BA1" w:rsidP="00680BA1">
            <w:pPr>
              <w:spacing w:before="60" w:after="60"/>
            </w:pPr>
            <w:r>
              <w:t>№ 37 «Звездочка»,</w:t>
            </w:r>
          </w:p>
          <w:p w:rsidR="00680BA1" w:rsidRDefault="00680BA1" w:rsidP="00680BA1">
            <w:pPr>
              <w:spacing w:before="60" w:after="60"/>
            </w:pPr>
            <w:r>
              <w:t>№ 46 «Сказка»,</w:t>
            </w:r>
          </w:p>
          <w:p w:rsidR="00517649" w:rsidRDefault="008F4BA5" w:rsidP="00680BA1">
            <w:pPr>
              <w:spacing w:before="60" w:after="60"/>
            </w:pPr>
            <w:r>
              <w:t>№ 48 «Айболит».</w:t>
            </w:r>
          </w:p>
        </w:tc>
      </w:tr>
      <w:tr w:rsidR="00714027" w:rsidTr="00714027">
        <w:tc>
          <w:tcPr>
            <w:tcW w:w="4361" w:type="dxa"/>
          </w:tcPr>
          <w:p w:rsidR="00714027" w:rsidRDefault="00714027" w:rsidP="00714027">
            <w:pPr>
              <w:pStyle w:val="111"/>
              <w:spacing w:before="0"/>
            </w:pPr>
            <w:r w:rsidRPr="000805DF">
              <w:lastRenderedPageBreak/>
              <w:t xml:space="preserve">Условия </w:t>
            </w:r>
            <w:r>
              <w:t xml:space="preserve">и сроки (периоды) </w:t>
            </w:r>
            <w:r w:rsidRPr="000805DF">
              <w:t xml:space="preserve">поставки </w:t>
            </w:r>
            <w:r>
              <w:t>продукции:</w:t>
            </w:r>
          </w:p>
        </w:tc>
        <w:tc>
          <w:tcPr>
            <w:tcW w:w="6060" w:type="dxa"/>
          </w:tcPr>
          <w:p w:rsidR="00714027" w:rsidRDefault="00591452" w:rsidP="00B31055">
            <w:pPr>
              <w:spacing w:before="60" w:after="60"/>
            </w:pPr>
            <w:r w:rsidRPr="00591452">
              <w:t>Поставка молока производится по фактически</w:t>
            </w:r>
            <w:r w:rsidR="00A60FC9">
              <w:t>м заявкам Заказчика с 01.01.20</w:t>
            </w:r>
            <w:r w:rsidR="00B31055">
              <w:t>20</w:t>
            </w:r>
            <w:r w:rsidR="00A60FC9">
              <w:t xml:space="preserve"> по 31.12.20</w:t>
            </w:r>
            <w:r w:rsidR="00B31055">
              <w:t>20</w:t>
            </w:r>
            <w:r w:rsidRPr="00591452">
              <w:t xml:space="preserve"> включительно. Качество поставляемых продуктов должно соответствовать государственным стандартам и подтверждаться документами, удовлетворяющими качество и безопасность в соответствии с действующим законодательством РФ: государственными сертификатами установленного образца, декларациями соответствия, удостоверениями о качестве продукции, ветеринарными справками и т.д.</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0E5A66">
              <w:t>Сведения о форме, сроках и порядке оплаты продукции указаны в проекте договора.</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974980" w:rsidRPr="00E81E0E" w:rsidRDefault="00974980" w:rsidP="00441F15">
            <w:pPr>
              <w:spacing w:before="0"/>
            </w:pPr>
            <w:r w:rsidRPr="00E81E0E">
              <w:t xml:space="preserve">Лот №1 – </w:t>
            </w:r>
            <w:r w:rsidR="00B31055">
              <w:t>4 670 529</w:t>
            </w:r>
            <w:r w:rsidRPr="00E81E0E">
              <w:t xml:space="preserve"> (</w:t>
            </w:r>
            <w:r w:rsidR="00B31055">
              <w:t>Ч</w:t>
            </w:r>
            <w:r w:rsidRPr="00E81E0E">
              <w:t xml:space="preserve">етыре миллиона </w:t>
            </w:r>
            <w:r w:rsidR="00B31055">
              <w:t>шестьсот семьдесят тысяч пятьсот двадцать девять</w:t>
            </w:r>
            <w:r w:rsidRPr="00E81E0E">
              <w:t xml:space="preserve">) рублей </w:t>
            </w:r>
            <w:r w:rsidR="00B31055">
              <w:t>85</w:t>
            </w:r>
            <w:r w:rsidRPr="00E81E0E">
              <w:t xml:space="preserve"> копеек. Стоимость доставки входит в стоимость товара;</w:t>
            </w:r>
          </w:p>
          <w:p w:rsidR="00974980" w:rsidRPr="00E81E0E" w:rsidRDefault="00974980" w:rsidP="00441F15">
            <w:pPr>
              <w:spacing w:before="0"/>
            </w:pPr>
            <w:r w:rsidRPr="00E81E0E">
              <w:t xml:space="preserve">Лот №2 </w:t>
            </w:r>
            <w:r w:rsidR="00B31055">
              <w:t>–</w:t>
            </w:r>
            <w:r w:rsidRPr="00E81E0E">
              <w:t xml:space="preserve"> </w:t>
            </w:r>
            <w:r w:rsidR="00441F15" w:rsidRPr="00441F15">
              <w:t>2 985 480 (Два миллиона девятьсот восемьдесят пять тысяч четыреста восемьдесят) рублей 96 копеек.</w:t>
            </w:r>
            <w:r w:rsidRPr="00E81E0E">
              <w:t xml:space="preserve"> Стоимость доставки входит в стоимость товара;</w:t>
            </w:r>
          </w:p>
          <w:p w:rsidR="00E81E0E" w:rsidRPr="00E81E0E" w:rsidRDefault="00974980" w:rsidP="00441F15">
            <w:pPr>
              <w:spacing w:before="0"/>
              <w:ind w:right="-104"/>
            </w:pPr>
            <w:r w:rsidRPr="00E81E0E">
              <w:t xml:space="preserve">Лот №3 </w:t>
            </w:r>
            <w:r w:rsidR="00B31055">
              <w:t>–</w:t>
            </w:r>
            <w:r w:rsidRPr="00E81E0E">
              <w:t xml:space="preserve"> </w:t>
            </w:r>
            <w:r w:rsidR="00441F15" w:rsidRPr="00441F15">
              <w:t>2 424 590 (Два миллиона четыреста двадцать четыре тысячи пятьсот девяносто) рублей 08 копеек.</w:t>
            </w:r>
            <w:r w:rsidRPr="00E81E0E">
              <w:t xml:space="preserve"> Стоимость доставки входит в стоимость товара;</w:t>
            </w:r>
          </w:p>
          <w:p w:rsidR="009973B4" w:rsidRPr="00F952F4" w:rsidRDefault="00714027" w:rsidP="00441F15">
            <w:pPr>
              <w:spacing w:before="60" w:after="6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0E5A66">
              <w:t>.</w:t>
            </w:r>
            <w:r>
              <w:t xml:space="preserve"> </w:t>
            </w:r>
            <w:r w:rsidR="009973B4">
              <w:t xml:space="preserve">Сведения о </w:t>
            </w:r>
            <w:r w:rsidR="009973B4" w:rsidRPr="00B957FB">
              <w:t>начальной (максимальной) цене единицы каждого товара, работы, услуги</w:t>
            </w:r>
            <w:r w:rsidR="009973B4">
              <w:t xml:space="preserve">, необходимые для применения ПП 925, </w:t>
            </w:r>
            <w:r w:rsidR="00666F40">
              <w:t xml:space="preserve">приведены в разделе </w:t>
            </w:r>
            <w:r w:rsidR="003E35DD">
              <w:t>9</w:t>
            </w:r>
            <w:r w:rsidR="00666F40">
              <w:t xml:space="preserve"> в форме Сведения о НМЦ единицы товара, работы, услуги.</w:t>
            </w:r>
          </w:p>
        </w:tc>
      </w:tr>
      <w:tr w:rsidR="00500C38" w:rsidTr="00C43B3C">
        <w:trPr>
          <w:trHeight w:val="866"/>
        </w:trPr>
        <w:tc>
          <w:tcPr>
            <w:tcW w:w="4361" w:type="dxa"/>
            <w:tcBorders>
              <w:bottom w:val="nil"/>
            </w:tcBorders>
          </w:tcPr>
          <w:p w:rsidR="00AD4726" w:rsidRDefault="00262E45">
            <w:pPr>
              <w:pStyle w:val="111"/>
              <w:spacing w:before="0"/>
            </w:pPr>
            <w:bookmarkStart w:id="36" w:name="_Ref446066860"/>
            <w:r>
              <w:t>Место</w:t>
            </w:r>
            <w:r w:rsidR="00AD4726">
              <w:t xml:space="preserve"> приёма заявок:</w:t>
            </w:r>
            <w:r>
              <w:t xml:space="preserve"> </w:t>
            </w:r>
          </w:p>
          <w:bookmarkEnd w:id="36"/>
          <w:p w:rsidR="00500C38" w:rsidRDefault="00500C38" w:rsidP="00C43B3C">
            <w:pPr>
              <w:pStyle w:val="111"/>
              <w:numPr>
                <w:ilvl w:val="0"/>
                <w:numId w:val="0"/>
              </w:numPr>
              <w:spacing w:before="0"/>
              <w:ind w:left="1134" w:hanging="1134"/>
            </w:pPr>
          </w:p>
        </w:tc>
        <w:tc>
          <w:tcPr>
            <w:tcW w:w="6060" w:type="dxa"/>
          </w:tcPr>
          <w:p w:rsidR="00500C38" w:rsidRPr="00A53834" w:rsidRDefault="000E5A66" w:rsidP="00B31055">
            <w:pPr>
              <w:tabs>
                <w:tab w:val="right" w:pos="5845"/>
              </w:tabs>
              <w:spacing w:before="60" w:after="60"/>
              <w:rPr>
                <w:i/>
                <w:highlight w:val="yellow"/>
              </w:rPr>
            </w:pPr>
            <w:r w:rsidRPr="00753A27">
              <w:t>678170, РС(Я), г. Мирный, ул. Ленина,</w:t>
            </w:r>
            <w:r w:rsidR="0067408D">
              <w:t xml:space="preserve"> 14 «А», каб</w:t>
            </w:r>
            <w:r w:rsidR="00CC7816">
              <w:t xml:space="preserve">. </w:t>
            </w:r>
            <w:r w:rsidR="00B31055">
              <w:t>117</w:t>
            </w:r>
          </w:p>
        </w:tc>
      </w:tr>
      <w:tr w:rsidR="00AD4726" w:rsidTr="00C43B3C">
        <w:tc>
          <w:tcPr>
            <w:tcW w:w="4361"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 xml:space="preserve">начала и окончания подачи заявок </w:t>
            </w:r>
            <w:r>
              <w:lastRenderedPageBreak/>
              <w:t>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AD4726" w:rsidRPr="009D75C8" w:rsidRDefault="009B06B4" w:rsidP="00B31055">
            <w:pPr>
              <w:spacing w:before="60" w:after="60"/>
              <w:rPr>
                <w:highlight w:val="yellow"/>
              </w:rPr>
            </w:pPr>
            <w:r>
              <w:lastRenderedPageBreak/>
              <w:t xml:space="preserve">с </w:t>
            </w:r>
            <w:r w:rsidR="00B31055">
              <w:t>04</w:t>
            </w:r>
            <w:r>
              <w:t>.1</w:t>
            </w:r>
            <w:r w:rsidR="00B31055">
              <w:t>2</w:t>
            </w:r>
            <w:r>
              <w:t>.201</w:t>
            </w:r>
            <w:r w:rsidR="00B31055">
              <w:t>9</w:t>
            </w:r>
            <w:r>
              <w:t xml:space="preserve"> по 1</w:t>
            </w:r>
            <w:r w:rsidR="00B31055">
              <w:t>7</w:t>
            </w:r>
            <w:r w:rsidR="00A60FC9">
              <w:t>.12</w:t>
            </w:r>
            <w:r w:rsidR="008C0CAC" w:rsidRPr="008C0CAC">
              <w:t>.201</w:t>
            </w:r>
            <w:r w:rsidR="00B31055">
              <w:t>9</w:t>
            </w:r>
            <w:r w:rsidR="008C0CAC" w:rsidRPr="008C0CAC">
              <w:t xml:space="preserve"> с 08 час. 00 мин. до 17 час. 30 мин. (местного времени).</w:t>
            </w:r>
          </w:p>
        </w:tc>
      </w:tr>
      <w:tr w:rsidR="00AD4726" w:rsidTr="00C43B3C">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AD4726" w:rsidRPr="009D75C8" w:rsidRDefault="009B06B4" w:rsidP="006D6B7E">
            <w:pPr>
              <w:spacing w:before="60" w:after="60"/>
              <w:rPr>
                <w:highlight w:val="yellow"/>
              </w:rPr>
            </w:pPr>
            <w:r>
              <w:t xml:space="preserve">с </w:t>
            </w:r>
            <w:r w:rsidR="00B31055">
              <w:t>04.12.2019 по 17.12</w:t>
            </w:r>
            <w:r w:rsidR="00B31055" w:rsidRPr="008C0CAC">
              <w:t>.201</w:t>
            </w:r>
            <w:r w:rsidR="00B31055">
              <w:t>9</w:t>
            </w:r>
            <w:r w:rsidR="008C0CAC" w:rsidRPr="008C0CAC">
              <w:t xml:space="preserve"> с 08 час. 00 мин. до 17 час. 30 мин. (местного времени).</w:t>
            </w:r>
          </w:p>
        </w:tc>
      </w:tr>
      <w:tr w:rsidR="00714027" w:rsidTr="00714027">
        <w:tc>
          <w:tcPr>
            <w:tcW w:w="4361" w:type="dxa"/>
          </w:tcPr>
          <w:p w:rsidR="00714027" w:rsidRDefault="00714027" w:rsidP="00714027">
            <w:pPr>
              <w:pStyle w:val="111"/>
              <w:spacing w:before="0"/>
            </w:pPr>
            <w:bookmarkStart w:id="37" w:name="_Ref463530950"/>
            <w:r>
              <w:t>Срок для отзыва заявки</w:t>
            </w:r>
            <w:bookmarkEnd w:id="37"/>
          </w:p>
        </w:tc>
        <w:tc>
          <w:tcPr>
            <w:tcW w:w="6060" w:type="dxa"/>
          </w:tcPr>
          <w:p w:rsidR="00714027" w:rsidRPr="009D75C8" w:rsidRDefault="00C40C8F" w:rsidP="00352D24">
            <w:pPr>
              <w:spacing w:before="60" w:after="60"/>
              <w:rPr>
                <w:highlight w:val="yellow"/>
              </w:rPr>
            </w:pPr>
            <w:r w:rsidRPr="008C0CAC">
              <w:t>До окончания срока подачи заявок</w:t>
            </w:r>
            <w:r w:rsidR="008C0CAC">
              <w:rPr>
                <w:i/>
              </w:rPr>
              <w:t>.</w:t>
            </w:r>
          </w:p>
        </w:tc>
      </w:tr>
      <w:tr w:rsidR="00500C38" w:rsidTr="00C43B3C">
        <w:trPr>
          <w:trHeight w:val="338"/>
        </w:trPr>
        <w:tc>
          <w:tcPr>
            <w:tcW w:w="4361" w:type="dxa"/>
            <w:tcBorders>
              <w:bottom w:val="nil"/>
            </w:tcBorders>
          </w:tcPr>
          <w:p w:rsidR="00500C38" w:rsidRDefault="00500C38">
            <w:pPr>
              <w:pStyle w:val="111"/>
              <w:spacing w:before="0"/>
            </w:pPr>
            <w:bookmarkStart w:id="38" w:name="_Ref446068327"/>
            <w:r w:rsidRPr="00C40C8F">
              <w:t>Место, дата и время вскрытия конвертов с заявками на участие в закупке</w:t>
            </w:r>
            <w:r w:rsidR="00C40C8F" w:rsidRPr="00C40C8F">
              <w:t>:</w:t>
            </w:r>
            <w:r>
              <w:t xml:space="preserve"> </w:t>
            </w:r>
            <w:bookmarkEnd w:id="38"/>
          </w:p>
        </w:tc>
        <w:tc>
          <w:tcPr>
            <w:tcW w:w="6060" w:type="dxa"/>
          </w:tcPr>
          <w:p w:rsidR="00C40C8F" w:rsidRPr="008C0CAC" w:rsidRDefault="00C40C8F" w:rsidP="00C40C8F">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00352D24" w:rsidRPr="008C0CAC">
              <w:t>678170, РС(Я), г. Мирный, ул. Ленина, 14 «А», к</w:t>
            </w:r>
            <w:r w:rsidR="00897303">
              <w:t>а</w:t>
            </w:r>
            <w:r w:rsidR="00352D24" w:rsidRPr="008C0CAC">
              <w:t xml:space="preserve">б. </w:t>
            </w:r>
            <w:r w:rsidR="00B31055">
              <w:t>218</w:t>
            </w:r>
            <w:r w:rsidR="00352D24" w:rsidRPr="008C0CAC">
              <w:t>.</w:t>
            </w:r>
          </w:p>
          <w:p w:rsidR="008C0CAC" w:rsidRDefault="00C40C8F" w:rsidP="00352D24">
            <w:pPr>
              <w:spacing w:before="60" w:after="60"/>
            </w:pPr>
            <w:r w:rsidRPr="008C0CAC">
              <w:t xml:space="preserve">Дата и время вскрытия конвертов: </w:t>
            </w:r>
            <w:r w:rsidR="00B31055">
              <w:t>18</w:t>
            </w:r>
            <w:r w:rsidR="00A60FC9">
              <w:t>.12</w:t>
            </w:r>
            <w:r w:rsidR="008C0CAC" w:rsidRPr="008C0CAC">
              <w:t>.201</w:t>
            </w:r>
            <w:r w:rsidR="00B31055">
              <w:t>9</w:t>
            </w:r>
            <w:r w:rsidR="008C0CAC" w:rsidRPr="008C0CAC">
              <w:t xml:space="preserve">, </w:t>
            </w:r>
          </w:p>
          <w:p w:rsidR="00500C38" w:rsidRPr="009D75C8" w:rsidRDefault="008C0CAC" w:rsidP="00352D24">
            <w:pPr>
              <w:spacing w:before="60" w:after="60"/>
              <w:rPr>
                <w:i/>
                <w:highlight w:val="yellow"/>
              </w:rPr>
            </w:pPr>
            <w:r w:rsidRPr="008C0CAC">
              <w:t>в 08 час. 30 мин</w:t>
            </w:r>
            <w:r w:rsidR="00352D24" w:rsidRPr="008C0CAC">
              <w:t>.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8C0CAC" w:rsidRDefault="00BC6A77" w:rsidP="00BC6A77">
            <w:pPr>
              <w:spacing w:before="60" w:after="60"/>
              <w:rPr>
                <w:szCs w:val="24"/>
              </w:rPr>
            </w:pPr>
            <w:r w:rsidRPr="008C0CAC">
              <w:rPr>
                <w:szCs w:val="24"/>
              </w:rPr>
              <w:t xml:space="preserve">Возможно. </w:t>
            </w:r>
          </w:p>
          <w:p w:rsidR="00C40C8F" w:rsidRPr="009D75C8" w:rsidRDefault="00C40C8F" w:rsidP="00BC6A77">
            <w:pPr>
              <w:spacing w:before="60" w:after="60"/>
              <w:rPr>
                <w:highlight w:val="yellow"/>
              </w:rPr>
            </w:pPr>
          </w:p>
        </w:tc>
      </w:tr>
      <w:tr w:rsidR="00E30A70" w:rsidTr="00C43B3C">
        <w:trPr>
          <w:trHeight w:val="656"/>
        </w:trPr>
        <w:tc>
          <w:tcPr>
            <w:tcW w:w="4361" w:type="dxa"/>
            <w:tcBorders>
              <w:bottom w:val="nil"/>
            </w:tcBorders>
          </w:tcPr>
          <w:p w:rsidR="00E30A70" w:rsidRDefault="00E30A70" w:rsidP="00714027">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E30A70" w:rsidRPr="009D75C8" w:rsidRDefault="00C40C8F" w:rsidP="00F33A6E">
            <w:pPr>
              <w:spacing w:before="60" w:after="60"/>
              <w:rPr>
                <w:i/>
                <w:highlight w:val="yellow"/>
              </w:rPr>
            </w:pPr>
            <w:r w:rsidRPr="008C0CAC">
              <w:t>Рассмотрение заявок производится в составе закупочной комиссии</w:t>
            </w:r>
            <w:r w:rsidR="00352D24" w:rsidRPr="008C0CAC">
              <w:rPr>
                <w:i/>
              </w:rPr>
              <w:t xml:space="preserve"> </w:t>
            </w:r>
            <w:r w:rsidR="00352D24" w:rsidRPr="008C0CAC">
              <w:t xml:space="preserve">АН ДОО «Алмазик» </w:t>
            </w:r>
            <w:r w:rsidR="005421D4">
              <w:t>24</w:t>
            </w:r>
            <w:r w:rsidR="00A60FC9">
              <w:t>.12.201</w:t>
            </w:r>
            <w:r w:rsidR="00F33A6E">
              <w:t>9</w:t>
            </w:r>
            <w:r w:rsidR="00A60FC9">
              <w:t xml:space="preserve"> в 16</w:t>
            </w:r>
            <w:r w:rsidR="008C0CAC" w:rsidRPr="008C0CAC">
              <w:t xml:space="preserve"> час. 00 мин. </w:t>
            </w:r>
            <w:r w:rsidR="00352D24" w:rsidRPr="008C0CAC">
              <w:t>(местного времени),</w:t>
            </w:r>
            <w:r w:rsidR="00352D24" w:rsidRPr="008C0CAC">
              <w:rPr>
                <w:i/>
              </w:rPr>
              <w:t xml:space="preserve"> </w:t>
            </w:r>
            <w:r w:rsidRPr="008C0CAC">
              <w:t xml:space="preserve">в установленном документацией порядке по </w:t>
            </w:r>
            <w:r w:rsidR="00352D24" w:rsidRPr="008C0CAC">
              <w:t xml:space="preserve">адресу </w:t>
            </w:r>
            <w:r w:rsidR="00352D24" w:rsidRPr="008C0CAC">
              <w:rPr>
                <w:bCs/>
                <w:iCs/>
                <w:sz w:val="22"/>
                <w:szCs w:val="22"/>
              </w:rPr>
              <w:t>678170</w:t>
            </w:r>
            <w:r w:rsidR="00352D24" w:rsidRPr="008C0CAC">
              <w:t>, РС(Я), г. Мирный, ул. Ленина, 14 «А», к</w:t>
            </w:r>
            <w:r w:rsidR="008C0CAC">
              <w:t>а</w:t>
            </w:r>
            <w:r w:rsidR="00352D24" w:rsidRPr="008C0CAC">
              <w:t xml:space="preserve">б. </w:t>
            </w:r>
            <w:r w:rsidR="00F33A6E">
              <w:rPr>
                <w:sz w:val="24"/>
              </w:rPr>
              <w:t>218</w:t>
            </w:r>
            <w:r w:rsidR="00352D24" w:rsidRPr="008C0CAC">
              <w:t>.</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C40C8F" w:rsidRPr="00D66695" w:rsidRDefault="005B0D7B" w:rsidP="00D66695">
            <w:pPr>
              <w:spacing w:before="60" w:after="60"/>
              <w:rPr>
                <w:szCs w:val="24"/>
              </w:rPr>
            </w:pPr>
            <w:r w:rsidRPr="005B0D7B">
              <w:rPr>
                <w:szCs w:val="24"/>
              </w:rPr>
              <w:t xml:space="preserve"> Возможно. </w:t>
            </w:r>
          </w:p>
        </w:tc>
      </w:tr>
      <w:tr w:rsidR="00E30A70" w:rsidTr="00714027">
        <w:trPr>
          <w:trHeight w:val="585"/>
        </w:trPr>
        <w:tc>
          <w:tcPr>
            <w:tcW w:w="4361" w:type="dxa"/>
          </w:tcPr>
          <w:p w:rsidR="00E30A70" w:rsidRDefault="00E30A70" w:rsidP="00714027">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E30A70" w:rsidRDefault="00840B63" w:rsidP="00F33A6E">
            <w:pPr>
              <w:spacing w:before="60" w:after="60"/>
            </w:pPr>
            <w:r w:rsidRPr="00E55EEB">
              <w:rPr>
                <w:szCs w:val="24"/>
              </w:rPr>
              <w:t xml:space="preserve">Подведение итогов закупки производится в составе Закупочной </w:t>
            </w:r>
            <w:r w:rsidR="00253FA8" w:rsidRPr="00E55EEB">
              <w:rPr>
                <w:szCs w:val="24"/>
              </w:rPr>
              <w:t xml:space="preserve">комиссии </w:t>
            </w:r>
            <w:r w:rsidR="00352D24">
              <w:rPr>
                <w:szCs w:val="24"/>
              </w:rPr>
              <w:t xml:space="preserve">АН ДОО «Алмазик» </w:t>
            </w:r>
            <w:r w:rsidR="00F33A6E">
              <w:rPr>
                <w:szCs w:val="24"/>
              </w:rPr>
              <w:t>27</w:t>
            </w:r>
            <w:r w:rsidR="00A60FC9">
              <w:rPr>
                <w:szCs w:val="24"/>
              </w:rPr>
              <w:t>.12</w:t>
            </w:r>
            <w:r w:rsidR="008C0CAC" w:rsidRPr="008C0CAC">
              <w:rPr>
                <w:szCs w:val="24"/>
              </w:rPr>
              <w:t>.201</w:t>
            </w:r>
            <w:r w:rsidR="00F33A6E">
              <w:rPr>
                <w:szCs w:val="24"/>
              </w:rPr>
              <w:t>9</w:t>
            </w:r>
            <w:r w:rsidR="008C0CAC" w:rsidRPr="008C0CAC">
              <w:rPr>
                <w:szCs w:val="24"/>
              </w:rPr>
              <w:t xml:space="preserve"> в 11 час. 00 мин.</w:t>
            </w:r>
            <w:r w:rsidR="00352D24" w:rsidRPr="00352D24">
              <w:rPr>
                <w:szCs w:val="24"/>
              </w:rPr>
              <w:t xml:space="preserve"> (местного времени), в установленном документацией порядке по адресу 678170, РС(Я), г. Мирный, ул. Ленина, 14 «А», к</w:t>
            </w:r>
            <w:r w:rsidR="008C0CAC">
              <w:rPr>
                <w:szCs w:val="24"/>
              </w:rPr>
              <w:t>а</w:t>
            </w:r>
            <w:r w:rsidR="00352D24" w:rsidRPr="00352D24">
              <w:rPr>
                <w:szCs w:val="24"/>
              </w:rPr>
              <w:t xml:space="preserve">б. </w:t>
            </w:r>
            <w:r w:rsidR="00F33A6E">
              <w:rPr>
                <w:szCs w:val="24"/>
              </w:rPr>
              <w:t>218</w:t>
            </w:r>
            <w:r w:rsidR="00352D24" w:rsidRPr="00352D24">
              <w:rPr>
                <w:szCs w:val="24"/>
              </w:rPr>
              <w:t>.</w:t>
            </w:r>
          </w:p>
        </w:tc>
      </w:tr>
      <w:tr w:rsidR="00714027" w:rsidTr="00714027">
        <w:tc>
          <w:tcPr>
            <w:tcW w:w="4361" w:type="dxa"/>
          </w:tcPr>
          <w:p w:rsidR="00714027" w:rsidRDefault="00714027" w:rsidP="00714027">
            <w:pPr>
              <w:pStyle w:val="111"/>
              <w:spacing w:before="0"/>
            </w:pPr>
            <w:bookmarkStart w:id="41" w:name="_Ref446506887"/>
            <w:r>
              <w:t>Срок действия заявки:</w:t>
            </w:r>
            <w:bookmarkEnd w:id="41"/>
          </w:p>
        </w:tc>
        <w:tc>
          <w:tcPr>
            <w:tcW w:w="6060" w:type="dxa"/>
          </w:tcPr>
          <w:p w:rsidR="00714027" w:rsidRPr="00A51EAD" w:rsidRDefault="00352D24" w:rsidP="00355EA4">
            <w:pPr>
              <w:spacing w:before="60" w:after="60"/>
            </w:pPr>
            <w:r>
              <w:t>60</w:t>
            </w:r>
            <w:r w:rsidR="00355EA4">
              <w:t xml:space="preserve"> дней </w:t>
            </w:r>
            <w:r w:rsidR="00355EA4" w:rsidRPr="008167E8">
              <w:t>с даты окончания срока подачи заявок, установленного в п.1.2.14</w:t>
            </w:r>
            <w:r w:rsidR="00A51EAD">
              <w:t>.</w:t>
            </w:r>
          </w:p>
        </w:tc>
      </w:tr>
      <w:tr w:rsidR="00517649" w:rsidTr="00714027">
        <w:tc>
          <w:tcPr>
            <w:tcW w:w="4361" w:type="dxa"/>
          </w:tcPr>
          <w:p w:rsidR="00517649" w:rsidRDefault="00517649" w:rsidP="00714027">
            <w:pPr>
              <w:pStyle w:val="111"/>
              <w:spacing w:before="0"/>
            </w:pPr>
            <w:bookmarkStart w:id="42" w:name="_Ref446067050"/>
            <w:r>
              <w:t>Срок заключения договора:</w:t>
            </w:r>
            <w:bookmarkEnd w:id="42"/>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w:t>
            </w:r>
            <w:r w:rsidRPr="00A85BB6">
              <w:lastRenderedPageBreak/>
              <w:t xml:space="preserve">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3" w:name="_Ref464060966"/>
            <w:r>
              <w:lastRenderedPageBreak/>
              <w:t xml:space="preserve">Валюта </w:t>
            </w:r>
            <w:r w:rsidRPr="00E86DB1">
              <w:t>заявки и договора</w:t>
            </w:r>
            <w:r>
              <w:t>:</w:t>
            </w:r>
            <w:bookmarkEnd w:id="43"/>
          </w:p>
        </w:tc>
        <w:tc>
          <w:tcPr>
            <w:tcW w:w="6060" w:type="dxa"/>
          </w:tcPr>
          <w:p w:rsidR="00517649" w:rsidRPr="009368CA" w:rsidRDefault="00E9523C" w:rsidP="00D66695">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4" w:name="_Ref464232543"/>
            <w:r w:rsidRPr="006004AD">
              <w:t>Требования к описанию продукции</w:t>
            </w:r>
            <w:bookmarkEnd w:id="44"/>
          </w:p>
        </w:tc>
        <w:tc>
          <w:tcPr>
            <w:tcW w:w="6060" w:type="dxa"/>
          </w:tcPr>
          <w:p w:rsidR="00714027" w:rsidRPr="006004AD" w:rsidRDefault="00840B63" w:rsidP="00134E51">
            <w:pPr>
              <w:spacing w:before="60" w:after="60"/>
            </w:pPr>
            <w:r>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разделе 8.</w:t>
            </w:r>
          </w:p>
        </w:tc>
      </w:tr>
      <w:tr w:rsidR="00714027" w:rsidTr="00714027">
        <w:tc>
          <w:tcPr>
            <w:tcW w:w="4361" w:type="dxa"/>
          </w:tcPr>
          <w:p w:rsidR="00714027" w:rsidRDefault="00714027" w:rsidP="00714027">
            <w:pPr>
              <w:pStyle w:val="111"/>
              <w:spacing w:before="0"/>
            </w:pPr>
            <w:bookmarkStart w:id="45" w:name="_Ref446067404"/>
            <w:r>
              <w:t>Обеспечение заявки:</w:t>
            </w:r>
            <w:bookmarkEnd w:id="45"/>
          </w:p>
        </w:tc>
        <w:tc>
          <w:tcPr>
            <w:tcW w:w="6060" w:type="dxa"/>
          </w:tcPr>
          <w:p w:rsidR="00714027" w:rsidRDefault="00481ACE" w:rsidP="00134E51">
            <w:pPr>
              <w:spacing w:before="60" w:after="60"/>
            </w:pPr>
            <w:r w:rsidRPr="002C45DE">
              <w:t>Не применимо</w:t>
            </w:r>
            <w:r>
              <w:t>.</w:t>
            </w:r>
          </w:p>
        </w:tc>
      </w:tr>
      <w:tr w:rsidR="00714027" w:rsidTr="00714027">
        <w:tc>
          <w:tcPr>
            <w:tcW w:w="4361" w:type="dxa"/>
          </w:tcPr>
          <w:p w:rsidR="00714027" w:rsidRDefault="00714027" w:rsidP="00714027">
            <w:pPr>
              <w:pStyle w:val="111"/>
              <w:spacing w:before="0"/>
            </w:pPr>
            <w:bookmarkStart w:id="46" w:name="_Ref446069966"/>
            <w:r>
              <w:t>Обеспечение исполнения договора:</w:t>
            </w:r>
            <w:bookmarkEnd w:id="46"/>
          </w:p>
        </w:tc>
        <w:tc>
          <w:tcPr>
            <w:tcW w:w="6060" w:type="dxa"/>
          </w:tcPr>
          <w:p w:rsidR="00481ACE" w:rsidRDefault="00481ACE" w:rsidP="00481ACE">
            <w:pPr>
              <w:spacing w:before="60" w:after="60"/>
            </w:pPr>
            <w:r w:rsidRPr="002C45DE">
              <w:t>Не применимо</w:t>
            </w:r>
            <w:r>
              <w:t>.</w:t>
            </w:r>
          </w:p>
          <w:p w:rsidR="00714027" w:rsidRDefault="00481ACE" w:rsidP="00714027">
            <w:pPr>
              <w:spacing w:before="60" w:after="60"/>
            </w:pPr>
            <w:r w:rsidRPr="00192AF6" w:rsidDel="004D3184">
              <w:t xml:space="preserve"> </w:t>
            </w:r>
          </w:p>
        </w:tc>
      </w:tr>
      <w:tr w:rsidR="00E30A70" w:rsidTr="00714027">
        <w:tc>
          <w:tcPr>
            <w:tcW w:w="4361" w:type="dxa"/>
          </w:tcPr>
          <w:p w:rsidR="00E30A70" w:rsidRDefault="00E30A70" w:rsidP="00714027">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E30A70" w:rsidRPr="009368CA" w:rsidRDefault="00CB5540" w:rsidP="00B62623">
            <w:pPr>
              <w:spacing w:before="60" w:after="60"/>
              <w:rPr>
                <w:highlight w:val="yellow"/>
              </w:rPr>
            </w:pPr>
            <w:r w:rsidRPr="0051240D">
              <w:t>Не применимо.</w:t>
            </w:r>
          </w:p>
        </w:tc>
      </w:tr>
      <w:tr w:rsidR="00E30A70" w:rsidTr="00714027">
        <w:tc>
          <w:tcPr>
            <w:tcW w:w="4361" w:type="dxa"/>
          </w:tcPr>
          <w:p w:rsidR="00E30A70" w:rsidRDefault="00E30A70" w:rsidP="00714027">
            <w:pPr>
              <w:pStyle w:val="111"/>
              <w:spacing w:before="0"/>
            </w:pPr>
            <w:bookmarkStart w:id="48" w:name="_Ref446079934"/>
            <w:r>
              <w:t>Дополнительные требования к участнику:</w:t>
            </w:r>
            <w:bookmarkEnd w:id="48"/>
          </w:p>
        </w:tc>
        <w:tc>
          <w:tcPr>
            <w:tcW w:w="6060" w:type="dxa"/>
          </w:tcPr>
          <w:p w:rsidR="00E30A70" w:rsidRPr="00C43B3C" w:rsidRDefault="00A60FC9" w:rsidP="00B62623">
            <w:pPr>
              <w:spacing w:before="60" w:after="60"/>
              <w:rPr>
                <w:i/>
                <w:highlight w:val="yellow"/>
              </w:rPr>
            </w:pPr>
            <w:r w:rsidRPr="00A60FC9">
              <w:t>Наличие программы санитарного производственного лабораторного контроля организации Поставщика.</w:t>
            </w:r>
          </w:p>
        </w:tc>
      </w:tr>
      <w:tr w:rsidR="00E30A70" w:rsidTr="00714027">
        <w:trPr>
          <w:trHeight w:val="2044"/>
        </w:trPr>
        <w:tc>
          <w:tcPr>
            <w:tcW w:w="4361" w:type="dxa"/>
          </w:tcPr>
          <w:p w:rsidR="00E30A70" w:rsidRDefault="00E30A70" w:rsidP="00714027">
            <w:pPr>
              <w:pStyle w:val="111"/>
              <w:spacing w:before="0"/>
            </w:pPr>
            <w:bookmarkStart w:id="49" w:name="_Ref446080043"/>
            <w:r>
              <w:t>Привлечение субподрядчиков / соисполнителей:</w:t>
            </w:r>
            <w:bookmarkEnd w:id="49"/>
          </w:p>
        </w:tc>
        <w:tc>
          <w:tcPr>
            <w:tcW w:w="6060"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p>
        </w:tc>
      </w:tr>
      <w:tr w:rsidR="00E30A70" w:rsidTr="00714027">
        <w:tc>
          <w:tcPr>
            <w:tcW w:w="4361" w:type="dxa"/>
          </w:tcPr>
          <w:p w:rsidR="00E30A70" w:rsidRDefault="00E30A70" w:rsidP="00714027">
            <w:pPr>
              <w:pStyle w:val="111"/>
              <w:spacing w:before="0"/>
            </w:pPr>
            <w:bookmarkStart w:id="50" w:name="_Ref446080618"/>
            <w:r>
              <w:t>Требования к коллективному участнику:</w:t>
            </w:r>
            <w:bookmarkEnd w:id="50"/>
          </w:p>
        </w:tc>
        <w:tc>
          <w:tcPr>
            <w:tcW w:w="6060" w:type="dxa"/>
          </w:tcPr>
          <w:p w:rsidR="00CB5540" w:rsidRDefault="00CB5540" w:rsidP="00CB5540">
            <w:pPr>
              <w:spacing w:before="60" w:after="60"/>
            </w:pPr>
            <w:r w:rsidRPr="0051240D">
              <w:t xml:space="preserve">Не применимо. </w:t>
            </w:r>
          </w:p>
          <w:p w:rsidR="00E30A70" w:rsidRDefault="00E30A70" w:rsidP="001205FB">
            <w:pPr>
              <w:spacing w:before="60" w:after="60"/>
              <w:rPr>
                <w:highlight w:val="yellow"/>
              </w:rPr>
            </w:pPr>
          </w:p>
        </w:tc>
      </w:tr>
      <w:tr w:rsidR="00714027" w:rsidTr="00714027">
        <w:tc>
          <w:tcPr>
            <w:tcW w:w="4361" w:type="dxa"/>
          </w:tcPr>
          <w:p w:rsidR="00714027" w:rsidRDefault="00714027" w:rsidP="00714027">
            <w:pPr>
              <w:pStyle w:val="111"/>
              <w:spacing w:before="0"/>
            </w:pPr>
            <w:bookmarkStart w:id="51" w:name="_Ref446078645"/>
            <w:r>
              <w:t>Состав документов заявки:</w:t>
            </w:r>
            <w:bookmarkEnd w:id="51"/>
          </w:p>
        </w:tc>
        <w:tc>
          <w:tcPr>
            <w:tcW w:w="6060" w:type="dxa"/>
          </w:tcPr>
          <w:p w:rsidR="00B5372D" w:rsidRPr="00D66695" w:rsidRDefault="00B5372D" w:rsidP="00B5372D">
            <w:pPr>
              <w:tabs>
                <w:tab w:val="left" w:pos="2111"/>
              </w:tabs>
              <w:spacing w:before="60" w:after="60"/>
            </w:pPr>
            <w:r w:rsidRPr="00D66695">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D66695" w:rsidRDefault="00B5372D" w:rsidP="00B5372D">
            <w:pPr>
              <w:tabs>
                <w:tab w:val="left" w:pos="2111"/>
              </w:tabs>
              <w:spacing w:before="60" w:after="60"/>
              <w:rPr>
                <w:b/>
                <w:u w:val="single"/>
              </w:rPr>
            </w:pPr>
            <w:r w:rsidRPr="00D66695">
              <w:rPr>
                <w:b/>
                <w:u w:val="single"/>
              </w:rPr>
              <w:t xml:space="preserve">1. Для юридических лиц: </w:t>
            </w:r>
          </w:p>
          <w:p w:rsidR="00B5372D" w:rsidRPr="00D66695" w:rsidRDefault="00B5372D" w:rsidP="00B5372D">
            <w:pPr>
              <w:tabs>
                <w:tab w:val="left" w:pos="2111"/>
              </w:tabs>
              <w:spacing w:before="60" w:after="60"/>
              <w:rPr>
                <w:i/>
              </w:rPr>
            </w:pPr>
            <w:r w:rsidRPr="00D66695">
              <w:t xml:space="preserve">1.1. копия выписки из единого государственного реестра юридических лиц (далее – выписка из ЕГРЮЛ); </w:t>
            </w:r>
            <w:r w:rsidRPr="00D66695">
              <w:rPr>
                <w:i/>
              </w:rPr>
              <w:t>(Участники закупки могут предоставить выписку из ЕГРЮЛ, сформированную с помощью сайта http://egrul.nalog.ru/).</w:t>
            </w:r>
          </w:p>
          <w:p w:rsidR="00B5372D" w:rsidRPr="00D66695" w:rsidRDefault="00B5372D" w:rsidP="00B5372D">
            <w:pPr>
              <w:tabs>
                <w:tab w:val="left" w:pos="2111"/>
              </w:tabs>
              <w:spacing w:before="60" w:after="60"/>
            </w:pPr>
            <w:r w:rsidRPr="00D66695">
              <w:t>1.2. копии учредительных документов в действующей на дату подачи заявки редакции:</w:t>
            </w:r>
          </w:p>
          <w:p w:rsidR="00B5372D" w:rsidRPr="00D66695" w:rsidRDefault="00B5372D" w:rsidP="00B5372D">
            <w:pPr>
              <w:tabs>
                <w:tab w:val="left" w:pos="2111"/>
              </w:tabs>
              <w:spacing w:before="60" w:after="60"/>
            </w:pPr>
            <w:r w:rsidRPr="00D66695">
              <w:t>- копия свидетельства о постановке на учет в налоговом органе (ИНН);</w:t>
            </w:r>
          </w:p>
          <w:p w:rsidR="00B5372D" w:rsidRPr="00D66695" w:rsidRDefault="00B5372D" w:rsidP="00B5372D">
            <w:pPr>
              <w:tabs>
                <w:tab w:val="left" w:pos="2111"/>
              </w:tabs>
              <w:spacing w:before="60" w:after="60"/>
            </w:pPr>
            <w:r w:rsidRPr="00D66695">
              <w:lastRenderedPageBreak/>
              <w:t>- копия свидетельства о присвоении участнику закупки основного государственного регистрационного номера (ОГРН);</w:t>
            </w:r>
          </w:p>
          <w:p w:rsidR="00B5372D" w:rsidRPr="00D66695" w:rsidRDefault="00B5372D" w:rsidP="00B5372D">
            <w:pPr>
              <w:tabs>
                <w:tab w:val="left" w:pos="2111"/>
              </w:tabs>
              <w:spacing w:before="60" w:after="60"/>
            </w:pPr>
            <w:r w:rsidRPr="00D66695">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D66695" w:rsidRDefault="00B5372D" w:rsidP="00B5372D">
            <w:pPr>
              <w:tabs>
                <w:tab w:val="left" w:pos="2111"/>
              </w:tabs>
              <w:spacing w:before="60" w:after="60"/>
            </w:pPr>
            <w:r w:rsidRPr="00D66695">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475F67" w:rsidRPr="00D66695">
              <w:t>имеющего право</w:t>
            </w:r>
            <w:r w:rsidRPr="00D66695">
              <w:t xml:space="preserve">  действовать от его имени без доверенности, а также, при необходимости, доверенность (п.3.5.7);</w:t>
            </w:r>
          </w:p>
          <w:p w:rsidR="00B5372D" w:rsidRPr="00D66695" w:rsidRDefault="00B5372D" w:rsidP="00B5372D">
            <w:pPr>
              <w:tabs>
                <w:tab w:val="left" w:pos="2111"/>
              </w:tabs>
              <w:spacing w:before="60" w:after="60"/>
            </w:pPr>
            <w:r w:rsidRPr="00D6669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D66695" w:rsidRDefault="00B5372D" w:rsidP="00B5372D">
            <w:pPr>
              <w:tabs>
                <w:tab w:val="left" w:pos="2111"/>
              </w:tabs>
              <w:spacing w:before="60" w:after="60"/>
            </w:pPr>
            <w:r w:rsidRPr="00D66695">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D66695" w:rsidRDefault="00B5372D" w:rsidP="00B5372D">
            <w:pPr>
              <w:tabs>
                <w:tab w:val="left" w:pos="2111"/>
              </w:tabs>
              <w:spacing w:before="60" w:after="60"/>
            </w:pPr>
            <w:r w:rsidRPr="00D66695">
              <w:t>1.5. справка о составе органов управления для юридических лиц (единоличного и коллегиального исполнительных органов).</w:t>
            </w:r>
          </w:p>
          <w:p w:rsidR="00B5372D" w:rsidRPr="00D66695" w:rsidRDefault="00B5372D" w:rsidP="00B5372D">
            <w:pPr>
              <w:tabs>
                <w:tab w:val="left" w:pos="2111"/>
              </w:tabs>
              <w:spacing w:before="60" w:after="60"/>
            </w:pPr>
            <w:r w:rsidRPr="00D66695">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D66695" w:rsidRDefault="00B5372D" w:rsidP="00B5372D">
            <w:pPr>
              <w:tabs>
                <w:tab w:val="left" w:pos="2111"/>
              </w:tabs>
              <w:spacing w:before="60" w:after="60"/>
            </w:pPr>
            <w:r w:rsidRPr="00D6669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w:t>
            </w:r>
            <w:r w:rsidRPr="00D66695">
              <w:lastRenderedPageBreak/>
              <w:t>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D66695" w:rsidRDefault="00B5372D" w:rsidP="00B5372D">
            <w:pPr>
              <w:tabs>
                <w:tab w:val="left" w:pos="2111"/>
              </w:tabs>
              <w:spacing w:before="60" w:after="60"/>
            </w:pPr>
            <w:r w:rsidRPr="00D66695">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D66695" w:rsidRDefault="00B5372D" w:rsidP="00B5372D">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D66695" w:rsidRDefault="00B5372D" w:rsidP="00B5372D">
            <w:pPr>
              <w:tabs>
                <w:tab w:val="left" w:pos="2111"/>
              </w:tabs>
              <w:spacing w:before="60" w:after="60"/>
            </w:pPr>
            <w:r w:rsidRPr="00D6669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D66695" w:rsidRDefault="00B5372D" w:rsidP="00B5372D">
            <w:pPr>
              <w:tabs>
                <w:tab w:val="left" w:pos="2111"/>
              </w:tabs>
              <w:spacing w:before="60" w:after="60"/>
            </w:pPr>
            <w:r w:rsidRPr="00D66695">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w:t>
            </w:r>
            <w:r w:rsidRPr="00D66695">
              <w:lastRenderedPageBreak/>
              <w:t>(муниципальные)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D66695" w:rsidRDefault="00B5372D" w:rsidP="00B5372D">
            <w:pPr>
              <w:tabs>
                <w:tab w:val="left" w:pos="2111"/>
              </w:tabs>
              <w:spacing w:before="60" w:after="60"/>
            </w:pPr>
            <w:r w:rsidRPr="00D66695">
              <w:t xml:space="preserve">1.10.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B5372D" w:rsidRPr="00D66695" w:rsidRDefault="00B5372D" w:rsidP="00B5372D">
            <w:pPr>
              <w:tabs>
                <w:tab w:val="left" w:pos="2111"/>
              </w:tabs>
              <w:spacing w:before="60" w:after="60"/>
            </w:pPr>
            <w:r w:rsidRPr="00D66695">
              <w:t>- о расположении лица по адресу места нахождения согласно уставу;</w:t>
            </w:r>
          </w:p>
          <w:p w:rsidR="00B5372D" w:rsidRPr="00D66695" w:rsidRDefault="00B5372D" w:rsidP="00B5372D">
            <w:pPr>
              <w:tabs>
                <w:tab w:val="left" w:pos="2111"/>
              </w:tabs>
              <w:spacing w:before="60" w:after="60"/>
            </w:pPr>
            <w:r w:rsidRPr="00D66695">
              <w:t>- о нахождении/не нахождении участника закупки в процессе ликвидации;</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D66695" w:rsidRDefault="00B5372D" w:rsidP="00B5372D">
            <w:pPr>
              <w:tabs>
                <w:tab w:val="left" w:pos="2111"/>
              </w:tabs>
              <w:spacing w:before="60" w:after="60"/>
            </w:pPr>
            <w:r w:rsidRPr="00D66695">
              <w:t>- о наличии/отсутствии решения об административном приостановлении деятельности;</w:t>
            </w:r>
          </w:p>
          <w:p w:rsidR="00B5372D" w:rsidRPr="00D66695" w:rsidRDefault="00B5372D" w:rsidP="00B5372D">
            <w:pPr>
              <w:tabs>
                <w:tab w:val="left" w:pos="2111"/>
              </w:tabs>
              <w:spacing w:before="60" w:after="60"/>
            </w:pPr>
            <w:r w:rsidRPr="00D66695">
              <w:t xml:space="preserve">- о наличии/отсутствии неснятой или непогашенной судимости у Участника </w:t>
            </w:r>
            <w:r w:rsidR="00253FA8" w:rsidRPr="00D66695">
              <w:t>закупки -</w:t>
            </w:r>
            <w:r w:rsidRPr="00D6669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D66695" w:rsidRDefault="00B5372D" w:rsidP="00B5372D">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D66695" w:rsidRDefault="00B5372D" w:rsidP="00B5372D">
            <w:pPr>
              <w:tabs>
                <w:tab w:val="left" w:pos="2111"/>
              </w:tabs>
              <w:spacing w:before="60" w:after="60"/>
            </w:pPr>
            <w:r w:rsidRPr="00D66695">
              <w:t>- о наличии/отсутствии административного наказания в виде дисквалификации;</w:t>
            </w:r>
          </w:p>
          <w:p w:rsidR="00B5372D" w:rsidRPr="00D66695" w:rsidRDefault="00B5372D" w:rsidP="00B5372D">
            <w:pPr>
              <w:tabs>
                <w:tab w:val="left" w:pos="2111"/>
              </w:tabs>
              <w:spacing w:before="60" w:after="60"/>
            </w:pPr>
            <w:r w:rsidRPr="00D6669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D66695" w:rsidRDefault="00B5372D" w:rsidP="00B5372D">
            <w:pPr>
              <w:tabs>
                <w:tab w:val="left" w:pos="2111"/>
              </w:tabs>
              <w:spacing w:before="60" w:after="60"/>
            </w:pPr>
            <w:r w:rsidRPr="00D6669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w:t>
            </w:r>
            <w:r w:rsidRPr="00D66695">
              <w:lastRenderedPageBreak/>
              <w:t>данным бухгалтерской отчетности за последний отчетный период;</w:t>
            </w:r>
          </w:p>
          <w:p w:rsidR="00B5372D" w:rsidRPr="00D66695" w:rsidRDefault="00B5372D" w:rsidP="00B5372D">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D66695" w:rsidRDefault="00B5372D" w:rsidP="00B5372D">
            <w:pPr>
              <w:tabs>
                <w:tab w:val="left" w:pos="2111"/>
              </w:tabs>
              <w:spacing w:before="60" w:after="60"/>
            </w:pPr>
            <w:r w:rsidRPr="00D66695">
              <w:t xml:space="preserve">- что участник не является офшорной компанией; </w:t>
            </w:r>
          </w:p>
          <w:p w:rsidR="00B5372D" w:rsidRPr="00D66695" w:rsidRDefault="00B5372D" w:rsidP="00B5372D">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 xml:space="preserve">2. для индивидуальных предпринимателей: </w:t>
            </w:r>
          </w:p>
          <w:p w:rsidR="002F00BC" w:rsidRPr="00D66695" w:rsidRDefault="002F00BC" w:rsidP="002F00BC">
            <w:pPr>
              <w:tabs>
                <w:tab w:val="left" w:pos="2111"/>
              </w:tabs>
              <w:spacing w:before="60" w:after="60"/>
              <w:rPr>
                <w:i/>
              </w:rPr>
            </w:pPr>
            <w:r w:rsidRPr="00D66695">
              <w:t xml:space="preserve">2.1. копия выписки из единого государственного реестра индивидуальных предпринимателей (далее – выписка ЕГРИП); </w:t>
            </w:r>
            <w:r w:rsidRPr="00D66695">
              <w:rPr>
                <w:i/>
              </w:rPr>
              <w:t xml:space="preserve">(Участники закупки могут предоставить </w:t>
            </w:r>
            <w:r w:rsidR="00253FA8" w:rsidRPr="00D66695">
              <w:rPr>
                <w:i/>
              </w:rPr>
              <w:t>выписку из</w:t>
            </w:r>
            <w:r w:rsidRPr="00D66695">
              <w:rPr>
                <w:i/>
              </w:rPr>
              <w:t xml:space="preserve"> ЕГРИП, сформированную с помощью сайта </w:t>
            </w:r>
            <w:hyperlink r:id="rId9" w:history="1">
              <w:r w:rsidRPr="00D66695">
                <w:rPr>
                  <w:rStyle w:val="af8"/>
                  <w:i/>
                  <w:color w:val="auto"/>
                </w:rPr>
                <w:t>http://egrul.nalog.ru/</w:t>
              </w:r>
            </w:hyperlink>
            <w:r w:rsidRPr="00D66695">
              <w:rPr>
                <w:i/>
              </w:rPr>
              <w:t>).</w:t>
            </w:r>
          </w:p>
          <w:p w:rsidR="002F00BC" w:rsidRPr="00D66695" w:rsidRDefault="002F00BC" w:rsidP="002F00BC">
            <w:pPr>
              <w:tabs>
                <w:tab w:val="left" w:pos="2111"/>
              </w:tabs>
              <w:spacing w:before="60" w:after="60"/>
            </w:pPr>
            <w:r w:rsidRPr="00D66695">
              <w:t>2.2. копия свидетельства о постановке на учет в налоговом органе (ИНН).</w:t>
            </w:r>
          </w:p>
          <w:p w:rsidR="002F00BC" w:rsidRPr="00D66695" w:rsidRDefault="002F00BC" w:rsidP="002F00BC">
            <w:pPr>
              <w:tabs>
                <w:tab w:val="left" w:pos="2111"/>
              </w:tabs>
              <w:spacing w:before="60" w:after="60"/>
            </w:pPr>
            <w:r w:rsidRPr="00D6669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D66695" w:rsidRDefault="002F00BC" w:rsidP="002F00BC">
            <w:pPr>
              <w:tabs>
                <w:tab w:val="left" w:pos="2111"/>
              </w:tabs>
              <w:spacing w:before="60" w:after="60"/>
            </w:pPr>
            <w:r w:rsidRPr="00D66695">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D66695">
              <w:t>приложению,</w:t>
            </w:r>
            <w:r w:rsidRPr="00D66695">
              <w:t xml:space="preserve"> к настоящей документации (раздел 8).</w:t>
            </w:r>
          </w:p>
          <w:p w:rsidR="002F00BC" w:rsidRPr="00D66695" w:rsidRDefault="002F00BC" w:rsidP="002F00BC">
            <w:pPr>
              <w:tabs>
                <w:tab w:val="left" w:pos="2111"/>
              </w:tabs>
              <w:spacing w:before="60" w:after="60"/>
            </w:pPr>
            <w:r w:rsidRPr="00D66695">
              <w:t xml:space="preserve">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w:t>
            </w:r>
            <w:r w:rsidRPr="00D66695">
              <w:lastRenderedPageBreak/>
              <w:t>за шесть месяцев до даты окончания срока подачи заявок на участие в закупке.</w:t>
            </w:r>
          </w:p>
          <w:p w:rsidR="002F00BC" w:rsidRPr="00D66695" w:rsidRDefault="002F00BC" w:rsidP="002F00BC">
            <w:pPr>
              <w:tabs>
                <w:tab w:val="left" w:pos="2111"/>
              </w:tabs>
              <w:spacing w:before="60" w:after="60"/>
            </w:pPr>
            <w:r w:rsidRPr="00D6669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D66695" w:rsidRDefault="002F00BC" w:rsidP="002F00BC">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D66695" w:rsidRDefault="002F00BC" w:rsidP="002F00BC">
            <w:pPr>
              <w:tabs>
                <w:tab w:val="left" w:pos="2111"/>
              </w:tabs>
              <w:spacing w:before="60" w:after="60"/>
            </w:pPr>
            <w:r w:rsidRPr="00D66695">
              <w:t xml:space="preserve">2.7. Для индивидуальных предпринимателей, применяющих общую систему налогообложения: </w:t>
            </w:r>
          </w:p>
          <w:p w:rsidR="002F00BC" w:rsidRPr="00D66695" w:rsidRDefault="002F00BC" w:rsidP="002F00BC">
            <w:pPr>
              <w:tabs>
                <w:tab w:val="left" w:pos="2111"/>
              </w:tabs>
              <w:spacing w:before="60" w:after="60"/>
            </w:pPr>
            <w:r w:rsidRPr="00D6669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D66695" w:rsidRDefault="002F00BC" w:rsidP="002F00BC">
            <w:pPr>
              <w:tabs>
                <w:tab w:val="left" w:pos="2111"/>
              </w:tabs>
              <w:spacing w:before="60" w:after="60"/>
            </w:pPr>
            <w:r w:rsidRPr="00D66695">
              <w:t xml:space="preserve">- налоговая декларация по УСН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 налоговая декларация по единому налогу на вмененный доход для отдельных видов деятельности за последний завершенный отчетный </w:t>
            </w:r>
            <w:r w:rsidRPr="00D66695">
              <w:lastRenderedPageBreak/>
              <w:t xml:space="preserve">квартал с подтверждением о принятии налоговыми органами. </w:t>
            </w:r>
          </w:p>
          <w:p w:rsidR="002F00BC" w:rsidRPr="00D66695" w:rsidRDefault="002F00BC" w:rsidP="002F00BC">
            <w:pPr>
              <w:tabs>
                <w:tab w:val="left" w:pos="2111"/>
              </w:tabs>
              <w:spacing w:before="60" w:after="60"/>
            </w:pPr>
            <w:r w:rsidRPr="00D6669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D66695" w:rsidRDefault="002F00BC" w:rsidP="002F00BC">
            <w:pPr>
              <w:tabs>
                <w:tab w:val="left" w:pos="2111"/>
              </w:tabs>
              <w:spacing w:before="60" w:after="60"/>
            </w:pPr>
            <w:r w:rsidRPr="00D66695">
              <w:t xml:space="preserve">2.8.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2F00BC" w:rsidRPr="00D66695" w:rsidRDefault="002F00BC" w:rsidP="002F00BC">
            <w:pPr>
              <w:tabs>
                <w:tab w:val="left" w:pos="2111"/>
              </w:tabs>
              <w:spacing w:before="60" w:after="60"/>
            </w:pPr>
            <w:r w:rsidRPr="00D66695">
              <w:t>- о расположении лица по адресу места постоянного проживания;</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D66695" w:rsidRDefault="002F00BC" w:rsidP="002F00BC">
            <w:pPr>
              <w:tabs>
                <w:tab w:val="left" w:pos="2111"/>
              </w:tabs>
              <w:spacing w:before="60" w:after="60"/>
            </w:pPr>
            <w:r w:rsidRPr="00D66695">
              <w:t>- о наличии/отсутствии решения об административном приостановлении деятельности;</w:t>
            </w:r>
          </w:p>
          <w:p w:rsidR="002F00BC" w:rsidRPr="00D66695" w:rsidRDefault="002F00BC" w:rsidP="002F00BC">
            <w:pPr>
              <w:tabs>
                <w:tab w:val="left" w:pos="2111"/>
              </w:tabs>
              <w:spacing w:before="60" w:after="60"/>
            </w:pPr>
            <w:r w:rsidRPr="00D6669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D66695" w:rsidRDefault="002F00BC" w:rsidP="002F00BC">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D66695" w:rsidRDefault="002F00BC" w:rsidP="002F00BC">
            <w:pPr>
              <w:tabs>
                <w:tab w:val="left" w:pos="2111"/>
              </w:tabs>
              <w:spacing w:before="60" w:after="60"/>
            </w:pPr>
            <w:r w:rsidRPr="00D66695">
              <w:t>- о наличии/отсутствии административного наказания в виде дисквалификации;</w:t>
            </w:r>
          </w:p>
          <w:p w:rsidR="002F00BC" w:rsidRPr="00D66695" w:rsidRDefault="002F00BC" w:rsidP="002F00BC">
            <w:pPr>
              <w:tabs>
                <w:tab w:val="left" w:pos="2111"/>
              </w:tabs>
              <w:spacing w:before="60" w:after="60"/>
            </w:pPr>
            <w:r w:rsidRPr="00D6669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D66695" w:rsidRDefault="002F00BC" w:rsidP="002F00BC">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D66695" w:rsidRDefault="002F00BC" w:rsidP="002F00BC">
            <w:pPr>
              <w:tabs>
                <w:tab w:val="left" w:pos="2111"/>
              </w:tabs>
              <w:spacing w:before="60" w:after="60"/>
            </w:pPr>
            <w:r w:rsidRPr="00D66695">
              <w:lastRenderedPageBreak/>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3. для физических лиц:</w:t>
            </w:r>
          </w:p>
          <w:p w:rsidR="002F00BC" w:rsidRPr="00D66695" w:rsidRDefault="002F00BC" w:rsidP="002F00BC">
            <w:pPr>
              <w:tabs>
                <w:tab w:val="left" w:pos="2111"/>
              </w:tabs>
              <w:spacing w:before="60" w:after="60"/>
            </w:pPr>
            <w:r w:rsidRPr="00D66695">
              <w:t>3.1. копии документов, удостоверяющих личность:</w:t>
            </w:r>
          </w:p>
          <w:p w:rsidR="002F00BC" w:rsidRPr="00A25818" w:rsidRDefault="002F00BC" w:rsidP="002F00BC">
            <w:pPr>
              <w:tabs>
                <w:tab w:val="left" w:pos="2111"/>
              </w:tabs>
              <w:spacing w:before="60" w:after="60"/>
            </w:pPr>
            <w:r w:rsidRPr="00D66695">
              <w:t xml:space="preserve">- копия паспорта гражданина Российской Федерации или паспорта иного государства, или иной </w:t>
            </w:r>
            <w:r w:rsidRPr="00A25818">
              <w:t>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A25818" w:rsidRDefault="002F00BC" w:rsidP="002F00BC">
            <w:pPr>
              <w:tabs>
                <w:tab w:val="left" w:pos="2111"/>
              </w:tabs>
              <w:spacing w:before="60" w:after="60"/>
            </w:pPr>
            <w:r w:rsidRPr="00A25818">
              <w:t>- копия свидетельства о постановке на учет в налоговом органе;</w:t>
            </w:r>
          </w:p>
          <w:p w:rsidR="002F00BC" w:rsidRPr="00A25818" w:rsidRDefault="002F00BC" w:rsidP="002F00BC">
            <w:pPr>
              <w:tabs>
                <w:tab w:val="left" w:pos="2111"/>
              </w:tabs>
              <w:spacing w:before="60" w:after="60"/>
            </w:pPr>
            <w:r w:rsidRPr="00A25818">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A25818">
              <w:t>приложению,</w:t>
            </w:r>
            <w:r w:rsidRPr="00A25818">
              <w:t xml:space="preserve"> к настоящей документации (раздел 8).</w:t>
            </w:r>
          </w:p>
          <w:p w:rsidR="002F00BC" w:rsidRPr="00A25818" w:rsidRDefault="002F00BC" w:rsidP="002F00BC">
            <w:pPr>
              <w:tabs>
                <w:tab w:val="left" w:pos="2111"/>
              </w:tabs>
              <w:spacing w:before="60" w:after="60"/>
            </w:pPr>
            <w:r w:rsidRPr="00A25818">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A25818" w:rsidRDefault="002F00BC" w:rsidP="002F00BC">
            <w:pPr>
              <w:tabs>
                <w:tab w:val="left" w:pos="2111"/>
              </w:tabs>
              <w:spacing w:before="60" w:after="60"/>
            </w:pPr>
            <w:r w:rsidRPr="00A25818">
              <w:t xml:space="preserve">3.4 Заполненная участником закупки «Заявка на участие в закупке» по форме согласно </w:t>
            </w:r>
            <w:r w:rsidR="00253FA8" w:rsidRPr="00A25818">
              <w:t>приложению,</w:t>
            </w:r>
            <w:r w:rsidRPr="00A25818">
              <w:t xml:space="preserve"> к настоящей документации (раздел 8), содержащая подтверждения:</w:t>
            </w:r>
          </w:p>
          <w:p w:rsidR="002F00BC" w:rsidRPr="00A25818" w:rsidRDefault="002F00BC" w:rsidP="002F00BC">
            <w:pPr>
              <w:tabs>
                <w:tab w:val="left" w:pos="2111"/>
              </w:tabs>
              <w:spacing w:before="60" w:after="60"/>
            </w:pPr>
            <w:r w:rsidRPr="00A25818">
              <w:t>- о расположении лица по адресу места постоянного проживания;</w:t>
            </w:r>
          </w:p>
          <w:p w:rsidR="002F00BC" w:rsidRPr="00A25818" w:rsidRDefault="002F00BC" w:rsidP="002F00BC">
            <w:pPr>
              <w:tabs>
                <w:tab w:val="left" w:pos="2111"/>
              </w:tabs>
              <w:spacing w:before="60" w:after="60"/>
            </w:pPr>
            <w:r w:rsidRPr="00A25818">
              <w:t>- о наличии/отсутствии в отношении участника закупки решения арбитражного суда о признании его несостоятельным (банкротом);</w:t>
            </w:r>
          </w:p>
          <w:p w:rsidR="002F00BC" w:rsidRPr="00A25818" w:rsidRDefault="002F00BC" w:rsidP="002F00BC">
            <w:pPr>
              <w:tabs>
                <w:tab w:val="left" w:pos="2111"/>
              </w:tabs>
              <w:spacing w:before="60" w:after="60"/>
            </w:pPr>
            <w:r w:rsidRPr="00A25818">
              <w:t>- о наличии/отсутствии неснятой или непогашенной судимости у Участника закупки;</w:t>
            </w:r>
          </w:p>
          <w:p w:rsidR="002F00BC" w:rsidRPr="00A25818" w:rsidRDefault="002F00BC" w:rsidP="002F00BC">
            <w:pPr>
              <w:tabs>
                <w:tab w:val="left" w:pos="2111"/>
              </w:tabs>
              <w:spacing w:before="60" w:after="60"/>
            </w:pPr>
            <w:r w:rsidRPr="00A25818">
              <w:lastRenderedPageBreak/>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A25818" w:rsidRDefault="002F00BC" w:rsidP="002F00BC">
            <w:pPr>
              <w:tabs>
                <w:tab w:val="left" w:pos="2111"/>
              </w:tabs>
              <w:spacing w:before="60" w:after="60"/>
            </w:pPr>
            <w:r w:rsidRPr="00A25818">
              <w:t>- о наличии/отсутствии административного наказания в виде дисквалификации;</w:t>
            </w:r>
          </w:p>
          <w:p w:rsidR="002F00BC" w:rsidRPr="00A25818" w:rsidRDefault="002F00BC" w:rsidP="002F00BC">
            <w:pPr>
              <w:tabs>
                <w:tab w:val="left" w:pos="2111"/>
              </w:tabs>
              <w:spacing w:before="60" w:after="60"/>
            </w:pPr>
            <w:r w:rsidRPr="00A25818">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A25818" w:rsidRDefault="00B5372D" w:rsidP="00B5372D">
            <w:pPr>
              <w:tabs>
                <w:tab w:val="left" w:pos="2111"/>
              </w:tabs>
              <w:spacing w:before="60" w:after="60"/>
              <w:rPr>
                <w:b/>
                <w:u w:val="single"/>
              </w:rPr>
            </w:pPr>
            <w:r w:rsidRPr="00A25818">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A25818" w:rsidRDefault="00B5372D" w:rsidP="00B5372D">
            <w:pPr>
              <w:tabs>
                <w:tab w:val="left" w:pos="2111"/>
              </w:tabs>
              <w:spacing w:before="60" w:after="60"/>
            </w:pPr>
            <w:r w:rsidRPr="00A25818">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A25818" w:rsidRDefault="00B5372D" w:rsidP="00B5372D">
            <w:pPr>
              <w:tabs>
                <w:tab w:val="left" w:pos="2111"/>
              </w:tabs>
              <w:spacing w:before="60" w:after="60"/>
            </w:pPr>
            <w:r w:rsidRPr="00A25818">
              <w:t xml:space="preserve"> - копия свидетельства о постановке на налоговый учет в Российской Федерации (если таковое имеется);</w:t>
            </w:r>
          </w:p>
          <w:p w:rsidR="00B5372D" w:rsidRPr="00A25818" w:rsidRDefault="00B5372D" w:rsidP="00B5372D">
            <w:pPr>
              <w:tabs>
                <w:tab w:val="left" w:pos="2111"/>
              </w:tabs>
              <w:spacing w:before="60" w:after="60"/>
            </w:pPr>
            <w:r w:rsidRPr="00A25818">
              <w:t>-  документы, подтверждающие полномочия руководителя участника закупки;</w:t>
            </w:r>
          </w:p>
          <w:p w:rsidR="00B5372D" w:rsidRPr="00A25818" w:rsidRDefault="00B5372D" w:rsidP="00B5372D">
            <w:pPr>
              <w:tabs>
                <w:tab w:val="left" w:pos="2111"/>
              </w:tabs>
              <w:spacing w:before="60" w:after="60"/>
            </w:pPr>
            <w:r w:rsidRPr="00A25818">
              <w:t>- копия доверенности  представителя на заключение договора (в случае, если договор подписывается не руководителем участника  закупки);</w:t>
            </w:r>
          </w:p>
          <w:p w:rsidR="00B5372D" w:rsidRPr="00A25818" w:rsidRDefault="00B5372D" w:rsidP="00B5372D">
            <w:pPr>
              <w:tabs>
                <w:tab w:val="left" w:pos="2111"/>
              </w:tabs>
              <w:spacing w:before="60" w:after="60"/>
            </w:pPr>
            <w:r w:rsidRPr="00A25818">
              <w:t>- копия свидетельства о благосостоянии/сертификат о благополучии (аналог выписки из ЕГРЮЛ);</w:t>
            </w:r>
          </w:p>
          <w:p w:rsidR="00B5372D" w:rsidRPr="00A25818" w:rsidRDefault="00B5372D" w:rsidP="00B5372D">
            <w:pPr>
              <w:tabs>
                <w:tab w:val="left" w:pos="2111"/>
              </w:tabs>
              <w:spacing w:before="60" w:after="60"/>
            </w:pPr>
            <w:r w:rsidRPr="00A25818">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A25818" w:rsidRDefault="00B5372D" w:rsidP="00B5372D">
            <w:pPr>
              <w:tabs>
                <w:tab w:val="left" w:pos="2111"/>
              </w:tabs>
              <w:spacing w:before="60" w:after="60"/>
              <w:rPr>
                <w:b/>
                <w:u w:val="single"/>
              </w:rPr>
            </w:pPr>
            <w:r w:rsidRPr="00A25818">
              <w:rPr>
                <w:b/>
                <w:u w:val="single"/>
              </w:rPr>
              <w:t xml:space="preserve"> Дополнительно к вышеуказанным документам необходимо представить:</w:t>
            </w:r>
          </w:p>
          <w:p w:rsidR="00B5372D" w:rsidRPr="00A25818" w:rsidRDefault="00B5372D" w:rsidP="00B5372D">
            <w:pPr>
              <w:tabs>
                <w:tab w:val="left" w:pos="2111"/>
              </w:tabs>
              <w:spacing w:before="60" w:after="60"/>
            </w:pPr>
            <w:r w:rsidRPr="00A25818">
              <w:t>- опись документов заявки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заявку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xml:space="preserve">- коммерческое предложение по форме согласно </w:t>
            </w:r>
            <w:r w:rsidRPr="00A25818">
              <w:lastRenderedPageBreak/>
              <w:t>приложению к настоящей документации (раздел 8).</w:t>
            </w:r>
          </w:p>
          <w:p w:rsidR="00B5372D" w:rsidRPr="00A25818" w:rsidRDefault="00B5372D" w:rsidP="00B5372D">
            <w:pPr>
              <w:tabs>
                <w:tab w:val="left" w:pos="2111"/>
              </w:tabs>
              <w:spacing w:before="60" w:after="60"/>
            </w:pPr>
            <w:r w:rsidRPr="00A25818">
              <w:t>- техническое предложение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заполненную анкету (с учетом обязательных приложений к ней)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A25818" w:rsidRDefault="00B5372D" w:rsidP="00134E51">
            <w:pPr>
              <w:tabs>
                <w:tab w:val="left" w:pos="0"/>
              </w:tabs>
              <w:spacing w:before="60" w:after="60"/>
            </w:pPr>
            <w:r w:rsidRPr="00A25818">
              <w:t>- документ(ы), подтверждающие страну (страны) происхождения товара (товаров) для предоставления приоритета в соответствии с ПП 925:</w:t>
            </w:r>
            <w:r w:rsidR="00134E51" w:rsidRPr="00A25818">
              <w:t xml:space="preserve"> </w:t>
            </w:r>
            <w:r w:rsidRPr="00A25818">
              <w:rPr>
                <w:i/>
              </w:rPr>
              <w:t>определить Заказчику в зависимости от вида товара</w:t>
            </w:r>
            <w:r w:rsidRPr="00A25818">
              <w:t>]</w:t>
            </w:r>
          </w:p>
          <w:p w:rsidR="00CB5540" w:rsidRPr="00A25818" w:rsidRDefault="00CB5540" w:rsidP="00CB5540">
            <w:pPr>
              <w:tabs>
                <w:tab w:val="left" w:pos="2111"/>
              </w:tabs>
              <w:spacing w:before="60" w:after="60"/>
              <w:rPr>
                <w:b/>
                <w:u w:val="single"/>
              </w:rPr>
            </w:pPr>
            <w:r w:rsidRPr="00A25818">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A25818" w:rsidRDefault="00CB5540" w:rsidP="00CB5540">
            <w:pPr>
              <w:tabs>
                <w:tab w:val="left" w:pos="2111"/>
              </w:tabs>
              <w:spacing w:before="60" w:after="60"/>
            </w:pPr>
            <w:r w:rsidRPr="00A25818">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об опыте в отношении </w:t>
            </w:r>
            <w:r w:rsidRPr="00A25818">
              <w:rPr>
                <w:i/>
              </w:rPr>
              <w:t>каждого члена</w:t>
            </w:r>
            <w:r w:rsidRPr="00A25818">
              <w:t xml:space="preserve"> </w:t>
            </w:r>
            <w:r w:rsidRPr="00A25818">
              <w:rPr>
                <w:i/>
              </w:rPr>
              <w:t>[либо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материально-технических ресурсах в отношении </w:t>
            </w:r>
            <w:r w:rsidRPr="00A25818">
              <w:rPr>
                <w:i/>
              </w:rPr>
              <w:t xml:space="preserve">каждого члена [либо лидера] </w:t>
            </w:r>
            <w:r w:rsidRPr="00A25818">
              <w:t>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кадровых ресурсах в отношении </w:t>
            </w:r>
            <w:r w:rsidRPr="00A25818">
              <w:rPr>
                <w:i/>
              </w:rPr>
              <w:t>каждого члена [либо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p>
          <w:p w:rsidR="00CB5540" w:rsidRPr="00A25818" w:rsidRDefault="00CB5540" w:rsidP="00CB5540">
            <w:pPr>
              <w:tabs>
                <w:tab w:val="left" w:pos="2111"/>
              </w:tabs>
              <w:spacing w:before="60" w:after="60"/>
              <w:rPr>
                <w:i/>
              </w:rPr>
            </w:pPr>
            <w:r w:rsidRPr="00A25818">
              <w:rPr>
                <w:b/>
                <w:i/>
              </w:rPr>
              <w:t>ДОПОЛИТЕЛЬНЫЕ ФОРМЫ.</w:t>
            </w:r>
          </w:p>
          <w:p w:rsidR="00CB5540" w:rsidRDefault="00CB5540" w:rsidP="00CB5540">
            <w:pPr>
              <w:tabs>
                <w:tab w:val="left" w:pos="2111"/>
              </w:tabs>
              <w:spacing w:before="60" w:after="60"/>
              <w:rPr>
                <w:i/>
              </w:rPr>
            </w:pPr>
            <w:r w:rsidRPr="00A25818">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Default="00CB5540" w:rsidP="00CB5540">
            <w:pPr>
              <w:tabs>
                <w:tab w:val="left" w:pos="0"/>
              </w:tabs>
              <w:spacing w:before="60" w:after="60"/>
            </w:pPr>
            <w:r>
              <w:t xml:space="preserve">- </w:t>
            </w:r>
            <w:r w:rsidRPr="00C56C1E">
              <w:rPr>
                <w:highlight w:val="yellow"/>
              </w:rPr>
              <w:t>график исполнения договора по форме согласно приложению к документации (раздел 8);</w:t>
            </w:r>
          </w:p>
          <w:p w:rsidR="009439D5" w:rsidRDefault="009439D5" w:rsidP="00CB5540">
            <w:pPr>
              <w:tabs>
                <w:tab w:val="left" w:pos="0"/>
              </w:tabs>
              <w:spacing w:before="60" w:after="60"/>
            </w:pPr>
            <w:r>
              <w:t xml:space="preserve">- </w:t>
            </w:r>
            <w:r w:rsidRPr="00C56C1E">
              <w:rPr>
                <w:highlight w:val="yellow"/>
              </w:rPr>
              <w:t>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w:t>
            </w:r>
            <w:r w:rsidRPr="0051240D">
              <w:lastRenderedPageBreak/>
              <w:t>(раздел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2" w:name="_Ref446078691"/>
            <w:r>
              <w:lastRenderedPageBreak/>
              <w:t>Требования к копиям заявки:</w:t>
            </w:r>
            <w:bookmarkEnd w:id="52"/>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714027" w:rsidRDefault="00840187" w:rsidP="00470605">
            <w:pPr>
              <w:spacing w:before="60" w:after="60"/>
              <w:rPr>
                <w:highlight w:val="yellow"/>
              </w:rPr>
            </w:pPr>
            <w:r w:rsidRPr="00192AF6">
              <w:t xml:space="preserve"> </w:t>
            </w:r>
          </w:p>
        </w:tc>
      </w:tr>
      <w:tr w:rsidR="00A72581" w:rsidTr="00714027">
        <w:tc>
          <w:tcPr>
            <w:tcW w:w="4361" w:type="dxa"/>
          </w:tcPr>
          <w:p w:rsidR="00A72581" w:rsidRDefault="00A72581" w:rsidP="00714027">
            <w:pPr>
              <w:pStyle w:val="111"/>
              <w:spacing w:before="0"/>
            </w:pPr>
            <w:bookmarkStart w:id="53" w:name="_Ref446079041"/>
            <w:r>
              <w:t>Критерии и порядок оценки и сопоставления заявок:</w:t>
            </w:r>
            <w:bookmarkEnd w:id="53"/>
          </w:p>
        </w:tc>
        <w:tc>
          <w:tcPr>
            <w:tcW w:w="6060" w:type="dxa"/>
          </w:tcPr>
          <w:p w:rsidR="0076068D" w:rsidRDefault="0076068D" w:rsidP="0076068D">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w:t>
            </w:r>
            <w:r w:rsidR="0098105C" w:rsidRPr="00CD14AB">
              <w:t xml:space="preserve">приложении </w:t>
            </w:r>
            <w:r w:rsidR="0098105C">
              <w:t>к</w:t>
            </w:r>
            <w:r w:rsidRPr="00CD14AB">
              <w:t xml:space="preserve"> настоящей </w:t>
            </w:r>
            <w:r>
              <w:t>документации о закупке в разделе 9.</w:t>
            </w:r>
          </w:p>
          <w:p w:rsidR="00A72581" w:rsidRPr="00F92C3F" w:rsidRDefault="00A72581" w:rsidP="00B62623">
            <w:pPr>
              <w:spacing w:before="60" w:after="60"/>
              <w:rPr>
                <w:highlight w:val="yellow"/>
              </w:rPr>
            </w:pPr>
          </w:p>
        </w:tc>
      </w:tr>
      <w:tr w:rsidR="00714027" w:rsidTr="00714027">
        <w:tc>
          <w:tcPr>
            <w:tcW w:w="4361" w:type="dxa"/>
          </w:tcPr>
          <w:p w:rsidR="00714027" w:rsidRDefault="00714027" w:rsidP="00714027">
            <w:pPr>
              <w:pStyle w:val="111"/>
              <w:spacing w:before="0"/>
            </w:pPr>
            <w:bookmarkStart w:id="54" w:name="_Ref446070173"/>
            <w:r>
              <w:t>Возможность изменения отдельных условий договора:</w:t>
            </w:r>
            <w:bookmarkEnd w:id="54"/>
          </w:p>
        </w:tc>
        <w:tc>
          <w:tcPr>
            <w:tcW w:w="6060" w:type="dxa"/>
          </w:tcPr>
          <w:p w:rsidR="00714027" w:rsidRDefault="00E864FA">
            <w:pPr>
              <w:spacing w:before="60" w:after="60"/>
            </w:pPr>
            <w:r w:rsidRPr="00C43B3C">
              <w:t>У</w:t>
            </w:r>
            <w:r w:rsidR="00714027" w:rsidRPr="00C43B3C">
              <w:t xml:space="preserve">частник вправе предоставить </w:t>
            </w:r>
            <w:r w:rsidR="00C611CF" w:rsidRPr="00C43B3C">
              <w:t xml:space="preserve">протокол </w:t>
            </w:r>
            <w:r w:rsidR="00714027" w:rsidRPr="00C43B3C">
              <w:t>разногласий к проекту договора</w:t>
            </w:r>
            <w:r w:rsidRPr="00C43B3C">
              <w:t>.</w:t>
            </w:r>
          </w:p>
        </w:tc>
      </w:tr>
      <w:tr w:rsidR="00714027" w:rsidTr="00714027">
        <w:tc>
          <w:tcPr>
            <w:tcW w:w="4361" w:type="dxa"/>
          </w:tcPr>
          <w:p w:rsidR="00714027" w:rsidRDefault="00714027" w:rsidP="00714027">
            <w:pPr>
              <w:pStyle w:val="111"/>
              <w:spacing w:before="0"/>
            </w:pPr>
            <w:bookmarkStart w:id="55" w:name="_Ref446079268"/>
            <w:r>
              <w:t xml:space="preserve">Правила распределения объемов продукции </w:t>
            </w:r>
            <w:r>
              <w:lastRenderedPageBreak/>
              <w:t>(закупка с делимым лотом):</w:t>
            </w:r>
            <w:bookmarkEnd w:id="55"/>
          </w:p>
        </w:tc>
        <w:tc>
          <w:tcPr>
            <w:tcW w:w="6060" w:type="dxa"/>
          </w:tcPr>
          <w:p w:rsidR="00714027" w:rsidRPr="009368CA" w:rsidRDefault="008F4BA5" w:rsidP="008F4BA5">
            <w:pPr>
              <w:spacing w:before="60" w:after="60"/>
              <w:rPr>
                <w:highlight w:val="yellow"/>
              </w:rPr>
            </w:pPr>
            <w:r w:rsidRPr="008F4BA5">
              <w:lastRenderedPageBreak/>
              <w:t xml:space="preserve">Участник обязан согласиться с предложенным   Заказчиком распределением объемов поставки и </w:t>
            </w:r>
            <w:r w:rsidRPr="008F4BA5">
              <w:lastRenderedPageBreak/>
              <w:t xml:space="preserve">сформировать своё предложение в соответствии с выделенным лотом по результатам такого распределения. </w:t>
            </w:r>
          </w:p>
        </w:tc>
      </w:tr>
      <w:tr w:rsidR="00E864FA" w:rsidTr="00714027">
        <w:tc>
          <w:tcPr>
            <w:tcW w:w="4361" w:type="dxa"/>
          </w:tcPr>
          <w:p w:rsidR="00E864FA" w:rsidRDefault="00E864FA" w:rsidP="00714027">
            <w:pPr>
              <w:pStyle w:val="111"/>
              <w:spacing w:before="0"/>
            </w:pPr>
            <w:r w:rsidRPr="00D50105">
              <w:lastRenderedPageBreak/>
              <w:t>Возможность поставки «аналогичной/эквивалентной» продукции:</w:t>
            </w:r>
          </w:p>
        </w:tc>
        <w:tc>
          <w:tcPr>
            <w:tcW w:w="6060" w:type="dxa"/>
          </w:tcPr>
          <w:p w:rsidR="00E864FA" w:rsidRPr="00192AF6" w:rsidRDefault="003D754B" w:rsidP="00CA786C">
            <w:pPr>
              <w:spacing w:before="60" w:after="60"/>
            </w:pPr>
            <w:r>
              <w:t>Не применимо.</w:t>
            </w:r>
            <w:r w:rsidR="00E864FA">
              <w:rPr>
                <w:rFonts w:ascii="Segoe UI" w:hAnsi="Segoe UI" w:cs="Segoe UI"/>
                <w:color w:val="000000"/>
                <w:sz w:val="20"/>
                <w:szCs w:val="20"/>
              </w:rPr>
              <w:t> </w:t>
            </w:r>
          </w:p>
        </w:tc>
      </w:tr>
    </w:tbl>
    <w:p w:rsidR="00714027" w:rsidRPr="00E160FB" w:rsidRDefault="00714027" w:rsidP="00E160FB">
      <w:pPr>
        <w:jc w:val="center"/>
        <w:rPr>
          <w:b/>
          <w:caps/>
        </w:rPr>
      </w:pPr>
      <w:bookmarkStart w:id="56" w:name="_Ref443486646"/>
      <w:r>
        <w:rPr>
          <w:b/>
          <w:caps/>
        </w:rPr>
        <w:br w:type="page"/>
      </w:r>
      <w:bookmarkStart w:id="57" w:name="_Ref446001962"/>
      <w:bookmarkStart w:id="58" w:name="_Toc522259254"/>
      <w:bookmarkStart w:id="59" w:name="_Ref464052626"/>
      <w:bookmarkStart w:id="60" w:name="_Ref464057090"/>
      <w:r w:rsidR="00E160FB" w:rsidRPr="00E160FB">
        <w:rPr>
          <w:b/>
          <w:caps/>
        </w:rPr>
        <w:lastRenderedPageBreak/>
        <w:t xml:space="preserve">2. </w:t>
      </w:r>
      <w:r w:rsidRPr="00E160FB">
        <w:rPr>
          <w:b/>
        </w:rPr>
        <w:t>Общие положения</w:t>
      </w:r>
      <w:bookmarkEnd w:id="57"/>
      <w:bookmarkEnd w:id="58"/>
    </w:p>
    <w:p w:rsidR="00714027" w:rsidRPr="00D8766A" w:rsidRDefault="00714027" w:rsidP="00714027">
      <w:pPr>
        <w:pStyle w:val="11"/>
      </w:pPr>
      <w:bookmarkStart w:id="61" w:name="_Toc522259255"/>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352D24">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352D24">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w:t>
      </w:r>
      <w:r w:rsidRPr="00D8766A">
        <w:lastRenderedPageBreak/>
        <w:t>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2" w:name="_Toc522259256"/>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522259257"/>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22259258"/>
      <w:bookmarkEnd w:id="66"/>
      <w:bookmarkEnd w:id="67"/>
      <w:bookmarkEnd w:id="68"/>
      <w:bookmarkEnd w:id="69"/>
      <w:bookmarkEnd w:id="70"/>
      <w:r w:rsidRPr="00A227D4">
        <w:lastRenderedPageBreak/>
        <w:t>Порядок проведения процедуры закупки</w:t>
      </w:r>
      <w:bookmarkEnd w:id="71"/>
      <w:bookmarkEnd w:id="72"/>
    </w:p>
    <w:p w:rsidR="00714027" w:rsidRPr="00D8766A" w:rsidRDefault="00714027" w:rsidP="00714027">
      <w:pPr>
        <w:pStyle w:val="11"/>
      </w:pPr>
      <w:bookmarkStart w:id="73" w:name="_Toc522259259"/>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522259260"/>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522259261"/>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lastRenderedPageBreak/>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522259262"/>
      <w:r w:rsidRPr="00D8766A">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lastRenderedPageBreak/>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522259263"/>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w:t>
      </w:r>
      <w:r w:rsidRPr="008248BF">
        <w:lastRenderedPageBreak/>
        <w:t xml:space="preserve">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0" w:name="_Ref445971581"/>
      <w:bookmarkStart w:id="91" w:name="_Toc522259264"/>
      <w:r>
        <w:t>О</w:t>
      </w:r>
      <w:r w:rsidRPr="00D8766A">
        <w:t>беспечение заявки</w:t>
      </w:r>
      <w:bookmarkEnd w:id="90"/>
      <w:bookmarkEnd w:id="91"/>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714027">
      <w:pPr>
        <w:pStyle w:val="11"/>
      </w:pPr>
      <w:bookmarkStart w:id="93" w:name="_Ref443489878"/>
      <w:bookmarkStart w:id="94" w:name="_Toc522259265"/>
      <w:r w:rsidRPr="00D8766A">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w:t>
      </w:r>
      <w:r w:rsidRPr="00197FEC">
        <w:lastRenderedPageBreak/>
        <w:t xml:space="preserve">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8C2AB5">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352D24">
      <w:pPr>
        <w:pStyle w:val="10"/>
        <w:numPr>
          <w:ilvl w:val="3"/>
          <w:numId w:val="25"/>
        </w:numPr>
      </w:pPr>
      <w:r w:rsidRPr="00D8766A">
        <w:t>наименование процедуры закупки;</w:t>
      </w:r>
    </w:p>
    <w:p w:rsidR="00714027" w:rsidRPr="00D8766A" w:rsidRDefault="00714027" w:rsidP="00352D24">
      <w:pPr>
        <w:pStyle w:val="10"/>
        <w:numPr>
          <w:ilvl w:val="3"/>
          <w:numId w:val="25"/>
        </w:numPr>
      </w:pPr>
      <w:r w:rsidRPr="00D8766A">
        <w:t>номер и наименование лота</w:t>
      </w:r>
      <w:r>
        <w:t xml:space="preserve"> (лотов)</w:t>
      </w:r>
      <w:r w:rsidRPr="00D8766A">
        <w:t>;</w:t>
      </w:r>
    </w:p>
    <w:p w:rsidR="00714027" w:rsidRPr="00D8766A" w:rsidRDefault="00714027" w:rsidP="00352D24">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352D24">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lastRenderedPageBreak/>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5" w:name="_Ref443489889"/>
      <w:bookmarkStart w:id="96" w:name="_Toc522259266"/>
      <w:r w:rsidRPr="00D8766A">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7" w:name="_Ref443489898"/>
      <w:bookmarkStart w:id="98" w:name="_Toc522259267"/>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9" w:name="_Ref443489904"/>
      <w:bookmarkStart w:id="100" w:name="_Toc522259268"/>
      <w:r w:rsidRPr="00D8766A">
        <w:lastRenderedPageBreak/>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522259269"/>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8C2AB5">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lastRenderedPageBreak/>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522259270"/>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352D24">
      <w:pPr>
        <w:pStyle w:val="ae"/>
        <w:numPr>
          <w:ilvl w:val="0"/>
          <w:numId w:val="28"/>
        </w:numPr>
        <w:ind w:left="1134"/>
      </w:pPr>
      <w:r>
        <w:t>наименование закупки, предмет договора;</w:t>
      </w:r>
    </w:p>
    <w:p w:rsidR="009840F0" w:rsidRDefault="009840F0" w:rsidP="00352D24">
      <w:pPr>
        <w:pStyle w:val="ae"/>
        <w:numPr>
          <w:ilvl w:val="0"/>
          <w:numId w:val="28"/>
        </w:numPr>
        <w:ind w:left="1134"/>
      </w:pPr>
      <w:r>
        <w:t>вопросы, на которые участник должен предоставить ответ (передать информацию, материалы);</w:t>
      </w:r>
    </w:p>
    <w:p w:rsidR="009840F0" w:rsidRDefault="009840F0" w:rsidP="00352D24">
      <w:pPr>
        <w:pStyle w:val="ae"/>
        <w:numPr>
          <w:ilvl w:val="0"/>
          <w:numId w:val="28"/>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352D24">
      <w:pPr>
        <w:pStyle w:val="ae"/>
        <w:numPr>
          <w:ilvl w:val="0"/>
          <w:numId w:val="28"/>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lastRenderedPageBreak/>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612A02">
        <w:lastRenderedPageBreak/>
        <w:t>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0" w:name="_Ref443489921"/>
      <w:bookmarkStart w:id="121" w:name="_Toc522259271"/>
      <w:r w:rsidRPr="00D8766A">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lastRenderedPageBreak/>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522259272"/>
      <w:bookmarkEnd w:id="127"/>
      <w:bookmarkEnd w:id="128"/>
      <w:r w:rsidRPr="00D8766A">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522259273"/>
      <w:r w:rsidRPr="00D8766A">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lastRenderedPageBreak/>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lastRenderedPageBreak/>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522259274"/>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522259275"/>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Процедура закупки признается несостоявшейся по основаниям предусмотренным п.</w:t>
      </w:r>
      <w:r w:rsidR="007D7345">
        <w:t>3.18.4</w:t>
      </w:r>
      <w:r w:rsidRPr="00D8766A">
        <w:t>.</w:t>
      </w:r>
      <w:bookmarkEnd w:id="161"/>
    </w:p>
    <w:p w:rsidR="00714027" w:rsidRPr="00D8766A" w:rsidRDefault="00714027" w:rsidP="00714027">
      <w:pPr>
        <w:pStyle w:val="111"/>
      </w:pPr>
      <w:r w:rsidRPr="00D8766A">
        <w:lastRenderedPageBreak/>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522259276"/>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8" w:name="_Ref443486170"/>
      <w:bookmarkStart w:id="169" w:name="_Toc522259277"/>
      <w:r w:rsidRPr="00355C04">
        <w:lastRenderedPageBreak/>
        <w:t>Порядок заключения договора</w:t>
      </w:r>
      <w:bookmarkEnd w:id="168"/>
      <w:bookmarkEnd w:id="169"/>
    </w:p>
    <w:p w:rsidR="00714027" w:rsidRPr="00D8766A" w:rsidRDefault="00714027" w:rsidP="00714027">
      <w:pPr>
        <w:pStyle w:val="11"/>
      </w:pPr>
      <w:bookmarkStart w:id="170" w:name="_Ref445907492"/>
      <w:bookmarkStart w:id="171" w:name="_Toc522259278"/>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522259279"/>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xml:space="preserve">). В случае непредставления контрагентом в требуемом </w:t>
      </w:r>
      <w:r w:rsidRPr="008248BF">
        <w:lastRenderedPageBreak/>
        <w:t>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522259280"/>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lastRenderedPageBreak/>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22259281"/>
      <w:bookmarkEnd w:id="185"/>
      <w:bookmarkEnd w:id="186"/>
      <w:bookmarkEnd w:id="187"/>
      <w:bookmarkEnd w:id="188"/>
      <w:r w:rsidRPr="00D8766A">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3" w:name="_Ref443486258"/>
      <w:bookmarkStart w:id="194" w:name="_Toc522259282"/>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22259283"/>
      <w:bookmarkEnd w:id="195"/>
      <w:bookmarkEnd w:id="196"/>
      <w:bookmarkEnd w:id="197"/>
      <w:bookmarkEnd w:id="198"/>
      <w:bookmarkEnd w:id="199"/>
      <w:bookmarkEnd w:id="200"/>
      <w:r>
        <w:t>Общие положения</w:t>
      </w:r>
      <w:bookmarkEnd w:id="201"/>
    </w:p>
    <w:p w:rsidR="00714027" w:rsidRDefault="00714027" w:rsidP="00714027">
      <w:pPr>
        <w:pStyle w:val="111"/>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w:t>
      </w:r>
      <w:r>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522259284"/>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7" w:name="_Toc522259285"/>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xml:space="preserve">). В этом случае правила </w:t>
      </w:r>
      <w:r w:rsidRPr="008248BF">
        <w:lastRenderedPageBreak/>
        <w:t>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522259286"/>
      <w:r w:rsidRPr="00D8766A">
        <w:t>Требования к участникам</w:t>
      </w:r>
      <w:bookmarkEnd w:id="209"/>
      <w:bookmarkEnd w:id="210"/>
    </w:p>
    <w:p w:rsidR="00714027" w:rsidRPr="00D8766A" w:rsidRDefault="00714027" w:rsidP="00714027">
      <w:pPr>
        <w:pStyle w:val="11"/>
      </w:pPr>
      <w:bookmarkStart w:id="211" w:name="_Ref445996535"/>
      <w:bookmarkStart w:id="212" w:name="_Toc522259287"/>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lastRenderedPageBreak/>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lastRenderedPageBreak/>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3" w:name="_Ref445978153"/>
      <w:bookmarkStart w:id="214" w:name="_Toc522259288"/>
      <w:r w:rsidRPr="008248BF">
        <w:t>Участие в закупке с привлечением субподрядчиков / соисполнителей</w:t>
      </w:r>
      <w:bookmarkEnd w:id="213"/>
      <w:bookmarkEnd w:id="214"/>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5"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5"/>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w:t>
      </w:r>
      <w:r w:rsidRPr="00DE1FB1">
        <w:lastRenderedPageBreak/>
        <w:t xml:space="preserve">(отдельному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22259289"/>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352D24">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352D24">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352D24">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941208">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522259290"/>
      <w:r w:rsidRPr="00976C63">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522259291"/>
      <w:r>
        <w:t>Порядок применения приоритета</w:t>
      </w:r>
      <w:bookmarkEnd w:id="227"/>
      <w:bookmarkEnd w:id="228"/>
    </w:p>
    <w:p w:rsidR="00714027" w:rsidRDefault="00714027" w:rsidP="00714027">
      <w:pPr>
        <w:pStyle w:val="11"/>
      </w:pPr>
      <w:bookmarkStart w:id="229" w:name="_Toc522259292"/>
      <w:r>
        <w:t>Общие положения</w:t>
      </w:r>
      <w:bookmarkEnd w:id="229"/>
    </w:p>
    <w:p w:rsidR="00714027" w:rsidRPr="000E29D6" w:rsidRDefault="00714027" w:rsidP="00714027">
      <w:pPr>
        <w:pStyle w:val="111"/>
      </w:pPr>
      <w:bookmarkStart w:id="230"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w:t>
      </w:r>
      <w:r w:rsidRPr="000E29D6">
        <w:lastRenderedPageBreak/>
        <w:t xml:space="preserve">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522259293"/>
      <w:r>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1" w:name="dst100023"/>
      <w:bookmarkEnd w:id="241"/>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714027" w:rsidRDefault="00714027" w:rsidP="00B62623">
      <w:pPr>
        <w:pStyle w:val="10"/>
        <w:numPr>
          <w:ilvl w:val="0"/>
          <w:numId w:val="0"/>
        </w:numPr>
        <w:ind w:left="1701"/>
        <w:rPr>
          <w:lang w:eastAsia="ru-RU"/>
        </w:rPr>
      </w:pPr>
    </w:p>
    <w:p w:rsidR="00E160FB" w:rsidRPr="00DA56EB" w:rsidRDefault="00E160FB" w:rsidP="00E160FB">
      <w:pPr>
        <w:rPr>
          <w:b/>
          <w:color w:val="000000" w:themeColor="text1"/>
          <w:sz w:val="24"/>
          <w:szCs w:val="24"/>
        </w:rPr>
      </w:pPr>
      <w:r w:rsidRPr="00DA56EB">
        <w:rPr>
          <w:b/>
          <w:color w:val="000000" w:themeColor="text1"/>
          <w:sz w:val="24"/>
          <w:szCs w:val="24"/>
        </w:rPr>
        <w:t>П</w:t>
      </w:r>
      <w:r>
        <w:rPr>
          <w:b/>
          <w:color w:val="000000" w:themeColor="text1"/>
          <w:sz w:val="24"/>
          <w:szCs w:val="24"/>
        </w:rPr>
        <w:t xml:space="preserve">редседатель Закупочной </w:t>
      </w:r>
      <w:r w:rsidRPr="00DA56EB">
        <w:rPr>
          <w:b/>
          <w:color w:val="000000" w:themeColor="text1"/>
          <w:sz w:val="24"/>
          <w:szCs w:val="24"/>
        </w:rPr>
        <w:t xml:space="preserve">комиссии   </w:t>
      </w:r>
      <w:r>
        <w:rPr>
          <w:b/>
          <w:color w:val="000000" w:themeColor="text1"/>
          <w:sz w:val="24"/>
          <w:szCs w:val="24"/>
        </w:rPr>
        <w:t xml:space="preserve"> </w:t>
      </w:r>
      <w:r w:rsidRPr="00DA56EB">
        <w:rPr>
          <w:b/>
          <w:color w:val="000000" w:themeColor="text1"/>
          <w:sz w:val="24"/>
          <w:szCs w:val="24"/>
        </w:rPr>
        <w:t xml:space="preserve">   </w:t>
      </w:r>
      <w:r>
        <w:rPr>
          <w:b/>
          <w:color w:val="000000" w:themeColor="text1"/>
          <w:sz w:val="24"/>
          <w:szCs w:val="24"/>
        </w:rPr>
        <w:t xml:space="preserve">      </w:t>
      </w:r>
      <w:r w:rsidRPr="007648A8">
        <w:rPr>
          <w:color w:val="000000" w:themeColor="text1"/>
          <w:sz w:val="24"/>
          <w:szCs w:val="24"/>
        </w:rPr>
        <w:t>______________</w:t>
      </w:r>
      <w:r w:rsidRPr="007648A8">
        <w:rPr>
          <w:b/>
          <w:color w:val="000000" w:themeColor="text1"/>
          <w:sz w:val="24"/>
          <w:szCs w:val="24"/>
        </w:rPr>
        <w:t xml:space="preserve">              </w:t>
      </w:r>
      <w:r w:rsidR="000978FD">
        <w:rPr>
          <w:b/>
          <w:color w:val="000000" w:themeColor="text1"/>
          <w:sz w:val="24"/>
          <w:szCs w:val="24"/>
        </w:rPr>
        <w:t xml:space="preserve">          </w:t>
      </w:r>
      <w:r w:rsidR="005421D4">
        <w:rPr>
          <w:b/>
          <w:color w:val="000000" w:themeColor="text1"/>
          <w:sz w:val="24"/>
          <w:szCs w:val="24"/>
        </w:rPr>
        <w:t>М.</w:t>
      </w:r>
      <w:r w:rsidR="00567EC5">
        <w:rPr>
          <w:b/>
          <w:color w:val="000000" w:themeColor="text1"/>
          <w:sz w:val="24"/>
          <w:szCs w:val="24"/>
        </w:rPr>
        <w:t>В. Пальчиков</w:t>
      </w:r>
      <w:r w:rsidRPr="00DA56EB">
        <w:rPr>
          <w:color w:val="000000" w:themeColor="text1"/>
          <w:sz w:val="24"/>
          <w:szCs w:val="24"/>
        </w:rPr>
        <w:t xml:space="preserve">          </w:t>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t xml:space="preserve">     </w:t>
      </w:r>
      <w:r>
        <w:rPr>
          <w:color w:val="000000" w:themeColor="text1"/>
          <w:sz w:val="24"/>
          <w:szCs w:val="24"/>
        </w:rPr>
        <w:t xml:space="preserve">   </w:t>
      </w:r>
      <w:r w:rsidRPr="00DA56EB">
        <w:rPr>
          <w:color w:val="000000" w:themeColor="text1"/>
          <w:sz w:val="24"/>
          <w:szCs w:val="24"/>
        </w:rPr>
        <w:t xml:space="preserve">  </w:t>
      </w:r>
      <w:r>
        <w:rPr>
          <w:color w:val="000000" w:themeColor="text1"/>
          <w:sz w:val="24"/>
          <w:szCs w:val="24"/>
        </w:rPr>
        <w:t xml:space="preserve">          </w:t>
      </w:r>
      <w:r w:rsidRPr="00DA56EB">
        <w:rPr>
          <w:color w:val="000000" w:themeColor="text1"/>
          <w:sz w:val="16"/>
          <w:szCs w:val="16"/>
        </w:rPr>
        <w:t>(подпись)</w:t>
      </w:r>
      <w:r w:rsidRPr="00DA56EB">
        <w:rPr>
          <w:color w:val="000000" w:themeColor="text1"/>
          <w:sz w:val="24"/>
          <w:szCs w:val="24"/>
        </w:rPr>
        <w:tab/>
      </w:r>
      <w:r w:rsidRPr="00DA56EB">
        <w:rPr>
          <w:color w:val="000000" w:themeColor="text1"/>
          <w:sz w:val="18"/>
          <w:szCs w:val="18"/>
        </w:rPr>
        <w:t xml:space="preserve">                        </w:t>
      </w:r>
    </w:p>
    <w:p w:rsidR="00E160FB" w:rsidRDefault="00E160FB" w:rsidP="00B62623">
      <w:pPr>
        <w:pStyle w:val="10"/>
        <w:numPr>
          <w:ilvl w:val="0"/>
          <w:numId w:val="0"/>
        </w:numPr>
        <w:ind w:left="1701"/>
        <w:rPr>
          <w:lang w:eastAsia="ru-RU"/>
        </w:rPr>
        <w:sectPr w:rsidR="00E160FB"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2" w:name="_Ref465512934"/>
      <w:bookmarkStart w:id="243" w:name="_Toc522259294"/>
      <w:r>
        <w:lastRenderedPageBreak/>
        <w:t>Образцы форм документов, включаемых в заявку</w:t>
      </w:r>
      <w:bookmarkEnd w:id="56"/>
      <w:bookmarkEnd w:id="59"/>
      <w:bookmarkEnd w:id="60"/>
      <w:bookmarkEnd w:id="242"/>
      <w:bookmarkEnd w:id="243"/>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4" w:name="_Ref446086138"/>
      <w:bookmarkStart w:id="245" w:name="_Ref446086266"/>
      <w:bookmarkStart w:id="246" w:name="_Toc467849807"/>
      <w:bookmarkStart w:id="247" w:name="_Toc522259295"/>
      <w:r>
        <w:t>Опись документов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8C2AB5">
        <w:rPr>
          <w:noProof/>
        </w:rPr>
        <w:t>1</w:t>
      </w:r>
      <w:r w:rsidR="003D754B">
        <w:rPr>
          <w:noProof/>
        </w:rPr>
        <w:fldChar w:fldCharType="end"/>
      </w:r>
      <w:r>
        <w:t>)</w:t>
      </w:r>
      <w:bookmarkEnd w:id="244"/>
      <w:bookmarkEnd w:id="245"/>
      <w:bookmarkEnd w:id="246"/>
      <w:bookmarkEnd w:id="247"/>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8" w:name="_Toc522259296"/>
      <w:bookmarkStart w:id="249" w:name="_Toc467849808"/>
      <w:r>
        <w:lastRenderedPageBreak/>
        <w:t>Форма з</w:t>
      </w:r>
      <w:r w:rsidR="00714027">
        <w:t>аявк</w:t>
      </w:r>
      <w:r>
        <w:t>и</w:t>
      </w:r>
      <w:bookmarkEnd w:id="248"/>
      <w:r w:rsidR="00714027">
        <w:t xml:space="preserve"> </w:t>
      </w:r>
      <w:bookmarkEnd w:id="249"/>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352D24">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352D24">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352D24">
      <w:pPr>
        <w:pStyle w:val="ae"/>
        <w:keepNext/>
        <w:numPr>
          <w:ilvl w:val="0"/>
          <w:numId w:val="15"/>
        </w:numPr>
        <w:tabs>
          <w:tab w:val="left" w:pos="851"/>
        </w:tabs>
        <w:ind w:left="0" w:firstLine="0"/>
      </w:pPr>
      <w:r>
        <w:t>Настоящим подтверждаем, что:</w:t>
      </w:r>
    </w:p>
    <w:p w:rsidR="00714027" w:rsidRDefault="00714027" w:rsidP="00352D24">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352D24">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352D24">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352D24">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352D24">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352D24">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352D24">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352D24">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352D24">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352D24">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352D24">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352D24">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0" w:name="_Ref467585834"/>
      <w:bookmarkStart w:id="251" w:name="_Toc467849809"/>
      <w:bookmarkStart w:id="252" w:name="_Toc522259297"/>
      <w:r>
        <w:lastRenderedPageBreak/>
        <w:t>Форма Коммерческого предложения</w:t>
      </w:r>
      <w:bookmarkStart w:id="253" w:name="_Ref446086293"/>
      <w:bookmarkEnd w:id="250"/>
      <w:bookmarkEnd w:id="251"/>
      <w:bookmarkEnd w:id="252"/>
      <w:r>
        <w:t xml:space="preserve"> </w:t>
      </w:r>
    </w:p>
    <w:p w:rsidR="0031056F" w:rsidRDefault="0031056F" w:rsidP="00C43B3C">
      <w:pPr>
        <w:pStyle w:val="11"/>
        <w:numPr>
          <w:ilvl w:val="0"/>
          <w:numId w:val="0"/>
        </w:numPr>
        <w:ind w:left="1134"/>
      </w:pPr>
    </w:p>
    <w:bookmarkEnd w:id="253"/>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8C2AB5">
        <w:rPr>
          <w:noProof/>
        </w:rPr>
        <w:t>1</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4" w:name="_Ref446084126"/>
      <w:bookmarkStart w:id="255" w:name="_Ref446084297"/>
      <w:r>
        <w:br w:type="page"/>
      </w:r>
    </w:p>
    <w:p w:rsidR="00297AA4" w:rsidRDefault="00297AA4" w:rsidP="00C43B3C">
      <w:pPr>
        <w:pStyle w:val="11"/>
      </w:pPr>
      <w:bookmarkStart w:id="256" w:name="_Toc522259298"/>
      <w:bookmarkStart w:id="257" w:name="_Ref464061774"/>
      <w:bookmarkStart w:id="258" w:name="_Toc467849810"/>
      <w:r>
        <w:lastRenderedPageBreak/>
        <w:t xml:space="preserve">Форма </w:t>
      </w:r>
      <w:r w:rsidR="007A458C">
        <w:t>Техническо</w:t>
      </w:r>
      <w:r>
        <w:t>го</w:t>
      </w:r>
      <w:r w:rsidR="007A458C">
        <w:t xml:space="preserve"> </w:t>
      </w:r>
      <w:r>
        <w:t>предложения</w:t>
      </w:r>
      <w:bookmarkEnd w:id="256"/>
      <w:r>
        <w:t xml:space="preserve"> </w:t>
      </w:r>
      <w:bookmarkStart w:id="259" w:name="_Ref446086304"/>
      <w:bookmarkEnd w:id="254"/>
      <w:bookmarkEnd w:id="255"/>
      <w:bookmarkEnd w:id="257"/>
      <w:bookmarkEnd w:id="258"/>
      <w:r>
        <w:t xml:space="preserve"> </w:t>
      </w:r>
    </w:p>
    <w:p w:rsidR="00297AA4" w:rsidRDefault="00297AA4" w:rsidP="00C43B3C">
      <w:pPr>
        <w:pStyle w:val="11"/>
        <w:numPr>
          <w:ilvl w:val="0"/>
          <w:numId w:val="0"/>
        </w:numPr>
        <w:ind w:left="1134"/>
      </w:pPr>
    </w:p>
    <w:bookmarkEnd w:id="259"/>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8C2AB5">
        <w:rPr>
          <w:noProof/>
        </w:rPr>
        <w:t>2</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14027" w:rsidRPr="00F92C3F" w:rsidRDefault="00714027" w:rsidP="00604BC3">
      <w:pPr>
        <w:spacing w:before="0"/>
        <w:rPr>
          <w:rFonts w:eastAsia="Times New Roman"/>
          <w:snapToGrid w:val="0"/>
          <w:lang w:eastAsia="ru-RU"/>
        </w:rPr>
      </w:pPr>
      <w:r w:rsidRPr="00F92C3F">
        <w:rPr>
          <w:rFonts w:eastAsia="Times New Roman"/>
          <w:snapToGrid w:val="0"/>
          <w:lang w:eastAsia="ru-RU"/>
        </w:rPr>
        <w:t>[</w:t>
      </w:r>
      <w:r w:rsidRPr="00C43B3C">
        <w:rPr>
          <w:b/>
          <w:i/>
          <w:snapToGrid w:val="0"/>
          <w:highlight w:val="yellow"/>
          <w:u w:val="single"/>
          <w:shd w:val="clear" w:color="auto" w:fill="FFFF99"/>
        </w:rPr>
        <w:t>Вариант 1.</w:t>
      </w:r>
      <w:r w:rsidRPr="00F92C3F">
        <w:rPr>
          <w:i/>
          <w:snapToGrid w:val="0"/>
          <w:highlight w:val="yellow"/>
          <w:shd w:val="clear" w:color="auto" w:fill="FFFF99"/>
        </w:rPr>
        <w:t xml:space="preserve"> Форма технического предложения зависит от требований к описанию продукции, установленных в п.</w:t>
      </w:r>
      <w:r w:rsidR="00782029">
        <w:rPr>
          <w:i/>
          <w:snapToGrid w:val="0"/>
          <w:highlight w:val="yellow"/>
          <w:shd w:val="clear" w:color="auto" w:fill="FFFF99"/>
        </w:rPr>
        <w:t>1.2.22</w:t>
      </w:r>
      <w:r w:rsidR="00782029">
        <w:rPr>
          <w:i/>
          <w:highlight w:val="yellow"/>
        </w:rPr>
        <w:t xml:space="preserve"> </w:t>
      </w:r>
      <w:r w:rsidRPr="00F92C3F">
        <w:rPr>
          <w:i/>
          <w:snapToGrid w:val="0"/>
          <w:highlight w:val="yellow"/>
          <w:shd w:val="clear" w:color="auto" w:fill="FFFF99"/>
        </w:rPr>
        <w:t>информационной карты. В случае, если в п.</w:t>
      </w:r>
      <w:r w:rsidR="00782029">
        <w:rPr>
          <w:i/>
          <w:snapToGrid w:val="0"/>
          <w:highlight w:val="yellow"/>
          <w:shd w:val="clear" w:color="auto" w:fill="FFFF99"/>
        </w:rPr>
        <w:t>1.2.22</w:t>
      </w:r>
      <w:r w:rsidRPr="00F92C3F">
        <w:rPr>
          <w:i/>
          <w:snapToGrid w:val="0"/>
          <w:highlight w:val="yellow"/>
          <w:shd w:val="clear" w:color="auto" w:fill="FFFF99"/>
        </w:rPr>
        <w:t xml:space="preserve"> информационной карты установлена необходимость предоставления описания продукции в виде согласия (декларации), то используется следующая форма</w:t>
      </w:r>
      <w:r w:rsidRPr="00F92C3F">
        <w:rPr>
          <w:i/>
          <w:snapToGrid w:val="0"/>
          <w:shd w:val="clear" w:color="auto" w:fill="FFFF99"/>
        </w:rPr>
        <w:t>:</w:t>
      </w:r>
      <w:r w:rsidRPr="00F92C3F">
        <w:rPr>
          <w:rFonts w:eastAsia="Times New Roman"/>
          <w:snapToGrid w:val="0"/>
          <w:lang w:eastAsia="ru-RU"/>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i/>
          <w:snapToGrid w:val="0"/>
          <w:highlight w:val="yellow"/>
          <w:shd w:val="clear" w:color="auto" w:fill="FFFF99"/>
        </w:rPr>
      </w:pPr>
      <w:r w:rsidRPr="00F01BE0">
        <w:rPr>
          <w:rFonts w:eastAsia="Times New Roman"/>
          <w:snapToGrid w:val="0"/>
          <w:lang w:eastAsia="ru-RU"/>
        </w:rPr>
        <w:t>[</w:t>
      </w:r>
      <w:r w:rsidRPr="00F01BE0">
        <w:rPr>
          <w:i/>
          <w:snapToGrid w:val="0"/>
          <w:highlight w:val="yellow"/>
          <w:shd w:val="clear" w:color="auto" w:fill="FFFF99"/>
        </w:rPr>
        <w:t xml:space="preserve">В случае, если условиями Технического задания (раздел </w:t>
      </w:r>
      <w:r w:rsidR="00782029">
        <w:rPr>
          <w:i/>
          <w:snapToGrid w:val="0"/>
          <w:highlight w:val="yellow"/>
          <w:shd w:val="clear" w:color="auto" w:fill="FFFF99"/>
        </w:rPr>
        <w:t>9</w:t>
      </w:r>
      <w:r w:rsidRPr="00F01BE0">
        <w:rPr>
          <w:i/>
          <w:snapToGrid w:val="0"/>
          <w:highlight w:val="yellow"/>
          <w:shd w:val="clear" w:color="auto" w:fill="FFFF99"/>
        </w:rPr>
        <w:t>) предусмотрена поставка товаров или если предмет закупки является комплексным, в котором предусматривается поставка товара (помимо выполнения работ и/или оказания услуг).</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В случае, если условиями Технического задания (раздел</w:t>
      </w:r>
      <w:r w:rsidR="00782029">
        <w:rPr>
          <w:i/>
          <w:snapToGrid w:val="0"/>
          <w:highlight w:val="yellow"/>
          <w:shd w:val="clear" w:color="auto" w:fill="FFFF99"/>
        </w:rPr>
        <w:t xml:space="preserve"> 9</w:t>
      </w:r>
      <w:r w:rsidRPr="00F01BE0">
        <w:rPr>
          <w:i/>
          <w:snapToGrid w:val="0"/>
          <w:highlight w:val="yellow"/>
          <w:shd w:val="clear" w:color="auto" w:fill="FFFF99"/>
        </w:rPr>
        <w:t>) не предусмотрена поставка товара, то блок «Информация о стране происхождения товара» удаляется.</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 xml:space="preserve"> </w:t>
      </w:r>
    </w:p>
    <w:p w:rsidR="00F01BE0" w:rsidRPr="00F01BE0" w:rsidRDefault="00F01BE0" w:rsidP="00F01BE0">
      <w:pPr>
        <w:spacing w:before="0"/>
        <w:rPr>
          <w:rFonts w:eastAsia="Times New Roman"/>
          <w:snapToGrid w:val="0"/>
          <w:lang w:eastAsia="ru-RU"/>
        </w:rPr>
      </w:pPr>
      <w:r w:rsidRPr="00F01BE0">
        <w:rPr>
          <w:i/>
          <w:snapToGrid w:val="0"/>
          <w:highlight w:val="yellow"/>
          <w:shd w:val="clear" w:color="auto" w:fill="FFFF99"/>
        </w:rPr>
        <w:t>Ниже приведен пример заполнения информации о стране происхождения товара и инструкция для участника</w:t>
      </w:r>
      <w:r w:rsidRPr="00F01BE0">
        <w:rPr>
          <w:rFonts w:eastAsia="Times New Roman"/>
          <w:snapToGrid w:val="0"/>
          <w:lang w:eastAsia="ru-RU"/>
        </w:rPr>
        <w:t>]</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lastRenderedPageBreak/>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F92C3F" w:rsidRDefault="00714027" w:rsidP="00604BC3">
      <w:pPr>
        <w:spacing w:before="0"/>
        <w:rPr>
          <w:snapToGrid w:val="0"/>
        </w:rPr>
      </w:pPr>
      <w:r w:rsidRPr="00F92C3F">
        <w:rPr>
          <w:rFonts w:eastAsia="Times New Roman"/>
          <w:snapToGrid w:val="0"/>
          <w:lang w:eastAsia="ru-RU"/>
        </w:rPr>
        <w:t>[</w:t>
      </w:r>
      <w:r w:rsidRPr="00C43B3C">
        <w:rPr>
          <w:b/>
          <w:i/>
          <w:snapToGrid w:val="0"/>
          <w:highlight w:val="yellow"/>
          <w:u w:val="single"/>
          <w:shd w:val="clear" w:color="auto" w:fill="FFFF99"/>
        </w:rPr>
        <w:t>Вариант 2.</w:t>
      </w:r>
      <w:r>
        <w:rPr>
          <w:i/>
          <w:snapToGrid w:val="0"/>
          <w:highlight w:val="yellow"/>
          <w:shd w:val="clear" w:color="auto" w:fill="FFFF99"/>
        </w:rPr>
        <w:t xml:space="preserve"> В</w:t>
      </w:r>
      <w:r w:rsidRPr="00F92C3F">
        <w:rPr>
          <w:i/>
          <w:snapToGrid w:val="0"/>
          <w:highlight w:val="yellow"/>
          <w:shd w:val="clear" w:color="auto" w:fill="FFFF99"/>
        </w:rPr>
        <w:t xml:space="preserve"> случае, если в п.</w:t>
      </w:r>
      <w:r w:rsidR="00782029">
        <w:rPr>
          <w:i/>
          <w:snapToGrid w:val="0"/>
          <w:highlight w:val="yellow"/>
          <w:shd w:val="clear" w:color="auto" w:fill="FFFF99"/>
        </w:rPr>
        <w:t>1.2.22</w:t>
      </w:r>
      <w:r w:rsidR="00782029">
        <w:rPr>
          <w:i/>
          <w:highlight w:val="yellow"/>
        </w:rPr>
        <w:t xml:space="preserve"> </w:t>
      </w:r>
      <w:r w:rsidRPr="00A15B5D">
        <w:rPr>
          <w:i/>
          <w:snapToGrid w:val="0"/>
          <w:highlight w:val="yellow"/>
          <w:shd w:val="clear" w:color="auto" w:fill="FFFF99"/>
        </w:rPr>
        <w:t xml:space="preserve"> информационной карты</w:t>
      </w:r>
      <w:r w:rsidRPr="00F92C3F">
        <w:rPr>
          <w:i/>
          <w:snapToGrid w:val="0"/>
          <w:highlight w:val="yellow"/>
          <w:shd w:val="clear" w:color="auto" w:fill="FFFF99"/>
        </w:rPr>
        <w:t xml:space="preserve"> установлена необходимость предоставления описания продукции в виде подробного предложения, то </w:t>
      </w:r>
      <w:r>
        <w:rPr>
          <w:i/>
          <w:snapToGrid w:val="0"/>
          <w:highlight w:val="yellow"/>
          <w:shd w:val="clear" w:color="auto" w:fill="FFFF99"/>
        </w:rPr>
        <w:t>в настоящем подразделе должна быть приведена форма</w:t>
      </w:r>
      <w:r w:rsidRPr="00F92C3F">
        <w:rPr>
          <w:i/>
          <w:snapToGrid w:val="0"/>
          <w:highlight w:val="yellow"/>
          <w:shd w:val="clear" w:color="auto" w:fill="FFFF99"/>
        </w:rPr>
        <w:t xml:space="preserve"> </w:t>
      </w:r>
      <w:r>
        <w:rPr>
          <w:i/>
          <w:snapToGrid w:val="0"/>
          <w:highlight w:val="yellow"/>
          <w:shd w:val="clear" w:color="auto" w:fill="FFFF99"/>
        </w:rPr>
        <w:t>т</w:t>
      </w:r>
      <w:r w:rsidRPr="00F92C3F">
        <w:rPr>
          <w:i/>
          <w:snapToGrid w:val="0"/>
          <w:highlight w:val="yellow"/>
          <w:shd w:val="clear" w:color="auto" w:fill="FFFF99"/>
        </w:rPr>
        <w:t>ехнического предложения с указанием параметров, которые обязан указать участник. Ниже приведен пример такой формы</w:t>
      </w:r>
      <w:r w:rsidRPr="00F92C3F">
        <w:rPr>
          <w:rFonts w:eastAsia="Times New Roman"/>
          <w:snapToGrid w:val="0"/>
          <w:lang w:eastAsia="ru-RU"/>
        </w:rPr>
        <w:t>]</w:t>
      </w: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0" w:name="_Ref446081130"/>
    </w:p>
    <w:p w:rsidR="004E5F29" w:rsidRDefault="004E5F29" w:rsidP="00714027">
      <w:pPr>
        <w:pStyle w:val="11"/>
      </w:pPr>
      <w:bookmarkStart w:id="261" w:name="_Toc522259299"/>
      <w:bookmarkEnd w:id="260"/>
      <w:r>
        <w:lastRenderedPageBreak/>
        <w:t xml:space="preserve">Форма </w:t>
      </w:r>
      <w:bookmarkStart w:id="262" w:name="_Ref445995242"/>
      <w:bookmarkStart w:id="263" w:name="_Ref464061880"/>
      <w:bookmarkStart w:id="264" w:name="_Ref464061910"/>
      <w:bookmarkStart w:id="265" w:name="_Toc467849813"/>
      <w:r w:rsidR="00714027">
        <w:t>Анкет</w:t>
      </w:r>
      <w:r>
        <w:t>ы</w:t>
      </w:r>
      <w:r w:rsidR="00714027">
        <w:t xml:space="preserve"> участника</w:t>
      </w:r>
      <w:bookmarkEnd w:id="261"/>
      <w:r w:rsidR="00714027">
        <w:t xml:space="preserve"> </w:t>
      </w:r>
      <w:bookmarkEnd w:id="262"/>
      <w:bookmarkEnd w:id="263"/>
      <w:bookmarkEnd w:id="264"/>
      <w:bookmarkEnd w:id="265"/>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352D24">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352D24">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352D24">
      <w:pPr>
        <w:pStyle w:val="ae"/>
        <w:numPr>
          <w:ilvl w:val="5"/>
          <w:numId w:val="2"/>
        </w:numPr>
        <w:ind w:left="567"/>
      </w:pPr>
      <w:r>
        <w:t>запрет на разглашение указанных сведений;</w:t>
      </w:r>
    </w:p>
    <w:p w:rsidR="00714027" w:rsidRDefault="00714027" w:rsidP="00352D24">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352D24">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6" w:name="_Toc522259300"/>
      <w:bookmarkStart w:id="267" w:name="_Ref445993705"/>
      <w:bookmarkStart w:id="268" w:name="_Toc467849814"/>
      <w:bookmarkStart w:id="269"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6"/>
      <w:r w:rsidR="00714027">
        <w:t xml:space="preserve"> </w:t>
      </w:r>
      <w:r>
        <w:t xml:space="preserve"> </w:t>
      </w:r>
      <w:bookmarkEnd w:id="267"/>
      <w:bookmarkEnd w:id="268"/>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352D24">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352D24">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352D24">
      <w:pPr>
        <w:pStyle w:val="ae"/>
        <w:numPr>
          <w:ilvl w:val="0"/>
          <w:numId w:val="21"/>
        </w:numPr>
        <w:tabs>
          <w:tab w:val="right" w:pos="10205"/>
        </w:tabs>
        <w:contextualSpacing/>
      </w:pPr>
      <w:r>
        <w:t>ОГРН: ___________________________________________________________________;</w:t>
      </w:r>
    </w:p>
    <w:p w:rsidR="00714027" w:rsidRDefault="00714027" w:rsidP="00352D24">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0" w:name="_Toc522259301"/>
      <w:bookmarkStart w:id="271" w:name="_Ref465218701"/>
      <w:bookmarkStart w:id="272" w:name="_Toc467849815"/>
      <w:r>
        <w:lastRenderedPageBreak/>
        <w:t>Форма Плана распределения объемов по договору внутри коллективного участника</w:t>
      </w:r>
      <w:bookmarkEnd w:id="270"/>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352D24">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3" w:name="_Toc52225930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3"/>
    </w:p>
    <w:p w:rsidR="00B609B3" w:rsidRPr="0051240D" w:rsidRDefault="00B609B3" w:rsidP="00B609B3">
      <w:pPr>
        <w:pStyle w:val="11"/>
        <w:rPr>
          <w:b w:val="0"/>
        </w:rPr>
      </w:pPr>
      <w:bookmarkStart w:id="274" w:name="_Toc522259303"/>
      <w:r>
        <w:t>Форма Графика исполнения договора</w:t>
      </w:r>
      <w:r>
        <w:rPr>
          <w:b w:val="0"/>
        </w:rPr>
        <w:t>.</w:t>
      </w:r>
      <w:bookmarkEnd w:id="274"/>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5" w:name="_Toc522259304"/>
      <w:r>
        <w:lastRenderedPageBreak/>
        <w:t>Форма Протокола разногласий к проекту договора</w:t>
      </w:r>
      <w:bookmarkEnd w:id="275"/>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8C2AB5">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8C2AB5">
        <w:rPr>
          <w:i/>
          <w:highlight w:val="lightGray"/>
        </w:rPr>
        <w:t>3.3.2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8C2AB5">
        <w:rPr>
          <w:i/>
          <w:highlight w:val="lightGray"/>
        </w:rPr>
        <w:t>3.3.10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6" w:name="_Toc522259305"/>
      <w:r>
        <w:lastRenderedPageBreak/>
        <w:t xml:space="preserve">Форма Справки </w:t>
      </w:r>
      <w:r w:rsidR="00714027">
        <w:t>об опыте</w:t>
      </w:r>
      <w:bookmarkEnd w:id="276"/>
      <w:r w:rsidR="00714027">
        <w:t xml:space="preserve"> </w:t>
      </w:r>
      <w:bookmarkStart w:id="277" w:name="_Ref446086332"/>
      <w:bookmarkEnd w:id="269"/>
      <w:bookmarkEnd w:id="271"/>
      <w:bookmarkEnd w:id="272"/>
      <w:r w:rsidDel="00B609B3">
        <w:t xml:space="preserve"> </w:t>
      </w:r>
      <w:bookmarkEnd w:id="27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8" w:name="_Ref445995255"/>
      <w:bookmarkStart w:id="279" w:name="_Toc467849816"/>
      <w:bookmarkStart w:id="280" w:name="_Toc522259306"/>
      <w:r>
        <w:lastRenderedPageBreak/>
        <w:t xml:space="preserve">Форма </w:t>
      </w:r>
      <w:r w:rsidR="00714027">
        <w:t>Справк</w:t>
      </w:r>
      <w:r>
        <w:t>и</w:t>
      </w:r>
      <w:r w:rsidR="00714027">
        <w:t xml:space="preserve"> о материально-технических ресурсах</w:t>
      </w:r>
      <w:bookmarkEnd w:id="278"/>
      <w:bookmarkEnd w:id="279"/>
      <w:bookmarkEnd w:id="280"/>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1" w:name="_Toc522259307"/>
      <w:bookmarkStart w:id="282" w:name="_Ref445995260"/>
      <w:bookmarkStart w:id="283" w:name="_Toc467849817"/>
      <w:r>
        <w:lastRenderedPageBreak/>
        <w:t xml:space="preserve">Форма </w:t>
      </w:r>
      <w:r w:rsidR="00714027">
        <w:t>Справк</w:t>
      </w:r>
      <w:r>
        <w:t>и</w:t>
      </w:r>
      <w:r w:rsidR="00714027">
        <w:t xml:space="preserve"> о кадровых ресурсах</w:t>
      </w:r>
      <w:bookmarkEnd w:id="281"/>
      <w:r w:rsidR="00714027">
        <w:t xml:space="preserve"> </w:t>
      </w:r>
      <w:bookmarkEnd w:id="282"/>
      <w:bookmarkEnd w:id="283"/>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4" w:name="_Toc522259308"/>
      <w:bookmarkStart w:id="285" w:name="_Ref445995270"/>
      <w:bookmarkStart w:id="286"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4"/>
      <w:r w:rsidR="00714027">
        <w:t xml:space="preserve"> </w:t>
      </w:r>
      <w:bookmarkEnd w:id="285"/>
      <w:bookmarkEnd w:id="286"/>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352D24">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7" w:name="_Toc522259309"/>
      <w:bookmarkStart w:id="288" w:name="_Ref445997164"/>
      <w:bookmarkStart w:id="289" w:name="_Toc467849819"/>
      <w:r>
        <w:lastRenderedPageBreak/>
        <w:t>Форма Анкеты соответствия к техническому заданию</w:t>
      </w:r>
      <w:bookmarkEnd w:id="287"/>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оснонвых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Ростехнадзора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8"/>
    <w:bookmarkEnd w:id="289"/>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0" w:name="_Ref446502347"/>
      <w:bookmarkStart w:id="291" w:name="_Toc467849820"/>
      <w:bookmarkStart w:id="292" w:name="_Toc522259310"/>
      <w:bookmarkStart w:id="293" w:name="_Ref443486895"/>
      <w:r>
        <w:lastRenderedPageBreak/>
        <w:t>Образец оформления конверта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8C2AB5">
        <w:rPr>
          <w:noProof/>
        </w:rPr>
        <w:t>2</w:t>
      </w:r>
      <w:r w:rsidR="003D754B">
        <w:rPr>
          <w:noProof/>
        </w:rPr>
        <w:fldChar w:fldCharType="end"/>
      </w:r>
      <w:r>
        <w:t>)</w:t>
      </w:r>
      <w:bookmarkEnd w:id="290"/>
      <w:bookmarkEnd w:id="291"/>
      <w:bookmarkEnd w:id="292"/>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0E5A66" w:rsidRDefault="000E5A66" w:rsidP="00714027">
            <w:pPr>
              <w:tabs>
                <w:tab w:val="right" w:pos="9531"/>
              </w:tabs>
              <w:spacing w:before="240" w:after="240"/>
              <w:ind w:left="425" w:right="425"/>
            </w:pPr>
            <w:r>
              <w:t>Участник: ____________________________________________________________</w:t>
            </w:r>
          </w:p>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4E5F29" w:rsidRDefault="004E5F29" w:rsidP="00714027">
      <w:pPr>
        <w:rPr>
          <w:b/>
          <w:caps/>
        </w:rPr>
      </w:pPr>
    </w:p>
    <w:p w:rsidR="00714027" w:rsidRPr="001C784B" w:rsidRDefault="00714027" w:rsidP="00714027">
      <w:pPr>
        <w:pStyle w:val="1"/>
      </w:pPr>
      <w:bookmarkStart w:id="294" w:name="_Toc522259311"/>
      <w:r w:rsidRPr="001C784B">
        <w:t>Приложения к документации о закупке</w:t>
      </w:r>
      <w:bookmarkEnd w:id="293"/>
      <w:bookmarkEnd w:id="294"/>
    </w:p>
    <w:p w:rsidR="00952E91" w:rsidRDefault="00714027" w:rsidP="00C43B3C">
      <w:pPr>
        <w:pStyle w:val="11"/>
        <w:numPr>
          <w:ilvl w:val="0"/>
          <w:numId w:val="0"/>
        </w:numPr>
        <w:ind w:left="1134" w:hanging="1134"/>
      </w:pPr>
      <w:bookmarkStart w:id="295" w:name="_Toc522259312"/>
      <w:bookmarkStart w:id="296" w:name="_Ref443485882"/>
      <w:bookmarkStart w:id="297" w:name="_Ref443487149"/>
      <w:bookmarkStart w:id="298" w:name="_Toc467849822"/>
      <w:r w:rsidRPr="001C784B">
        <w:t xml:space="preserve">ПРИЛОЖЕНИЕ 1: </w:t>
      </w:r>
      <w:r w:rsidR="0067408D">
        <w:t>Проект договора</w:t>
      </w:r>
      <w:bookmarkEnd w:id="295"/>
    </w:p>
    <w:p w:rsidR="002F6BF8" w:rsidRPr="002F6BF8" w:rsidRDefault="002F6BF8" w:rsidP="002F6BF8">
      <w:pPr>
        <w:spacing w:before="0" w:line="276" w:lineRule="auto"/>
        <w:jc w:val="center"/>
        <w:rPr>
          <w:rFonts w:eastAsia="Times New Roman"/>
          <w:b/>
          <w:bCs/>
          <w:sz w:val="24"/>
          <w:szCs w:val="24"/>
          <w:lang w:eastAsia="ru-RU"/>
        </w:rPr>
      </w:pPr>
      <w:bookmarkStart w:id="299" w:name="_Ref443403835"/>
      <w:bookmarkStart w:id="300" w:name="_Ref443487173"/>
      <w:bookmarkStart w:id="301" w:name="_Ref464232660"/>
      <w:bookmarkStart w:id="302" w:name="_Ref464233492"/>
      <w:bookmarkStart w:id="303" w:name="_Ref464234096"/>
      <w:bookmarkEnd w:id="296"/>
      <w:bookmarkEnd w:id="297"/>
      <w:bookmarkEnd w:id="298"/>
      <w:r w:rsidRPr="002F6BF8">
        <w:rPr>
          <w:rFonts w:eastAsia="Times New Roman"/>
          <w:b/>
          <w:bCs/>
          <w:sz w:val="24"/>
          <w:szCs w:val="24"/>
          <w:lang w:eastAsia="ru-RU"/>
        </w:rPr>
        <w:t xml:space="preserve">ДОГОВОР №  </w:t>
      </w:r>
    </w:p>
    <w:p w:rsidR="002F6BF8" w:rsidRPr="002F6BF8" w:rsidRDefault="002F6BF8" w:rsidP="002F6BF8">
      <w:pPr>
        <w:spacing w:before="0" w:line="276" w:lineRule="auto"/>
        <w:jc w:val="center"/>
        <w:rPr>
          <w:rFonts w:eastAsia="Times New Roman"/>
          <w:b/>
          <w:bCs/>
          <w:sz w:val="24"/>
          <w:szCs w:val="24"/>
          <w:lang w:eastAsia="ru-RU"/>
        </w:rPr>
      </w:pPr>
      <w:r w:rsidRPr="002F6BF8">
        <w:rPr>
          <w:rFonts w:eastAsia="Times New Roman"/>
          <w:b/>
          <w:bCs/>
          <w:sz w:val="24"/>
          <w:szCs w:val="24"/>
          <w:lang w:eastAsia="ru-RU"/>
        </w:rPr>
        <w:t>ПОСТАВКИ ТОВАРА</w:t>
      </w:r>
    </w:p>
    <w:p w:rsidR="002F6BF8" w:rsidRPr="002F6BF8" w:rsidRDefault="002F6BF8" w:rsidP="002F6BF8">
      <w:pPr>
        <w:spacing w:before="0" w:line="276" w:lineRule="auto"/>
        <w:jc w:val="center"/>
        <w:rPr>
          <w:rFonts w:eastAsia="Times New Roman"/>
          <w:b/>
          <w:sz w:val="24"/>
          <w:szCs w:val="24"/>
          <w:lang w:eastAsia="ru-RU"/>
        </w:rPr>
      </w:pPr>
      <w:r w:rsidRPr="002F6BF8">
        <w:rPr>
          <w:rFonts w:eastAsia="Times New Roman"/>
          <w:b/>
          <w:sz w:val="24"/>
          <w:szCs w:val="24"/>
          <w:lang w:eastAsia="ru-RU"/>
        </w:rPr>
        <w:t>г. Мирный, РС (Я)</w:t>
      </w:r>
      <w:r w:rsidRPr="002F6BF8">
        <w:rPr>
          <w:rFonts w:eastAsia="Times New Roman"/>
          <w:b/>
          <w:sz w:val="24"/>
          <w:szCs w:val="24"/>
          <w:lang w:eastAsia="ru-RU"/>
        </w:rPr>
        <w:tab/>
      </w:r>
      <w:r w:rsidRPr="002F6BF8">
        <w:rPr>
          <w:rFonts w:eastAsia="Times New Roman"/>
          <w:b/>
          <w:sz w:val="24"/>
          <w:szCs w:val="24"/>
          <w:lang w:eastAsia="ru-RU"/>
        </w:rPr>
        <w:tab/>
      </w:r>
      <w:r w:rsidRPr="002F6BF8">
        <w:rPr>
          <w:rFonts w:eastAsia="Times New Roman"/>
          <w:b/>
          <w:sz w:val="24"/>
          <w:szCs w:val="24"/>
          <w:lang w:eastAsia="ru-RU"/>
        </w:rPr>
        <w:tab/>
        <w:t xml:space="preserve">          </w:t>
      </w:r>
      <w:r w:rsidRPr="002F6BF8">
        <w:rPr>
          <w:rFonts w:eastAsia="Times New Roman"/>
          <w:b/>
          <w:sz w:val="24"/>
          <w:szCs w:val="24"/>
          <w:lang w:eastAsia="ru-RU"/>
        </w:rPr>
        <w:tab/>
        <w:t xml:space="preserve">                        «_____» ______________20___ года</w:t>
      </w:r>
    </w:p>
    <w:p w:rsidR="002F6BF8" w:rsidRPr="002F6BF8" w:rsidRDefault="002F6BF8" w:rsidP="002F6BF8">
      <w:pPr>
        <w:spacing w:before="0" w:line="276" w:lineRule="auto"/>
        <w:ind w:firstLine="720"/>
        <w:rPr>
          <w:rFonts w:eastAsia="Times New Roman"/>
          <w:sz w:val="24"/>
          <w:szCs w:val="24"/>
          <w:lang w:eastAsia="ru-RU"/>
        </w:rPr>
      </w:pPr>
      <w:r w:rsidRPr="002F6BF8">
        <w:rPr>
          <w:rFonts w:eastAsia="Times New Roman"/>
          <w:bCs/>
          <w:iCs/>
          <w:sz w:val="24"/>
          <w:szCs w:val="24"/>
          <w:lang w:eastAsia="ru-RU"/>
        </w:rPr>
        <w:t>Автономная некоммерческая дошкольная образовательная организация «Алмазик»</w:t>
      </w:r>
      <w:r w:rsidRPr="002F6BF8">
        <w:rPr>
          <w:rFonts w:eastAsia="Times New Roman"/>
          <w:sz w:val="24"/>
          <w:szCs w:val="24"/>
          <w:lang w:eastAsia="ru-RU"/>
        </w:rPr>
        <w:t xml:space="preserve">, именуемая  в дальнейшем «ПОКУПАТЕЛЬ», в лице  исполнительного директора </w:t>
      </w:r>
      <w:r w:rsidR="005D1173">
        <w:rPr>
          <w:rFonts w:eastAsia="Times New Roman"/>
          <w:sz w:val="24"/>
          <w:szCs w:val="24"/>
          <w:lang w:eastAsia="ru-RU"/>
        </w:rPr>
        <w:t>Балахонский</w:t>
      </w:r>
      <w:r w:rsidRPr="002F6BF8">
        <w:rPr>
          <w:rFonts w:eastAsia="Times New Roman"/>
          <w:sz w:val="24"/>
          <w:szCs w:val="24"/>
          <w:lang w:eastAsia="ru-RU"/>
        </w:rPr>
        <w:t xml:space="preserve">, действующего на основании </w:t>
      </w:r>
      <w:r w:rsidR="000E5A66">
        <w:rPr>
          <w:rFonts w:eastAsia="Times New Roman"/>
          <w:sz w:val="24"/>
          <w:szCs w:val="24"/>
          <w:lang w:eastAsia="ru-RU"/>
        </w:rPr>
        <w:t>Устава</w:t>
      </w:r>
      <w:r w:rsidRPr="002F6BF8">
        <w:rPr>
          <w:rFonts w:eastAsia="Times New Roman"/>
          <w:sz w:val="24"/>
          <w:szCs w:val="24"/>
          <w:lang w:eastAsia="ru-RU"/>
        </w:rPr>
        <w:t>, с одной стороны, и Общество с ограниченной ответственностью «</w:t>
      </w:r>
      <w:r w:rsidR="002C1486">
        <w:rPr>
          <w:rFonts w:eastAsia="Times New Roman"/>
          <w:sz w:val="24"/>
          <w:szCs w:val="24"/>
          <w:lang w:eastAsia="ru-RU"/>
        </w:rPr>
        <w:t>________________</w:t>
      </w:r>
      <w:r w:rsidRPr="002F6BF8">
        <w:rPr>
          <w:rFonts w:eastAsia="Times New Roman"/>
          <w:sz w:val="24"/>
          <w:szCs w:val="24"/>
          <w:lang w:eastAsia="ru-RU"/>
        </w:rPr>
        <w:t xml:space="preserve">», именуемое в дальнейшем «ПОСТАВЩИК», в лице директора </w:t>
      </w:r>
      <w:r w:rsidR="002C1486">
        <w:rPr>
          <w:rFonts w:eastAsia="Times New Roman"/>
          <w:sz w:val="24"/>
          <w:szCs w:val="24"/>
          <w:lang w:eastAsia="ru-RU"/>
        </w:rPr>
        <w:t>______________________________</w:t>
      </w:r>
      <w:r w:rsidRPr="002F6BF8">
        <w:rPr>
          <w:rFonts w:eastAsia="Times New Roman"/>
          <w:sz w:val="24"/>
          <w:szCs w:val="24"/>
          <w:lang w:eastAsia="ru-RU"/>
        </w:rPr>
        <w:t xml:space="preserve"> действующей на основании Устава зареги</w:t>
      </w:r>
      <w:r w:rsidR="002C1486">
        <w:rPr>
          <w:rFonts w:eastAsia="Times New Roman"/>
          <w:sz w:val="24"/>
          <w:szCs w:val="24"/>
          <w:lang w:eastAsia="ru-RU"/>
        </w:rPr>
        <w:t>стрированного _____________________________</w:t>
      </w:r>
      <w:r w:rsidRPr="002F6BF8">
        <w:rPr>
          <w:rFonts w:eastAsia="Times New Roman"/>
          <w:sz w:val="24"/>
          <w:szCs w:val="24"/>
          <w:lang w:eastAsia="ru-RU"/>
        </w:rPr>
        <w:t>, с другой стороны, далее совместно именуемые СТОРОНЫ, заключили настоящий договор о нижеследующем:</w:t>
      </w:r>
    </w:p>
    <w:p w:rsidR="002F6BF8" w:rsidRPr="002F6BF8" w:rsidRDefault="002F6BF8" w:rsidP="005D1173">
      <w:pPr>
        <w:numPr>
          <w:ilvl w:val="0"/>
          <w:numId w:val="29"/>
        </w:numPr>
        <w:spacing w:before="0" w:line="276" w:lineRule="auto"/>
        <w:ind w:left="0" w:firstLine="0"/>
        <w:jc w:val="center"/>
        <w:rPr>
          <w:rFonts w:eastAsia="Times New Roman"/>
          <w:sz w:val="24"/>
          <w:szCs w:val="24"/>
          <w:lang w:eastAsia="ru-RU"/>
        </w:rPr>
      </w:pPr>
      <w:bookmarkStart w:id="304" w:name="_Ref522258431"/>
      <w:r w:rsidRPr="002F6BF8">
        <w:rPr>
          <w:rFonts w:eastAsia="Times New Roman"/>
          <w:b/>
          <w:sz w:val="24"/>
          <w:szCs w:val="24"/>
          <w:lang w:eastAsia="ru-RU"/>
        </w:rPr>
        <w:t>ПРЕДМЕТ ДОГОВОРА</w:t>
      </w:r>
      <w:bookmarkEnd w:id="304"/>
    </w:p>
    <w:p w:rsidR="004C6D16" w:rsidRPr="00AF0CA1" w:rsidRDefault="004C6D16" w:rsidP="00C85D52">
      <w:pPr>
        <w:numPr>
          <w:ilvl w:val="1"/>
          <w:numId w:val="35"/>
        </w:numPr>
        <w:spacing w:before="0"/>
        <w:ind w:left="0" w:firstLine="0"/>
        <w:rPr>
          <w:rFonts w:eastAsia="Times New Roman"/>
          <w:sz w:val="24"/>
          <w:szCs w:val="24"/>
          <w:lang w:eastAsia="ru-RU"/>
        </w:rPr>
      </w:pPr>
      <w:r w:rsidRPr="00AF0CA1">
        <w:rPr>
          <w:rFonts w:eastAsia="Times New Roman"/>
          <w:bCs/>
          <w:iCs/>
          <w:sz w:val="24"/>
          <w:szCs w:val="24"/>
          <w:lang w:eastAsia="ru-RU"/>
        </w:rPr>
        <w:t>ПОСТАВЩИК обязуется осуществить</w:t>
      </w:r>
      <w:r w:rsidRPr="00AF0CA1">
        <w:rPr>
          <w:rFonts w:eastAsia="Times New Roman"/>
          <w:sz w:val="24"/>
          <w:szCs w:val="24"/>
          <w:lang w:eastAsia="ru-RU"/>
        </w:rPr>
        <w:t xml:space="preserve"> поставку </w:t>
      </w:r>
      <w:r w:rsidRPr="002F74BD">
        <w:rPr>
          <w:rFonts w:eastAsia="Times New Roman"/>
          <w:sz w:val="24"/>
          <w:szCs w:val="24"/>
          <w:lang w:eastAsia="ru-RU"/>
        </w:rPr>
        <w:t xml:space="preserve">молока в детские сады </w:t>
      </w:r>
      <w:r>
        <w:rPr>
          <w:rFonts w:eastAsia="Times New Roman"/>
          <w:sz w:val="24"/>
          <w:szCs w:val="24"/>
          <w:lang w:eastAsia="ru-RU"/>
        </w:rPr>
        <w:t xml:space="preserve">(филиалы) </w:t>
      </w:r>
      <w:r w:rsidRPr="002F74BD">
        <w:rPr>
          <w:rFonts w:eastAsia="Times New Roman"/>
          <w:sz w:val="24"/>
          <w:szCs w:val="24"/>
          <w:lang w:eastAsia="ru-RU"/>
        </w:rPr>
        <w:t>АН ДОО «Алмазик» в г. Мирный, с. Арылах, п. Алмазный, п. Айхал, г. Удачный</w:t>
      </w:r>
      <w:r>
        <w:rPr>
          <w:rFonts w:eastAsia="Times New Roman"/>
          <w:sz w:val="24"/>
          <w:szCs w:val="24"/>
          <w:lang w:eastAsia="ru-RU"/>
        </w:rPr>
        <w:t xml:space="preserve">, </w:t>
      </w:r>
      <w:r w:rsidRPr="00AF0CA1">
        <w:rPr>
          <w:rFonts w:eastAsia="Times New Roman"/>
          <w:sz w:val="24"/>
          <w:szCs w:val="24"/>
          <w:lang w:eastAsia="ru-RU"/>
        </w:rPr>
        <w:t>согласно</w:t>
      </w:r>
      <w:r w:rsidRPr="00AF0CA1">
        <w:rPr>
          <w:rFonts w:eastAsia="Times New Roman"/>
          <w:bCs/>
          <w:iCs/>
          <w:sz w:val="24"/>
          <w:szCs w:val="24"/>
          <w:lang w:eastAsia="ru-RU"/>
        </w:rPr>
        <w:t xml:space="preserve"> «Спецификации» (</w:t>
      </w:r>
      <w:r w:rsidRPr="00AF0CA1">
        <w:rPr>
          <w:rFonts w:eastAsia="Times New Roman"/>
          <w:sz w:val="24"/>
          <w:szCs w:val="24"/>
          <w:lang w:eastAsia="ru-RU"/>
        </w:rPr>
        <w:t>Приложение № 1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4C6D16" w:rsidRPr="009D7C49" w:rsidRDefault="004C6D16" w:rsidP="009D7C49">
      <w:pPr>
        <w:numPr>
          <w:ilvl w:val="1"/>
          <w:numId w:val="35"/>
        </w:numPr>
        <w:spacing w:line="276" w:lineRule="auto"/>
        <w:ind w:left="0" w:firstLine="0"/>
        <w:rPr>
          <w:rFonts w:eastAsia="Times New Roman"/>
          <w:sz w:val="24"/>
          <w:szCs w:val="24"/>
          <w:lang w:eastAsia="ru-RU"/>
        </w:rPr>
      </w:pPr>
      <w:r w:rsidRPr="009D7C49">
        <w:rPr>
          <w:rFonts w:eastAsia="Times New Roman"/>
          <w:sz w:val="24"/>
          <w:szCs w:val="24"/>
          <w:lang w:eastAsia="ru-RU"/>
        </w:rPr>
        <w:t>Базис поставки: силами и средствами за счет ПОСТАВЩИКА до адреса:</w:t>
      </w:r>
    </w:p>
    <w:p w:rsidR="00257276" w:rsidRPr="009D7C49" w:rsidRDefault="004C6D16" w:rsidP="009D7C49">
      <w:pPr>
        <w:spacing w:before="60" w:after="60"/>
        <w:rPr>
          <w:sz w:val="24"/>
          <w:szCs w:val="24"/>
        </w:rPr>
      </w:pPr>
      <w:r w:rsidRPr="009D7C49">
        <w:rPr>
          <w:rFonts w:eastAsia="Times New Roman"/>
          <w:sz w:val="24"/>
          <w:szCs w:val="24"/>
          <w:lang w:eastAsia="ru-RU"/>
        </w:rPr>
        <w:t xml:space="preserve">- </w:t>
      </w:r>
      <w:r w:rsidRPr="009D7C49">
        <w:rPr>
          <w:rFonts w:eastAsia="Times New Roman"/>
          <w:b/>
          <w:sz w:val="24"/>
          <w:szCs w:val="24"/>
          <w:lang w:eastAsia="ru-RU"/>
        </w:rPr>
        <w:t>Лот №</w:t>
      </w:r>
      <w:r w:rsidR="009D7C49" w:rsidRPr="009D7C49">
        <w:rPr>
          <w:rFonts w:eastAsia="Times New Roman"/>
          <w:b/>
          <w:sz w:val="24"/>
          <w:szCs w:val="24"/>
          <w:lang w:eastAsia="ru-RU"/>
        </w:rPr>
        <w:t xml:space="preserve"> </w:t>
      </w:r>
      <w:r w:rsidRPr="009D7C49">
        <w:rPr>
          <w:rFonts w:eastAsia="Times New Roman"/>
          <w:b/>
          <w:sz w:val="24"/>
          <w:szCs w:val="24"/>
          <w:lang w:eastAsia="ru-RU"/>
        </w:rPr>
        <w:t>1</w:t>
      </w:r>
      <w:r w:rsidRPr="009D7C49">
        <w:rPr>
          <w:rFonts w:eastAsia="Times New Roman"/>
          <w:sz w:val="24"/>
          <w:szCs w:val="24"/>
          <w:lang w:eastAsia="ru-RU"/>
        </w:rPr>
        <w:t>: РС(Я)</w:t>
      </w:r>
      <w:r w:rsidR="009D7C49">
        <w:rPr>
          <w:rFonts w:eastAsia="Times New Roman"/>
          <w:sz w:val="24"/>
          <w:szCs w:val="24"/>
          <w:lang w:eastAsia="ru-RU"/>
        </w:rPr>
        <w:t xml:space="preserve">, </w:t>
      </w:r>
      <w:r w:rsidR="009D7C49" w:rsidRPr="009D7C49">
        <w:rPr>
          <w:rFonts w:eastAsia="Times New Roman"/>
          <w:sz w:val="24"/>
          <w:szCs w:val="24"/>
          <w:lang w:eastAsia="ru-RU"/>
        </w:rPr>
        <w:t>г. Мирный</w:t>
      </w:r>
      <w:r w:rsidRPr="009D7C49">
        <w:rPr>
          <w:rFonts w:eastAsia="Times New Roman"/>
          <w:sz w:val="24"/>
          <w:szCs w:val="24"/>
          <w:lang w:eastAsia="ru-RU"/>
        </w:rPr>
        <w:t>: №</w:t>
      </w:r>
      <w:r w:rsidR="009D7C49">
        <w:rPr>
          <w:rFonts w:eastAsia="Times New Roman"/>
          <w:sz w:val="24"/>
          <w:szCs w:val="24"/>
          <w:lang w:eastAsia="ru-RU"/>
        </w:rPr>
        <w:t xml:space="preserve"> </w:t>
      </w:r>
      <w:r w:rsidRPr="009D7C49">
        <w:rPr>
          <w:rFonts w:eastAsia="Times New Roman"/>
          <w:sz w:val="24"/>
          <w:szCs w:val="24"/>
          <w:lang w:eastAsia="ru-RU"/>
        </w:rPr>
        <w:t>1 «Олененок»</w:t>
      </w:r>
      <w:r w:rsidR="00321555" w:rsidRPr="00321555">
        <w:rPr>
          <w:rFonts w:ascii="Helvetica" w:hAnsi="Helvetica" w:cs="Helvetica"/>
          <w:color w:val="333333"/>
          <w:sz w:val="21"/>
          <w:szCs w:val="21"/>
        </w:rPr>
        <w:t xml:space="preserve"> </w:t>
      </w:r>
      <w:r w:rsidR="00321555" w:rsidRPr="00321555">
        <w:rPr>
          <w:rFonts w:eastAsia="Times New Roman"/>
          <w:sz w:val="24"/>
          <w:szCs w:val="24"/>
          <w:lang w:eastAsia="ru-RU"/>
        </w:rPr>
        <w:t>ул.</w:t>
      </w:r>
      <w:r w:rsidR="00F33A6E">
        <w:rPr>
          <w:rFonts w:eastAsia="Times New Roman"/>
          <w:sz w:val="24"/>
          <w:szCs w:val="24"/>
          <w:lang w:eastAsia="ru-RU"/>
        </w:rPr>
        <w:t xml:space="preserve"> </w:t>
      </w:r>
      <w:r w:rsidR="00321555" w:rsidRPr="00321555">
        <w:rPr>
          <w:rFonts w:eastAsia="Times New Roman"/>
          <w:sz w:val="24"/>
          <w:szCs w:val="24"/>
          <w:lang w:eastAsia="ru-RU"/>
        </w:rPr>
        <w:t>Тихонова, д.8"А"</w:t>
      </w:r>
      <w:r w:rsidRPr="009D7C49">
        <w:rPr>
          <w:rFonts w:eastAsia="Times New Roman"/>
          <w:sz w:val="24"/>
          <w:szCs w:val="24"/>
          <w:lang w:eastAsia="ru-RU"/>
        </w:rPr>
        <w:t>, №</w:t>
      </w:r>
      <w:r w:rsidR="009D7C49">
        <w:rPr>
          <w:rFonts w:eastAsia="Times New Roman"/>
          <w:sz w:val="24"/>
          <w:szCs w:val="24"/>
          <w:lang w:eastAsia="ru-RU"/>
        </w:rPr>
        <w:t xml:space="preserve"> </w:t>
      </w:r>
      <w:r w:rsidRPr="009D7C49">
        <w:rPr>
          <w:rFonts w:eastAsia="Times New Roman"/>
          <w:sz w:val="24"/>
          <w:szCs w:val="24"/>
          <w:lang w:eastAsia="ru-RU"/>
        </w:rPr>
        <w:t>2 «Сардаана»</w:t>
      </w:r>
      <w:r w:rsidR="00321555" w:rsidRPr="00321555">
        <w:rPr>
          <w:rFonts w:ascii="Helvetica" w:hAnsi="Helvetica" w:cs="Helvetica"/>
          <w:color w:val="333333"/>
          <w:sz w:val="21"/>
          <w:szCs w:val="21"/>
        </w:rPr>
        <w:t xml:space="preserve"> </w:t>
      </w:r>
      <w:r w:rsidR="00321555" w:rsidRPr="00321555">
        <w:rPr>
          <w:rFonts w:eastAsia="Times New Roman"/>
          <w:sz w:val="24"/>
          <w:szCs w:val="24"/>
          <w:lang w:eastAsia="ru-RU"/>
        </w:rPr>
        <w:t>ул.</w:t>
      </w:r>
      <w:r w:rsidR="00F33A6E">
        <w:rPr>
          <w:rFonts w:eastAsia="Times New Roman"/>
          <w:sz w:val="24"/>
          <w:szCs w:val="24"/>
          <w:lang w:eastAsia="ru-RU"/>
        </w:rPr>
        <w:t xml:space="preserve"> </w:t>
      </w:r>
      <w:r w:rsidR="00321555" w:rsidRPr="00321555">
        <w:rPr>
          <w:rFonts w:eastAsia="Times New Roman"/>
          <w:sz w:val="24"/>
          <w:szCs w:val="24"/>
          <w:lang w:eastAsia="ru-RU"/>
        </w:rPr>
        <w:t>Московская, д.6"А"</w:t>
      </w:r>
      <w:r w:rsidRPr="009D7C49">
        <w:rPr>
          <w:rFonts w:eastAsia="Times New Roman"/>
          <w:sz w:val="24"/>
          <w:szCs w:val="24"/>
          <w:lang w:eastAsia="ru-RU"/>
        </w:rPr>
        <w:t>, №</w:t>
      </w:r>
      <w:r w:rsidR="009D7C49">
        <w:rPr>
          <w:rFonts w:eastAsia="Times New Roman"/>
          <w:sz w:val="24"/>
          <w:szCs w:val="24"/>
          <w:lang w:eastAsia="ru-RU"/>
        </w:rPr>
        <w:t xml:space="preserve"> </w:t>
      </w:r>
      <w:r w:rsidRPr="009D7C49">
        <w:rPr>
          <w:rFonts w:eastAsia="Times New Roman"/>
          <w:sz w:val="24"/>
          <w:szCs w:val="24"/>
          <w:lang w:eastAsia="ru-RU"/>
        </w:rPr>
        <w:t>3 «Золотой ключик»</w:t>
      </w:r>
      <w:r w:rsidR="00321555" w:rsidRPr="00321555">
        <w:rPr>
          <w:rFonts w:ascii="Helvetica" w:hAnsi="Helvetica" w:cs="Helvetica"/>
          <w:color w:val="333333"/>
          <w:sz w:val="21"/>
          <w:szCs w:val="21"/>
        </w:rPr>
        <w:t xml:space="preserve"> </w:t>
      </w:r>
      <w:r w:rsidR="00321555" w:rsidRPr="00321555">
        <w:rPr>
          <w:rFonts w:eastAsia="Times New Roman"/>
          <w:sz w:val="24"/>
          <w:szCs w:val="24"/>
          <w:lang w:eastAsia="ru-RU"/>
        </w:rPr>
        <w:t>ул.</w:t>
      </w:r>
      <w:r w:rsidR="00F33A6E">
        <w:rPr>
          <w:rFonts w:eastAsia="Times New Roman"/>
          <w:sz w:val="24"/>
          <w:szCs w:val="24"/>
          <w:lang w:eastAsia="ru-RU"/>
        </w:rPr>
        <w:t xml:space="preserve"> </w:t>
      </w:r>
      <w:r w:rsidR="00321555" w:rsidRPr="00321555">
        <w:rPr>
          <w:rFonts w:eastAsia="Times New Roman"/>
          <w:sz w:val="24"/>
          <w:szCs w:val="24"/>
          <w:lang w:eastAsia="ru-RU"/>
        </w:rPr>
        <w:t>Молодежная, д.4</w:t>
      </w:r>
      <w:r w:rsidRPr="009D7C49">
        <w:rPr>
          <w:rFonts w:eastAsia="Times New Roman"/>
          <w:sz w:val="24"/>
          <w:szCs w:val="24"/>
          <w:lang w:eastAsia="ru-RU"/>
        </w:rPr>
        <w:t>, №</w:t>
      </w:r>
      <w:r w:rsidR="009D7C49">
        <w:rPr>
          <w:rFonts w:eastAsia="Times New Roman"/>
          <w:sz w:val="24"/>
          <w:szCs w:val="24"/>
          <w:lang w:eastAsia="ru-RU"/>
        </w:rPr>
        <w:t xml:space="preserve"> </w:t>
      </w:r>
      <w:r w:rsidRPr="009D7C49">
        <w:rPr>
          <w:rFonts w:eastAsia="Times New Roman"/>
          <w:sz w:val="24"/>
          <w:szCs w:val="24"/>
          <w:lang w:eastAsia="ru-RU"/>
        </w:rPr>
        <w:t>4 «Лукоморье»</w:t>
      </w:r>
      <w:r w:rsidR="00321555" w:rsidRPr="00321555">
        <w:rPr>
          <w:rFonts w:ascii="Helvetica" w:hAnsi="Helvetica" w:cs="Helvetica"/>
          <w:color w:val="333333"/>
          <w:sz w:val="21"/>
          <w:szCs w:val="21"/>
        </w:rPr>
        <w:t xml:space="preserve"> </w:t>
      </w:r>
      <w:r w:rsidR="00321555" w:rsidRPr="00321555">
        <w:rPr>
          <w:rFonts w:eastAsia="Times New Roman"/>
          <w:sz w:val="24"/>
          <w:szCs w:val="24"/>
          <w:lang w:eastAsia="ru-RU"/>
        </w:rPr>
        <w:t>ул. Солдатова д. 2/2</w:t>
      </w:r>
      <w:r w:rsidRPr="005440F1">
        <w:rPr>
          <w:rFonts w:eastAsia="Times New Roman"/>
          <w:sz w:val="24"/>
          <w:szCs w:val="24"/>
          <w:lang w:eastAsia="ru-RU"/>
        </w:rPr>
        <w:t xml:space="preserve">, </w:t>
      </w:r>
      <w:r w:rsidR="00257276" w:rsidRPr="005440F1">
        <w:rPr>
          <w:rFonts w:eastAsia="Times New Roman"/>
          <w:sz w:val="24"/>
          <w:szCs w:val="24"/>
          <w:lang w:eastAsia="ru-RU"/>
        </w:rPr>
        <w:t>№</w:t>
      </w:r>
      <w:r w:rsidR="009D7C49" w:rsidRPr="005440F1">
        <w:rPr>
          <w:rFonts w:eastAsia="Times New Roman"/>
          <w:sz w:val="24"/>
          <w:szCs w:val="24"/>
          <w:lang w:eastAsia="ru-RU"/>
        </w:rPr>
        <w:t xml:space="preserve"> </w:t>
      </w:r>
      <w:r w:rsidR="00257276" w:rsidRPr="005440F1">
        <w:rPr>
          <w:rFonts w:eastAsia="Times New Roman"/>
          <w:sz w:val="24"/>
          <w:szCs w:val="24"/>
          <w:lang w:eastAsia="ru-RU"/>
        </w:rPr>
        <w:t>5 «Семицветик»</w:t>
      </w:r>
      <w:r w:rsidR="005440F1" w:rsidRPr="005440F1">
        <w:rPr>
          <w:rFonts w:ascii="Helvetica" w:hAnsi="Helvetica" w:cs="Helvetica"/>
          <w:color w:val="FFF2F2"/>
        </w:rPr>
        <w:t xml:space="preserve"> </w:t>
      </w:r>
      <w:r w:rsidR="005440F1" w:rsidRPr="005440F1">
        <w:rPr>
          <w:rFonts w:eastAsia="Times New Roman"/>
          <w:sz w:val="24"/>
          <w:szCs w:val="24"/>
          <w:lang w:eastAsia="ru-RU"/>
        </w:rPr>
        <w:t>ул. Ленина, д.19</w:t>
      </w:r>
      <w:r w:rsidR="00257276" w:rsidRPr="005440F1">
        <w:rPr>
          <w:rFonts w:eastAsia="Times New Roman"/>
          <w:sz w:val="24"/>
          <w:szCs w:val="24"/>
          <w:lang w:eastAsia="ru-RU"/>
        </w:rPr>
        <w:t>, №</w:t>
      </w:r>
      <w:r w:rsidR="009D7C49" w:rsidRPr="005440F1">
        <w:rPr>
          <w:rFonts w:eastAsia="Times New Roman"/>
          <w:sz w:val="24"/>
          <w:szCs w:val="24"/>
          <w:lang w:eastAsia="ru-RU"/>
        </w:rPr>
        <w:t xml:space="preserve"> </w:t>
      </w:r>
      <w:r w:rsidR="00257276" w:rsidRPr="005440F1">
        <w:rPr>
          <w:rFonts w:eastAsia="Times New Roman"/>
          <w:sz w:val="24"/>
          <w:szCs w:val="24"/>
          <w:lang w:eastAsia="ru-RU"/>
        </w:rPr>
        <w:t>6 «Березка»</w:t>
      </w:r>
      <w:r w:rsidR="005440F1" w:rsidRPr="005440F1">
        <w:rPr>
          <w:color w:val="444444"/>
          <w:sz w:val="21"/>
          <w:szCs w:val="21"/>
        </w:rPr>
        <w:t xml:space="preserve"> </w:t>
      </w:r>
      <w:r w:rsidR="005440F1" w:rsidRPr="005440F1">
        <w:rPr>
          <w:rFonts w:eastAsia="Times New Roman"/>
          <w:sz w:val="24"/>
          <w:szCs w:val="24"/>
          <w:lang w:eastAsia="ru-RU"/>
        </w:rPr>
        <w:t>ул. 40 лет Октяб</w:t>
      </w:r>
      <w:r w:rsidR="005440F1" w:rsidRPr="006A5850">
        <w:rPr>
          <w:rFonts w:eastAsia="Times New Roman"/>
          <w:sz w:val="24"/>
          <w:szCs w:val="24"/>
          <w:lang w:eastAsia="ru-RU"/>
        </w:rPr>
        <w:t>ря 9а</w:t>
      </w:r>
      <w:r w:rsidR="00257276" w:rsidRPr="006A5850">
        <w:rPr>
          <w:rFonts w:eastAsia="Times New Roman"/>
          <w:sz w:val="24"/>
          <w:szCs w:val="24"/>
          <w:lang w:eastAsia="ru-RU"/>
        </w:rPr>
        <w:t>, №</w:t>
      </w:r>
      <w:r w:rsidR="009D7C49" w:rsidRPr="006A5850">
        <w:rPr>
          <w:rFonts w:eastAsia="Times New Roman"/>
          <w:sz w:val="24"/>
          <w:szCs w:val="24"/>
          <w:lang w:eastAsia="ru-RU"/>
        </w:rPr>
        <w:t xml:space="preserve"> </w:t>
      </w:r>
      <w:r w:rsidR="00257276" w:rsidRPr="006A5850">
        <w:rPr>
          <w:rFonts w:eastAsia="Times New Roman"/>
          <w:sz w:val="24"/>
          <w:szCs w:val="24"/>
          <w:lang w:eastAsia="ru-RU"/>
        </w:rPr>
        <w:t>8 «Чоппууска»</w:t>
      </w:r>
      <w:r w:rsidR="006A5850" w:rsidRPr="006A5850">
        <w:t xml:space="preserve"> </w:t>
      </w:r>
      <w:r w:rsidR="006A5850" w:rsidRPr="006A5850">
        <w:rPr>
          <w:rFonts w:eastAsia="Times New Roman"/>
          <w:sz w:val="24"/>
          <w:szCs w:val="24"/>
          <w:lang w:eastAsia="ru-RU"/>
        </w:rPr>
        <w:t>Мирный, ул. Советская 7б</w:t>
      </w:r>
      <w:r w:rsidR="00257276" w:rsidRPr="009D7C49">
        <w:rPr>
          <w:rFonts w:eastAsia="Times New Roman"/>
          <w:sz w:val="24"/>
          <w:szCs w:val="24"/>
          <w:lang w:eastAsia="ru-RU"/>
        </w:rPr>
        <w:t xml:space="preserve">, </w:t>
      </w:r>
      <w:r w:rsidRPr="009D7C49">
        <w:rPr>
          <w:rFonts w:eastAsia="Times New Roman"/>
          <w:sz w:val="24"/>
          <w:szCs w:val="24"/>
          <w:lang w:eastAsia="ru-RU"/>
        </w:rPr>
        <w:t>№</w:t>
      </w:r>
      <w:r w:rsidR="009D7C49">
        <w:rPr>
          <w:rFonts w:eastAsia="Times New Roman"/>
          <w:sz w:val="24"/>
          <w:szCs w:val="24"/>
          <w:lang w:eastAsia="ru-RU"/>
        </w:rPr>
        <w:t xml:space="preserve"> </w:t>
      </w:r>
      <w:r w:rsidRPr="009D7C49">
        <w:rPr>
          <w:rFonts w:eastAsia="Times New Roman"/>
          <w:sz w:val="24"/>
          <w:szCs w:val="24"/>
          <w:lang w:eastAsia="ru-RU"/>
        </w:rPr>
        <w:t>11 «Теремок»</w:t>
      </w:r>
      <w:r w:rsidR="00321555" w:rsidRPr="00321555">
        <w:rPr>
          <w:rFonts w:ascii="Helvetica" w:hAnsi="Helvetica" w:cs="Helvetica"/>
          <w:color w:val="333333"/>
          <w:sz w:val="21"/>
          <w:szCs w:val="21"/>
        </w:rPr>
        <w:t xml:space="preserve"> </w:t>
      </w:r>
      <w:r w:rsidR="00321555" w:rsidRPr="00321555">
        <w:rPr>
          <w:rFonts w:eastAsia="Times New Roman"/>
          <w:sz w:val="24"/>
          <w:szCs w:val="24"/>
          <w:lang w:eastAsia="ru-RU"/>
        </w:rPr>
        <w:t>улица Советская, 16</w:t>
      </w:r>
      <w:r w:rsidRPr="009D7C49">
        <w:rPr>
          <w:rFonts w:eastAsia="Times New Roman"/>
          <w:sz w:val="24"/>
          <w:szCs w:val="24"/>
          <w:lang w:eastAsia="ru-RU"/>
        </w:rPr>
        <w:t>, №</w:t>
      </w:r>
      <w:r w:rsidR="009D7C49">
        <w:rPr>
          <w:rFonts w:eastAsia="Times New Roman"/>
          <w:sz w:val="24"/>
          <w:szCs w:val="24"/>
          <w:lang w:eastAsia="ru-RU"/>
        </w:rPr>
        <w:t xml:space="preserve"> </w:t>
      </w:r>
      <w:r w:rsidRPr="009D7C49">
        <w:rPr>
          <w:rFonts w:eastAsia="Times New Roman"/>
          <w:sz w:val="24"/>
          <w:szCs w:val="24"/>
          <w:lang w:eastAsia="ru-RU"/>
        </w:rPr>
        <w:t>12 «Солнышко»</w:t>
      </w:r>
      <w:r w:rsidR="00321555" w:rsidRPr="00321555">
        <w:rPr>
          <w:rFonts w:ascii="Helvetica" w:hAnsi="Helvetica" w:cs="Helvetica"/>
          <w:color w:val="333333"/>
          <w:sz w:val="21"/>
          <w:szCs w:val="21"/>
        </w:rPr>
        <w:t xml:space="preserve"> </w:t>
      </w:r>
      <w:r w:rsidR="00321555" w:rsidRPr="00321555">
        <w:rPr>
          <w:rFonts w:eastAsia="Times New Roman"/>
          <w:sz w:val="24"/>
          <w:szCs w:val="24"/>
          <w:lang w:eastAsia="ru-RU"/>
        </w:rPr>
        <w:t> ул.</w:t>
      </w:r>
      <w:r w:rsidR="00F33A6E">
        <w:rPr>
          <w:rFonts w:eastAsia="Times New Roman"/>
          <w:sz w:val="24"/>
          <w:szCs w:val="24"/>
          <w:lang w:eastAsia="ru-RU"/>
        </w:rPr>
        <w:t xml:space="preserve"> </w:t>
      </w:r>
      <w:r w:rsidR="00321555" w:rsidRPr="00321555">
        <w:rPr>
          <w:rFonts w:eastAsia="Times New Roman"/>
          <w:sz w:val="24"/>
          <w:szCs w:val="24"/>
          <w:lang w:eastAsia="ru-RU"/>
        </w:rPr>
        <w:t>Ленина, д.21 "А"</w:t>
      </w:r>
      <w:r w:rsidRPr="009D7C49">
        <w:rPr>
          <w:rFonts w:eastAsia="Times New Roman"/>
          <w:sz w:val="24"/>
          <w:szCs w:val="24"/>
          <w:lang w:eastAsia="ru-RU"/>
        </w:rPr>
        <w:t>, №</w:t>
      </w:r>
      <w:r w:rsidR="009D7C49">
        <w:rPr>
          <w:rFonts w:eastAsia="Times New Roman"/>
          <w:sz w:val="24"/>
          <w:szCs w:val="24"/>
          <w:lang w:eastAsia="ru-RU"/>
        </w:rPr>
        <w:t xml:space="preserve"> </w:t>
      </w:r>
      <w:r w:rsidRPr="009D7C49">
        <w:rPr>
          <w:rFonts w:eastAsia="Times New Roman"/>
          <w:sz w:val="24"/>
          <w:szCs w:val="24"/>
          <w:lang w:eastAsia="ru-RU"/>
        </w:rPr>
        <w:t>13 «Карлсон»</w:t>
      </w:r>
      <w:r w:rsidR="00321555" w:rsidRPr="00321555">
        <w:rPr>
          <w:rFonts w:ascii="Helvetica" w:hAnsi="Helvetica" w:cs="Helvetica"/>
          <w:color w:val="333333"/>
          <w:sz w:val="21"/>
          <w:szCs w:val="21"/>
        </w:rPr>
        <w:t xml:space="preserve"> </w:t>
      </w:r>
      <w:r w:rsidR="00321555" w:rsidRPr="00321555">
        <w:rPr>
          <w:rFonts w:eastAsia="Times New Roman"/>
          <w:sz w:val="24"/>
          <w:szCs w:val="24"/>
          <w:lang w:eastAsia="ru-RU"/>
        </w:rPr>
        <w:t>ул. Тихонова, д.9</w:t>
      </w:r>
      <w:r w:rsidRPr="009D7C49">
        <w:rPr>
          <w:rFonts w:eastAsia="Times New Roman"/>
          <w:sz w:val="24"/>
          <w:szCs w:val="24"/>
          <w:lang w:eastAsia="ru-RU"/>
        </w:rPr>
        <w:t>, №</w:t>
      </w:r>
      <w:r w:rsidR="009D7C49">
        <w:rPr>
          <w:rFonts w:eastAsia="Times New Roman"/>
          <w:sz w:val="24"/>
          <w:szCs w:val="24"/>
          <w:lang w:eastAsia="ru-RU"/>
        </w:rPr>
        <w:t xml:space="preserve"> </w:t>
      </w:r>
      <w:r w:rsidRPr="009D7C49">
        <w:rPr>
          <w:rFonts w:eastAsia="Times New Roman"/>
          <w:sz w:val="24"/>
          <w:szCs w:val="24"/>
          <w:lang w:eastAsia="ru-RU"/>
        </w:rPr>
        <w:t>14 «Медвежонок»</w:t>
      </w:r>
      <w:r w:rsidR="00321555" w:rsidRPr="00321555">
        <w:rPr>
          <w:rFonts w:ascii="Helvetica" w:hAnsi="Helvetica" w:cs="Helvetica"/>
          <w:color w:val="333333"/>
          <w:sz w:val="21"/>
          <w:szCs w:val="21"/>
        </w:rPr>
        <w:t xml:space="preserve"> </w:t>
      </w:r>
      <w:r w:rsidR="00321555" w:rsidRPr="00321555">
        <w:rPr>
          <w:rFonts w:eastAsia="Times New Roman"/>
          <w:sz w:val="24"/>
          <w:szCs w:val="24"/>
          <w:lang w:eastAsia="ru-RU"/>
        </w:rPr>
        <w:t>ул.Советская, д.17 "Б"</w:t>
      </w:r>
      <w:r w:rsidRPr="009D7C49">
        <w:rPr>
          <w:rFonts w:eastAsia="Times New Roman"/>
          <w:sz w:val="24"/>
          <w:szCs w:val="24"/>
          <w:lang w:eastAsia="ru-RU"/>
        </w:rPr>
        <w:t>, №</w:t>
      </w:r>
      <w:r w:rsidR="009D7C49">
        <w:rPr>
          <w:rFonts w:eastAsia="Times New Roman"/>
          <w:sz w:val="24"/>
          <w:szCs w:val="24"/>
          <w:lang w:eastAsia="ru-RU"/>
        </w:rPr>
        <w:t xml:space="preserve"> </w:t>
      </w:r>
      <w:r w:rsidRPr="009D7C49">
        <w:rPr>
          <w:rFonts w:eastAsia="Times New Roman"/>
          <w:sz w:val="24"/>
          <w:szCs w:val="24"/>
          <w:lang w:eastAsia="ru-RU"/>
        </w:rPr>
        <w:t>52 «Крепыш»</w:t>
      </w:r>
      <w:r w:rsidR="00321555" w:rsidRPr="00321555">
        <w:rPr>
          <w:rFonts w:ascii="Helvetica" w:hAnsi="Helvetica" w:cs="Helvetica"/>
          <w:color w:val="333333"/>
          <w:sz w:val="21"/>
          <w:szCs w:val="21"/>
        </w:rPr>
        <w:t xml:space="preserve"> </w:t>
      </w:r>
      <w:r w:rsidR="00321555" w:rsidRPr="00321555">
        <w:rPr>
          <w:rFonts w:eastAsia="Times New Roman"/>
          <w:sz w:val="24"/>
          <w:szCs w:val="24"/>
          <w:lang w:eastAsia="ru-RU"/>
        </w:rPr>
        <w:t>ул. Тихонова, д.9 "А"</w:t>
      </w:r>
      <w:r w:rsidRPr="009D7C49">
        <w:rPr>
          <w:rFonts w:eastAsia="Times New Roman"/>
          <w:sz w:val="24"/>
          <w:szCs w:val="24"/>
          <w:lang w:eastAsia="ru-RU"/>
        </w:rPr>
        <w:t>, №</w:t>
      </w:r>
      <w:r w:rsidR="009D7C49">
        <w:rPr>
          <w:rFonts w:eastAsia="Times New Roman"/>
          <w:sz w:val="24"/>
          <w:szCs w:val="24"/>
          <w:lang w:eastAsia="ru-RU"/>
        </w:rPr>
        <w:t xml:space="preserve"> </w:t>
      </w:r>
      <w:r w:rsidRPr="009D7C49">
        <w:rPr>
          <w:rFonts w:eastAsia="Times New Roman"/>
          <w:sz w:val="24"/>
          <w:szCs w:val="24"/>
          <w:lang w:eastAsia="ru-RU"/>
        </w:rPr>
        <w:t>54 «Белоснежка»</w:t>
      </w:r>
      <w:r w:rsidR="00321555" w:rsidRPr="00321555">
        <w:rPr>
          <w:rFonts w:ascii="Helvetica" w:hAnsi="Helvetica" w:cs="Helvetica"/>
          <w:color w:val="333333"/>
          <w:sz w:val="21"/>
          <w:szCs w:val="21"/>
        </w:rPr>
        <w:t xml:space="preserve"> </w:t>
      </w:r>
      <w:r w:rsidR="00321555" w:rsidRPr="00321555">
        <w:rPr>
          <w:rFonts w:eastAsia="Times New Roman"/>
          <w:sz w:val="24"/>
          <w:szCs w:val="24"/>
          <w:lang w:eastAsia="ru-RU"/>
        </w:rPr>
        <w:t>ул.40 лет Октября, д.5</w:t>
      </w:r>
      <w:r w:rsidRPr="009D7C49">
        <w:rPr>
          <w:rFonts w:eastAsia="Times New Roman"/>
          <w:sz w:val="24"/>
          <w:szCs w:val="24"/>
          <w:lang w:eastAsia="ru-RU"/>
        </w:rPr>
        <w:t>, №</w:t>
      </w:r>
      <w:r w:rsidR="009D7C49">
        <w:rPr>
          <w:rFonts w:eastAsia="Times New Roman"/>
          <w:sz w:val="24"/>
          <w:szCs w:val="24"/>
          <w:lang w:eastAsia="ru-RU"/>
        </w:rPr>
        <w:t xml:space="preserve"> </w:t>
      </w:r>
      <w:r w:rsidRPr="009D7C49">
        <w:rPr>
          <w:rFonts w:eastAsia="Times New Roman"/>
          <w:sz w:val="24"/>
          <w:szCs w:val="24"/>
          <w:lang w:eastAsia="ru-RU"/>
        </w:rPr>
        <w:t>55 «Сулусчаан»</w:t>
      </w:r>
      <w:r w:rsidR="00321555" w:rsidRPr="00321555">
        <w:rPr>
          <w:rFonts w:ascii="Helvetica" w:hAnsi="Helvetica" w:cs="Helvetica"/>
          <w:color w:val="333333"/>
          <w:sz w:val="21"/>
          <w:szCs w:val="21"/>
        </w:rPr>
        <w:t xml:space="preserve"> </w:t>
      </w:r>
      <w:r w:rsidR="00321555" w:rsidRPr="00321555">
        <w:rPr>
          <w:rFonts w:eastAsia="Times New Roman"/>
          <w:sz w:val="24"/>
          <w:szCs w:val="24"/>
          <w:lang w:eastAsia="ru-RU"/>
        </w:rPr>
        <w:t>ул.</w:t>
      </w:r>
      <w:r w:rsidR="00F33A6E">
        <w:rPr>
          <w:rFonts w:eastAsia="Times New Roman"/>
          <w:sz w:val="24"/>
          <w:szCs w:val="24"/>
          <w:lang w:eastAsia="ru-RU"/>
        </w:rPr>
        <w:t xml:space="preserve"> </w:t>
      </w:r>
      <w:r w:rsidR="00321555" w:rsidRPr="00321555">
        <w:rPr>
          <w:rFonts w:eastAsia="Times New Roman"/>
          <w:sz w:val="24"/>
          <w:szCs w:val="24"/>
          <w:lang w:eastAsia="ru-RU"/>
        </w:rPr>
        <w:t>Московская, д.15/1</w:t>
      </w:r>
      <w:r w:rsidRPr="009D7C49">
        <w:rPr>
          <w:rFonts w:eastAsia="Times New Roman"/>
          <w:sz w:val="24"/>
          <w:szCs w:val="24"/>
          <w:lang w:eastAsia="ru-RU"/>
        </w:rPr>
        <w:t>, с. Арылах №</w:t>
      </w:r>
      <w:r w:rsidR="009D7C49">
        <w:rPr>
          <w:rFonts w:eastAsia="Times New Roman"/>
          <w:sz w:val="24"/>
          <w:szCs w:val="24"/>
          <w:lang w:eastAsia="ru-RU"/>
        </w:rPr>
        <w:t xml:space="preserve"> </w:t>
      </w:r>
      <w:r w:rsidRPr="009D7C49">
        <w:rPr>
          <w:rFonts w:eastAsia="Times New Roman"/>
          <w:sz w:val="24"/>
          <w:szCs w:val="24"/>
          <w:lang w:eastAsia="ru-RU"/>
        </w:rPr>
        <w:t>16 «Туллукчаан»</w:t>
      </w:r>
      <w:r w:rsidR="00321555" w:rsidRPr="00321555">
        <w:rPr>
          <w:rFonts w:ascii="Helvetica" w:hAnsi="Helvetica" w:cs="Helvetica"/>
          <w:color w:val="333333"/>
          <w:sz w:val="21"/>
          <w:szCs w:val="21"/>
        </w:rPr>
        <w:t xml:space="preserve"> </w:t>
      </w:r>
      <w:r w:rsidR="00321555" w:rsidRPr="00321555">
        <w:rPr>
          <w:rFonts w:eastAsia="Times New Roman"/>
          <w:sz w:val="24"/>
          <w:szCs w:val="24"/>
          <w:lang w:eastAsia="ru-RU"/>
        </w:rPr>
        <w:t>ул.</w:t>
      </w:r>
      <w:r w:rsidR="00F33A6E">
        <w:rPr>
          <w:rFonts w:eastAsia="Times New Roman"/>
          <w:sz w:val="24"/>
          <w:szCs w:val="24"/>
          <w:lang w:eastAsia="ru-RU"/>
        </w:rPr>
        <w:t xml:space="preserve"> </w:t>
      </w:r>
      <w:r w:rsidR="00321555" w:rsidRPr="00321555">
        <w:rPr>
          <w:rFonts w:eastAsia="Times New Roman"/>
          <w:sz w:val="24"/>
          <w:szCs w:val="24"/>
          <w:lang w:eastAsia="ru-RU"/>
        </w:rPr>
        <w:t>Центральная, д.51"А"</w:t>
      </w:r>
      <w:r w:rsidRPr="009D7C49">
        <w:rPr>
          <w:rFonts w:eastAsia="Times New Roman"/>
          <w:sz w:val="24"/>
          <w:szCs w:val="24"/>
          <w:lang w:eastAsia="ru-RU"/>
        </w:rPr>
        <w:t>, п. Алмазного №</w:t>
      </w:r>
      <w:r w:rsidR="009D7C49">
        <w:rPr>
          <w:rFonts w:eastAsia="Times New Roman"/>
          <w:sz w:val="24"/>
          <w:szCs w:val="24"/>
          <w:lang w:eastAsia="ru-RU"/>
        </w:rPr>
        <w:t xml:space="preserve"> </w:t>
      </w:r>
      <w:r w:rsidRPr="009D7C49">
        <w:rPr>
          <w:rFonts w:eastAsia="Times New Roman"/>
          <w:sz w:val="24"/>
          <w:szCs w:val="24"/>
          <w:lang w:eastAsia="ru-RU"/>
        </w:rPr>
        <w:t>17 «Колокольчик»</w:t>
      </w:r>
      <w:r w:rsidR="00321555" w:rsidRPr="00321555">
        <w:rPr>
          <w:rFonts w:ascii="Helvetica" w:hAnsi="Helvetica" w:cs="Helvetica"/>
          <w:color w:val="333333"/>
          <w:sz w:val="21"/>
          <w:szCs w:val="21"/>
        </w:rPr>
        <w:t xml:space="preserve"> </w:t>
      </w:r>
      <w:r w:rsidR="00321555" w:rsidRPr="00321555">
        <w:rPr>
          <w:rFonts w:eastAsia="Times New Roman"/>
          <w:sz w:val="24"/>
          <w:szCs w:val="24"/>
          <w:lang w:eastAsia="ru-RU"/>
        </w:rPr>
        <w:t>ул. Байкалова, д.17</w:t>
      </w:r>
      <w:r w:rsidRPr="005440F1">
        <w:rPr>
          <w:rFonts w:eastAsia="Times New Roman"/>
          <w:sz w:val="24"/>
          <w:szCs w:val="24"/>
          <w:lang w:eastAsia="ru-RU"/>
        </w:rPr>
        <w:t>,</w:t>
      </w:r>
      <w:r w:rsidR="009D7C49" w:rsidRPr="005440F1">
        <w:rPr>
          <w:rFonts w:eastAsia="Times New Roman"/>
          <w:sz w:val="24"/>
          <w:szCs w:val="24"/>
          <w:lang w:eastAsia="ru-RU"/>
        </w:rPr>
        <w:t xml:space="preserve"> </w:t>
      </w:r>
      <w:r w:rsidR="00257276" w:rsidRPr="005440F1">
        <w:rPr>
          <w:rFonts w:eastAsia="Times New Roman"/>
          <w:sz w:val="24"/>
          <w:szCs w:val="24"/>
          <w:lang w:eastAsia="ru-RU"/>
        </w:rPr>
        <w:t>п. Чернышевский №</w:t>
      </w:r>
      <w:r w:rsidR="009D7C49" w:rsidRPr="005440F1">
        <w:rPr>
          <w:rFonts w:eastAsia="Times New Roman"/>
          <w:sz w:val="24"/>
          <w:szCs w:val="24"/>
          <w:lang w:eastAsia="ru-RU"/>
        </w:rPr>
        <w:t xml:space="preserve"> </w:t>
      </w:r>
      <w:r w:rsidR="00257276" w:rsidRPr="005440F1">
        <w:rPr>
          <w:rFonts w:eastAsia="Times New Roman"/>
          <w:sz w:val="24"/>
          <w:szCs w:val="24"/>
          <w:lang w:eastAsia="ru-RU"/>
        </w:rPr>
        <w:t>22 «Василек»</w:t>
      </w:r>
      <w:r w:rsidR="005440F1" w:rsidRPr="005440F1">
        <w:rPr>
          <w:color w:val="008000"/>
          <w:shd w:val="clear" w:color="auto" w:fill="FFFFFF"/>
        </w:rPr>
        <w:t xml:space="preserve"> </w:t>
      </w:r>
      <w:r w:rsidR="005440F1" w:rsidRPr="005440F1">
        <w:rPr>
          <w:rFonts w:eastAsia="Times New Roman"/>
          <w:sz w:val="24"/>
          <w:szCs w:val="24"/>
          <w:lang w:eastAsia="ru-RU"/>
        </w:rPr>
        <w:t>ул. Гидростроителей, д. 15 (корпус А)</w:t>
      </w:r>
      <w:r w:rsidR="00257276" w:rsidRPr="005440F1">
        <w:rPr>
          <w:rFonts w:eastAsia="Times New Roman"/>
          <w:sz w:val="24"/>
          <w:szCs w:val="24"/>
          <w:lang w:eastAsia="ru-RU"/>
        </w:rPr>
        <w:t>, п. Светлый №</w:t>
      </w:r>
      <w:r w:rsidR="009D7C49" w:rsidRPr="005440F1">
        <w:rPr>
          <w:rFonts w:eastAsia="Times New Roman"/>
          <w:sz w:val="24"/>
          <w:szCs w:val="24"/>
          <w:lang w:eastAsia="ru-RU"/>
        </w:rPr>
        <w:t xml:space="preserve"> </w:t>
      </w:r>
      <w:r w:rsidR="00257276" w:rsidRPr="005440F1">
        <w:rPr>
          <w:rFonts w:eastAsia="Times New Roman"/>
          <w:sz w:val="24"/>
          <w:szCs w:val="24"/>
          <w:lang w:eastAsia="ru-RU"/>
        </w:rPr>
        <w:t>29 «Теремок»</w:t>
      </w:r>
      <w:r w:rsidR="005440F1" w:rsidRPr="005440F1">
        <w:t xml:space="preserve"> </w:t>
      </w:r>
      <w:r w:rsidR="005440F1" w:rsidRPr="005440F1">
        <w:rPr>
          <w:rFonts w:eastAsia="Times New Roman"/>
          <w:sz w:val="24"/>
          <w:szCs w:val="24"/>
          <w:lang w:eastAsia="ru-RU"/>
        </w:rPr>
        <w:t>ул. Молодежная, д.27</w:t>
      </w:r>
      <w:r w:rsidR="00257276" w:rsidRPr="009D7C49">
        <w:rPr>
          <w:rFonts w:eastAsia="Times New Roman"/>
          <w:sz w:val="24"/>
          <w:szCs w:val="24"/>
          <w:lang w:eastAsia="ru-RU"/>
        </w:rPr>
        <w:t xml:space="preserve">, </w:t>
      </w:r>
      <w:r w:rsidRPr="009D7C49">
        <w:rPr>
          <w:rFonts w:eastAsia="Times New Roman"/>
          <w:sz w:val="24"/>
          <w:szCs w:val="24"/>
          <w:lang w:eastAsia="ru-RU"/>
        </w:rPr>
        <w:t>с. Тас-Юрях №</w:t>
      </w:r>
      <w:r w:rsidR="009D7C49">
        <w:rPr>
          <w:rFonts w:eastAsia="Times New Roman"/>
          <w:sz w:val="24"/>
          <w:szCs w:val="24"/>
          <w:lang w:eastAsia="ru-RU"/>
        </w:rPr>
        <w:t xml:space="preserve"> </w:t>
      </w:r>
      <w:r w:rsidRPr="009D7C49">
        <w:rPr>
          <w:rFonts w:eastAsia="Times New Roman"/>
          <w:sz w:val="24"/>
          <w:szCs w:val="24"/>
          <w:lang w:eastAsia="ru-RU"/>
        </w:rPr>
        <w:t>19 «Кэнчээри»</w:t>
      </w:r>
      <w:r w:rsidR="00457F69" w:rsidRPr="00457F69">
        <w:rPr>
          <w:rFonts w:ascii="Helvetica" w:hAnsi="Helvetica" w:cs="Helvetica"/>
          <w:color w:val="333333"/>
          <w:sz w:val="21"/>
          <w:szCs w:val="21"/>
        </w:rPr>
        <w:t xml:space="preserve"> </w:t>
      </w:r>
      <w:r w:rsidR="00457F69" w:rsidRPr="00457F69">
        <w:rPr>
          <w:rFonts w:eastAsia="Times New Roman"/>
          <w:sz w:val="24"/>
          <w:szCs w:val="24"/>
          <w:lang w:eastAsia="ru-RU"/>
        </w:rPr>
        <w:t>ул.</w:t>
      </w:r>
      <w:r w:rsidR="00F33A6E">
        <w:rPr>
          <w:rFonts w:eastAsia="Times New Roman"/>
          <w:sz w:val="24"/>
          <w:szCs w:val="24"/>
          <w:lang w:eastAsia="ru-RU"/>
        </w:rPr>
        <w:t xml:space="preserve"> </w:t>
      </w:r>
      <w:r w:rsidR="00457F69" w:rsidRPr="00457F69">
        <w:rPr>
          <w:rFonts w:eastAsia="Times New Roman"/>
          <w:sz w:val="24"/>
          <w:szCs w:val="24"/>
          <w:lang w:eastAsia="ru-RU"/>
        </w:rPr>
        <w:t>Степана Попова, д.2</w:t>
      </w:r>
      <w:r w:rsidR="00257276" w:rsidRPr="009D7C49">
        <w:rPr>
          <w:sz w:val="24"/>
          <w:szCs w:val="24"/>
        </w:rPr>
        <w:t>;</w:t>
      </w:r>
    </w:p>
    <w:p w:rsidR="004C6D16" w:rsidRPr="002F74BD" w:rsidRDefault="004C6D16" w:rsidP="009D7C49">
      <w:pPr>
        <w:spacing w:line="276" w:lineRule="auto"/>
        <w:rPr>
          <w:rFonts w:eastAsia="Times New Roman"/>
          <w:sz w:val="24"/>
          <w:szCs w:val="24"/>
          <w:lang w:eastAsia="ru-RU"/>
        </w:rPr>
      </w:pPr>
      <w:r w:rsidRPr="002F74BD">
        <w:rPr>
          <w:rFonts w:eastAsia="Times New Roman"/>
          <w:sz w:val="24"/>
          <w:szCs w:val="24"/>
          <w:lang w:eastAsia="ru-RU"/>
        </w:rPr>
        <w:t xml:space="preserve">- </w:t>
      </w:r>
      <w:r w:rsidRPr="009D7C49">
        <w:rPr>
          <w:rFonts w:eastAsia="Times New Roman"/>
          <w:b/>
          <w:sz w:val="24"/>
          <w:szCs w:val="24"/>
          <w:lang w:eastAsia="ru-RU"/>
        </w:rPr>
        <w:t>Лот №</w:t>
      </w:r>
      <w:r w:rsidR="009D7C49" w:rsidRPr="009D7C49">
        <w:rPr>
          <w:rFonts w:eastAsia="Times New Roman"/>
          <w:b/>
          <w:sz w:val="24"/>
          <w:szCs w:val="24"/>
          <w:lang w:eastAsia="ru-RU"/>
        </w:rPr>
        <w:t xml:space="preserve"> </w:t>
      </w:r>
      <w:r w:rsidRPr="009D7C49">
        <w:rPr>
          <w:rFonts w:eastAsia="Times New Roman"/>
          <w:b/>
          <w:sz w:val="24"/>
          <w:szCs w:val="24"/>
          <w:lang w:eastAsia="ru-RU"/>
        </w:rPr>
        <w:t>2</w:t>
      </w:r>
      <w:r w:rsidRPr="002F74BD">
        <w:rPr>
          <w:rFonts w:eastAsia="Times New Roman"/>
          <w:sz w:val="24"/>
          <w:szCs w:val="24"/>
          <w:lang w:eastAsia="ru-RU"/>
        </w:rPr>
        <w:t>: РС(Якутия), п. Айхал, детские сады АН ДОО «Алмазик»: № 4</w:t>
      </w:r>
      <w:r w:rsidR="00F33A6E">
        <w:rPr>
          <w:rFonts w:eastAsia="Times New Roman"/>
          <w:sz w:val="24"/>
          <w:szCs w:val="24"/>
          <w:lang w:eastAsia="ru-RU"/>
        </w:rPr>
        <w:t xml:space="preserve">3, группа </w:t>
      </w:r>
      <w:r w:rsidRPr="002F74BD">
        <w:rPr>
          <w:rFonts w:eastAsia="Times New Roman"/>
          <w:sz w:val="24"/>
          <w:szCs w:val="24"/>
          <w:lang w:eastAsia="ru-RU"/>
        </w:rPr>
        <w:t>«Ромашка»</w:t>
      </w:r>
      <w:r w:rsidR="00C85D52" w:rsidRPr="00C85D52">
        <w:t xml:space="preserve"> </w:t>
      </w:r>
      <w:r w:rsidR="00C85D52" w:rsidRPr="00C85D52">
        <w:rPr>
          <w:rFonts w:eastAsia="Times New Roman"/>
          <w:sz w:val="24"/>
          <w:szCs w:val="24"/>
          <w:lang w:eastAsia="ru-RU"/>
        </w:rPr>
        <w:t>ул. Иванова, д. 9 "А"</w:t>
      </w:r>
      <w:r w:rsidRPr="002F74BD">
        <w:rPr>
          <w:rFonts w:eastAsia="Times New Roman"/>
          <w:sz w:val="24"/>
          <w:szCs w:val="24"/>
          <w:lang w:eastAsia="ru-RU"/>
        </w:rPr>
        <w:t>; № 42 «Теремок»</w:t>
      </w:r>
      <w:r w:rsidR="00C85D52" w:rsidRPr="00C85D52">
        <w:t xml:space="preserve"> </w:t>
      </w:r>
      <w:r w:rsidR="00C85D52" w:rsidRPr="00C85D52">
        <w:rPr>
          <w:rFonts w:eastAsia="Times New Roman"/>
          <w:sz w:val="24"/>
          <w:szCs w:val="24"/>
          <w:lang w:eastAsia="ru-RU"/>
        </w:rPr>
        <w:t>ул. Гагарина, д. 14 "Б"</w:t>
      </w:r>
      <w:r w:rsidRPr="002F74BD">
        <w:rPr>
          <w:rFonts w:eastAsia="Times New Roman"/>
          <w:sz w:val="24"/>
          <w:szCs w:val="24"/>
          <w:lang w:eastAsia="ru-RU"/>
        </w:rPr>
        <w:t>; № 43 «Чебурашка»</w:t>
      </w:r>
      <w:r w:rsidR="00C85D52" w:rsidRPr="00C85D52">
        <w:t xml:space="preserve"> </w:t>
      </w:r>
      <w:r w:rsidR="00C85D52" w:rsidRPr="00C85D52">
        <w:rPr>
          <w:rFonts w:eastAsia="Times New Roman"/>
          <w:sz w:val="24"/>
          <w:szCs w:val="24"/>
          <w:lang w:eastAsia="ru-RU"/>
        </w:rPr>
        <w:t>ул. Гагарина, д. 4 "А"</w:t>
      </w:r>
      <w:r w:rsidRPr="002F74BD">
        <w:rPr>
          <w:rFonts w:eastAsia="Times New Roman"/>
          <w:sz w:val="24"/>
          <w:szCs w:val="24"/>
          <w:lang w:eastAsia="ru-RU"/>
        </w:rPr>
        <w:t>; № 47 «Лесная сказка»</w:t>
      </w:r>
      <w:r w:rsidR="00C85D52" w:rsidRPr="00C85D52">
        <w:t xml:space="preserve"> </w:t>
      </w:r>
      <w:r w:rsidR="00C85D52" w:rsidRPr="00C85D52">
        <w:rPr>
          <w:rFonts w:eastAsia="Times New Roman"/>
          <w:sz w:val="24"/>
          <w:szCs w:val="24"/>
          <w:lang w:eastAsia="ru-RU"/>
        </w:rPr>
        <w:t>ул. Советская, д. 14</w:t>
      </w:r>
      <w:r w:rsidRPr="002F74BD">
        <w:rPr>
          <w:rFonts w:eastAsia="Times New Roman"/>
          <w:sz w:val="24"/>
          <w:szCs w:val="24"/>
          <w:lang w:eastAsia="ru-RU"/>
        </w:rPr>
        <w:t>; № 50 «Нордик»</w:t>
      </w:r>
      <w:r w:rsidR="00C85D52" w:rsidRPr="00C85D52">
        <w:t xml:space="preserve"> </w:t>
      </w:r>
      <w:r w:rsidR="00C85D52" w:rsidRPr="00C85D52">
        <w:rPr>
          <w:rFonts w:eastAsia="Times New Roman"/>
          <w:sz w:val="24"/>
          <w:szCs w:val="24"/>
          <w:lang w:eastAsia="ru-RU"/>
        </w:rPr>
        <w:t>ул. Юбилейная, д. 5</w:t>
      </w:r>
      <w:r w:rsidRPr="002F74BD">
        <w:rPr>
          <w:rFonts w:eastAsia="Times New Roman"/>
          <w:sz w:val="24"/>
          <w:szCs w:val="24"/>
          <w:lang w:eastAsia="ru-RU"/>
        </w:rPr>
        <w:t>; № 51 «Улыбка»</w:t>
      </w:r>
      <w:r w:rsidR="00C85D52" w:rsidRPr="00C85D52">
        <w:t xml:space="preserve"> </w:t>
      </w:r>
      <w:r w:rsidR="00C85D52" w:rsidRPr="00C85D52">
        <w:rPr>
          <w:rFonts w:eastAsia="Times New Roman"/>
          <w:sz w:val="24"/>
          <w:szCs w:val="24"/>
          <w:lang w:eastAsia="ru-RU"/>
        </w:rPr>
        <w:t>ул. Кадзова, д. 5</w:t>
      </w:r>
      <w:r w:rsidRPr="002F74BD">
        <w:rPr>
          <w:rFonts w:eastAsia="Times New Roman"/>
          <w:sz w:val="24"/>
          <w:szCs w:val="24"/>
          <w:lang w:eastAsia="ru-RU"/>
        </w:rPr>
        <w:t>;</w:t>
      </w:r>
    </w:p>
    <w:p w:rsidR="004C6D16" w:rsidRDefault="004C6D16" w:rsidP="009D7C49">
      <w:pPr>
        <w:spacing w:line="276" w:lineRule="auto"/>
        <w:rPr>
          <w:rFonts w:eastAsia="Times New Roman"/>
          <w:sz w:val="24"/>
          <w:szCs w:val="24"/>
          <w:lang w:eastAsia="ru-RU"/>
        </w:rPr>
      </w:pPr>
      <w:r w:rsidRPr="002F74BD">
        <w:rPr>
          <w:rFonts w:eastAsia="Times New Roman"/>
          <w:sz w:val="24"/>
          <w:szCs w:val="24"/>
          <w:lang w:eastAsia="ru-RU"/>
        </w:rPr>
        <w:t xml:space="preserve">- </w:t>
      </w:r>
      <w:r w:rsidRPr="009D7C49">
        <w:rPr>
          <w:rFonts w:eastAsia="Times New Roman"/>
          <w:b/>
          <w:sz w:val="24"/>
          <w:szCs w:val="24"/>
          <w:lang w:eastAsia="ru-RU"/>
        </w:rPr>
        <w:t>Лот №</w:t>
      </w:r>
      <w:r w:rsidR="009D7C49" w:rsidRPr="009D7C49">
        <w:rPr>
          <w:rFonts w:eastAsia="Times New Roman"/>
          <w:b/>
          <w:sz w:val="24"/>
          <w:szCs w:val="24"/>
          <w:lang w:eastAsia="ru-RU"/>
        </w:rPr>
        <w:t xml:space="preserve"> </w:t>
      </w:r>
      <w:r w:rsidRPr="009D7C49">
        <w:rPr>
          <w:rFonts w:eastAsia="Times New Roman"/>
          <w:b/>
          <w:sz w:val="24"/>
          <w:szCs w:val="24"/>
          <w:lang w:eastAsia="ru-RU"/>
        </w:rPr>
        <w:t>3</w:t>
      </w:r>
      <w:r w:rsidRPr="002F74BD">
        <w:rPr>
          <w:rFonts w:eastAsia="Times New Roman"/>
          <w:sz w:val="24"/>
          <w:szCs w:val="24"/>
          <w:lang w:eastAsia="ru-RU"/>
        </w:rPr>
        <w:t xml:space="preserve">: </w:t>
      </w:r>
      <w:r w:rsidR="009D7C49" w:rsidRPr="009D7C49">
        <w:rPr>
          <w:rFonts w:eastAsia="Times New Roman"/>
          <w:sz w:val="24"/>
          <w:szCs w:val="24"/>
          <w:lang w:eastAsia="ru-RU"/>
        </w:rPr>
        <w:t>РС(Якутия)</w:t>
      </w:r>
      <w:r w:rsidR="009D7C49">
        <w:rPr>
          <w:rFonts w:eastAsia="Times New Roman"/>
          <w:sz w:val="24"/>
          <w:szCs w:val="24"/>
          <w:lang w:eastAsia="ru-RU"/>
        </w:rPr>
        <w:t>, г. Удачный</w:t>
      </w:r>
      <w:r w:rsidRPr="002F74BD">
        <w:rPr>
          <w:rFonts w:eastAsia="Times New Roman"/>
          <w:sz w:val="24"/>
          <w:szCs w:val="24"/>
          <w:lang w:eastAsia="ru-RU"/>
        </w:rPr>
        <w:t xml:space="preserve"> детские сады АН ДОО «Алмазик»: № 36 «Алмазик»</w:t>
      </w:r>
      <w:r w:rsidR="00C85D52" w:rsidRPr="00C85D52">
        <w:t xml:space="preserve"> </w:t>
      </w:r>
      <w:r w:rsidR="00C85D52">
        <w:rPr>
          <w:rFonts w:eastAsia="Times New Roman"/>
          <w:sz w:val="24"/>
          <w:szCs w:val="24"/>
          <w:lang w:eastAsia="ru-RU"/>
        </w:rPr>
        <w:t>ул.</w:t>
      </w:r>
      <w:r w:rsidR="00F33A6E">
        <w:rPr>
          <w:rFonts w:eastAsia="Times New Roman"/>
          <w:sz w:val="24"/>
          <w:szCs w:val="24"/>
          <w:lang w:eastAsia="ru-RU"/>
        </w:rPr>
        <w:t xml:space="preserve"> </w:t>
      </w:r>
      <w:r w:rsidR="00C85D52">
        <w:rPr>
          <w:rFonts w:eastAsia="Times New Roman"/>
          <w:sz w:val="24"/>
          <w:szCs w:val="24"/>
          <w:lang w:eastAsia="ru-RU"/>
        </w:rPr>
        <w:t>Новый город, д.13 "А"</w:t>
      </w:r>
      <w:r w:rsidRPr="002F74BD">
        <w:rPr>
          <w:rFonts w:eastAsia="Times New Roman"/>
          <w:sz w:val="24"/>
          <w:szCs w:val="24"/>
          <w:lang w:eastAsia="ru-RU"/>
        </w:rPr>
        <w:t>; № 37 «Звездочка»</w:t>
      </w:r>
      <w:r w:rsidR="00C85D52" w:rsidRPr="00C85D52">
        <w:t xml:space="preserve"> </w:t>
      </w:r>
      <w:r w:rsidR="00C85D52" w:rsidRPr="00C85D52">
        <w:rPr>
          <w:rFonts w:eastAsia="Times New Roman"/>
          <w:sz w:val="24"/>
          <w:szCs w:val="24"/>
          <w:lang w:eastAsia="ru-RU"/>
        </w:rPr>
        <w:t>ул.</w:t>
      </w:r>
      <w:r w:rsidR="00F33A6E">
        <w:rPr>
          <w:rFonts w:eastAsia="Times New Roman"/>
          <w:sz w:val="24"/>
          <w:szCs w:val="24"/>
          <w:lang w:eastAsia="ru-RU"/>
        </w:rPr>
        <w:t xml:space="preserve"> </w:t>
      </w:r>
      <w:r w:rsidR="00C85D52" w:rsidRPr="00C85D52">
        <w:rPr>
          <w:rFonts w:eastAsia="Times New Roman"/>
          <w:sz w:val="24"/>
          <w:szCs w:val="24"/>
          <w:lang w:eastAsia="ru-RU"/>
        </w:rPr>
        <w:t>Новый город, д.7 "А"</w:t>
      </w:r>
      <w:r w:rsidRPr="002F74BD">
        <w:rPr>
          <w:rFonts w:eastAsia="Times New Roman"/>
          <w:sz w:val="24"/>
          <w:szCs w:val="24"/>
          <w:lang w:eastAsia="ru-RU"/>
        </w:rPr>
        <w:t>; № 46 «Сказка»</w:t>
      </w:r>
      <w:r w:rsidR="00C85D52" w:rsidRPr="00C85D52">
        <w:t xml:space="preserve"> </w:t>
      </w:r>
      <w:r w:rsidR="00C85D52" w:rsidRPr="00C85D52">
        <w:rPr>
          <w:rFonts w:eastAsia="Times New Roman"/>
          <w:sz w:val="24"/>
          <w:szCs w:val="24"/>
          <w:lang w:eastAsia="ru-RU"/>
        </w:rPr>
        <w:t>ул.</w:t>
      </w:r>
      <w:r w:rsidR="00C85D52">
        <w:rPr>
          <w:rFonts w:eastAsia="Times New Roman"/>
          <w:sz w:val="24"/>
          <w:szCs w:val="24"/>
          <w:lang w:eastAsia="ru-RU"/>
        </w:rPr>
        <w:t xml:space="preserve"> </w:t>
      </w:r>
      <w:r w:rsidR="00C85D52" w:rsidRPr="00C85D52">
        <w:rPr>
          <w:rFonts w:eastAsia="Times New Roman"/>
          <w:sz w:val="24"/>
          <w:szCs w:val="24"/>
          <w:lang w:eastAsia="ru-RU"/>
        </w:rPr>
        <w:t>Новый город, д.16 "А"</w:t>
      </w:r>
      <w:r w:rsidRPr="002F74BD">
        <w:rPr>
          <w:rFonts w:eastAsia="Times New Roman"/>
          <w:sz w:val="24"/>
          <w:szCs w:val="24"/>
          <w:lang w:eastAsia="ru-RU"/>
        </w:rPr>
        <w:t>; № 48 «Айболит»</w:t>
      </w:r>
      <w:r w:rsidR="00C85D52" w:rsidRPr="00C85D52">
        <w:t xml:space="preserve"> </w:t>
      </w:r>
      <w:r w:rsidR="00C85D52" w:rsidRPr="00C85D52">
        <w:rPr>
          <w:rFonts w:eastAsia="Times New Roman"/>
          <w:sz w:val="24"/>
          <w:szCs w:val="24"/>
          <w:lang w:eastAsia="ru-RU"/>
        </w:rPr>
        <w:t>ул.</w:t>
      </w:r>
      <w:r w:rsidR="00F33A6E">
        <w:rPr>
          <w:rFonts w:eastAsia="Times New Roman"/>
          <w:sz w:val="24"/>
          <w:szCs w:val="24"/>
          <w:lang w:eastAsia="ru-RU"/>
        </w:rPr>
        <w:t xml:space="preserve"> </w:t>
      </w:r>
      <w:r w:rsidR="00C85D52" w:rsidRPr="00C85D52">
        <w:rPr>
          <w:rFonts w:eastAsia="Times New Roman"/>
          <w:sz w:val="24"/>
          <w:szCs w:val="24"/>
          <w:lang w:eastAsia="ru-RU"/>
        </w:rPr>
        <w:t>Новый город, д.17 "А"</w:t>
      </w:r>
      <w:r w:rsidRPr="002F74BD">
        <w:rPr>
          <w:rFonts w:eastAsia="Times New Roman"/>
          <w:sz w:val="24"/>
          <w:szCs w:val="24"/>
          <w:lang w:eastAsia="ru-RU"/>
        </w:rPr>
        <w:t>.</w:t>
      </w:r>
    </w:p>
    <w:p w:rsidR="002F6BF8" w:rsidRPr="002F6BF8" w:rsidRDefault="002F6BF8" w:rsidP="005D1173">
      <w:pPr>
        <w:numPr>
          <w:ilvl w:val="0"/>
          <w:numId w:val="29"/>
        </w:numPr>
        <w:spacing w:before="0" w:line="276" w:lineRule="auto"/>
        <w:ind w:left="9" w:firstLine="9"/>
        <w:jc w:val="center"/>
        <w:rPr>
          <w:rFonts w:eastAsia="Times New Roman"/>
          <w:sz w:val="24"/>
          <w:szCs w:val="24"/>
          <w:lang w:eastAsia="ru-RU"/>
        </w:rPr>
      </w:pPr>
      <w:r w:rsidRPr="002F6BF8">
        <w:rPr>
          <w:rFonts w:eastAsia="Times New Roman"/>
          <w:b/>
          <w:sz w:val="24"/>
          <w:szCs w:val="24"/>
          <w:lang w:eastAsia="ru-RU"/>
        </w:rPr>
        <w:t>ЦЕНА И ПОРЯДОК РАСЧЕТОВ</w:t>
      </w:r>
    </w:p>
    <w:p w:rsidR="002F6BF8" w:rsidRPr="002F6BF8" w:rsidRDefault="002F6BF8" w:rsidP="005D1173">
      <w:pPr>
        <w:numPr>
          <w:ilvl w:val="1"/>
          <w:numId w:val="29"/>
        </w:numPr>
        <w:spacing w:before="0" w:line="276" w:lineRule="auto"/>
        <w:ind w:left="426" w:hanging="426"/>
        <w:rPr>
          <w:rFonts w:eastAsia="Times New Roman"/>
          <w:b/>
          <w:bCs/>
          <w:sz w:val="24"/>
          <w:szCs w:val="24"/>
          <w:lang w:eastAsia="ru-RU"/>
        </w:rPr>
      </w:pPr>
      <w:r w:rsidRPr="002F6BF8">
        <w:rPr>
          <w:rFonts w:eastAsia="Times New Roman"/>
          <w:sz w:val="24"/>
          <w:szCs w:val="24"/>
          <w:lang w:eastAsia="ru-RU"/>
        </w:rPr>
        <w:t xml:space="preserve">Общая сумма договора составляет </w:t>
      </w:r>
      <w:r>
        <w:rPr>
          <w:rFonts w:eastAsia="Times New Roman"/>
          <w:sz w:val="24"/>
          <w:szCs w:val="24"/>
          <w:lang w:eastAsia="ru-RU"/>
        </w:rPr>
        <w:t>…………</w:t>
      </w:r>
      <w:r w:rsidRPr="002F6BF8">
        <w:rPr>
          <w:rFonts w:eastAsia="Times New Roman"/>
          <w:b/>
          <w:sz w:val="24"/>
          <w:szCs w:val="24"/>
          <w:lang w:eastAsia="ru-RU"/>
        </w:rPr>
        <w:t>(</w:t>
      </w:r>
      <w:r>
        <w:rPr>
          <w:rFonts w:eastAsia="Times New Roman"/>
          <w:b/>
          <w:sz w:val="24"/>
          <w:szCs w:val="24"/>
          <w:lang w:eastAsia="ru-RU"/>
        </w:rPr>
        <w:t xml:space="preserve">…………….) рубля ….. копеек, с учетом либо без НДС </w:t>
      </w:r>
      <w:r w:rsidRPr="002F6BF8">
        <w:rPr>
          <w:rFonts w:eastAsia="Times New Roman"/>
          <w:sz w:val="24"/>
          <w:szCs w:val="24"/>
          <w:lang w:eastAsia="ru-RU"/>
        </w:rPr>
        <w:t>. Транспортные и разгрузочные расходы включены в стоимость товара.</w:t>
      </w:r>
    </w:p>
    <w:p w:rsidR="002F6BF8" w:rsidRPr="002F6BF8" w:rsidRDefault="002F6BF8" w:rsidP="005D1173">
      <w:pPr>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w:t>
      </w:r>
      <w:r w:rsidRPr="002F6BF8">
        <w:rPr>
          <w:rFonts w:eastAsia="Times New Roman"/>
          <w:sz w:val="24"/>
          <w:szCs w:val="24"/>
          <w:lang w:eastAsia="ru-RU"/>
        </w:rPr>
        <w:lastRenderedPageBreak/>
        <w:t>расходов, инфляционные процессы и другие обстоятельства, обусловленные объективными экономическими причинами или действием форс-мажора.</w:t>
      </w:r>
    </w:p>
    <w:p w:rsidR="002F6BF8" w:rsidRPr="002F6BF8" w:rsidRDefault="002F6BF8" w:rsidP="005D1173">
      <w:pPr>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2F6BF8" w:rsidRPr="002F6BF8" w:rsidRDefault="002F6BF8" w:rsidP="005D1173">
      <w:pPr>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Оплата производится денежными средствами по факту поставки </w:t>
      </w:r>
      <w:r w:rsidR="000C1D88">
        <w:rPr>
          <w:rFonts w:eastAsia="Times New Roman"/>
          <w:sz w:val="24"/>
          <w:szCs w:val="24"/>
          <w:lang w:eastAsia="ru-RU"/>
        </w:rPr>
        <w:t>партии за 1 половину месяца до 30 числа текущего месяца, поставки за 2 половину месяца до 15 числа, следующего за отчетным на основании подписанных обеими сторонами товарной накладной по форме ТОРГ-12 на каждый детский садик согласно выставленному счету и счету-фактуре. Оплата за продукты питания производится на основании оригиналов выше указанных документов. Неполучение оригиналов документов освобождает АН ДОО «Алмазик» от своевременной оплаты услуг по копиям документов</w:t>
      </w:r>
      <w:r w:rsidRPr="002F6BF8">
        <w:rPr>
          <w:rFonts w:eastAsia="Times New Roman"/>
          <w:sz w:val="24"/>
          <w:szCs w:val="24"/>
          <w:lang w:eastAsia="ru-RU"/>
        </w:rPr>
        <w:t>.</w:t>
      </w:r>
    </w:p>
    <w:p w:rsidR="002F6BF8" w:rsidRPr="002F6BF8" w:rsidRDefault="002F6BF8" w:rsidP="005D1173">
      <w:pPr>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По факту отгрузки товаров ПОСТАВЩИК оформляет и направляет в адрес ПОКУПАТЕЛЯ </w:t>
      </w:r>
      <w:r w:rsidR="000C1D88">
        <w:rPr>
          <w:rFonts w:eastAsia="Times New Roman"/>
          <w:sz w:val="24"/>
          <w:szCs w:val="24"/>
          <w:lang w:eastAsia="ru-RU"/>
        </w:rPr>
        <w:t xml:space="preserve">УПД (Универсальный передаточный документ) и товарно-транспортную накладную по форме №1-Т. </w:t>
      </w:r>
      <w:r w:rsidR="00283023">
        <w:rPr>
          <w:rFonts w:eastAsia="Times New Roman"/>
          <w:sz w:val="24"/>
          <w:szCs w:val="24"/>
          <w:lang w:eastAsia="ru-RU"/>
        </w:rPr>
        <w:t>Копию качественного удостоверения с датой выработки. Сертификат качества выдается один раз и действует на весь период заключенного договора.</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Валютой платежа в отношениях всех сумм подлежащей уплате ПОКУПАТЕЛЕМ по настоящему Договору, является Российский рубль.</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2F6BF8" w:rsidRPr="002F6BF8" w:rsidRDefault="002F6BF8" w:rsidP="005D1173">
      <w:pPr>
        <w:widowControl w:val="0"/>
        <w:numPr>
          <w:ilvl w:val="0"/>
          <w:numId w:val="29"/>
        </w:numPr>
        <w:spacing w:before="0" w:line="276" w:lineRule="auto"/>
        <w:ind w:left="426"/>
        <w:jc w:val="center"/>
        <w:rPr>
          <w:rFonts w:eastAsia="Times New Roman"/>
          <w:sz w:val="24"/>
          <w:szCs w:val="24"/>
          <w:lang w:eastAsia="ru-RU"/>
        </w:rPr>
      </w:pPr>
      <w:r w:rsidRPr="002F6BF8">
        <w:rPr>
          <w:rFonts w:eastAsia="Times New Roman"/>
          <w:b/>
          <w:sz w:val="24"/>
          <w:szCs w:val="24"/>
          <w:lang w:eastAsia="ru-RU"/>
        </w:rPr>
        <w:t>СРОКИ ПОСТАВКИ</w:t>
      </w:r>
    </w:p>
    <w:p w:rsidR="002F6BF8" w:rsidRPr="002F6BF8" w:rsidRDefault="002F6BF8" w:rsidP="005D1173">
      <w:pPr>
        <w:widowControl w:val="0"/>
        <w:numPr>
          <w:ilvl w:val="1"/>
          <w:numId w:val="29"/>
        </w:numPr>
        <w:tabs>
          <w:tab w:val="left" w:pos="426"/>
        </w:tabs>
        <w:spacing w:before="0" w:line="276" w:lineRule="auto"/>
        <w:ind w:left="0" w:firstLine="0"/>
        <w:rPr>
          <w:rFonts w:eastAsia="Times New Roman"/>
          <w:sz w:val="24"/>
          <w:szCs w:val="24"/>
          <w:lang w:eastAsia="ru-RU"/>
        </w:rPr>
      </w:pPr>
      <w:r w:rsidRPr="002F6BF8">
        <w:rPr>
          <w:rFonts w:eastAsia="Times New Roman"/>
          <w:sz w:val="24"/>
          <w:szCs w:val="24"/>
          <w:lang w:eastAsia="ru-RU"/>
        </w:rPr>
        <w:t>С</w:t>
      </w:r>
      <w:r w:rsidR="00283023">
        <w:rPr>
          <w:rFonts w:eastAsia="Times New Roman"/>
          <w:sz w:val="24"/>
          <w:szCs w:val="24"/>
          <w:lang w:eastAsia="ru-RU"/>
        </w:rPr>
        <w:t>рок поставки:</w:t>
      </w:r>
      <w:r w:rsidR="000C1D88">
        <w:rPr>
          <w:rFonts w:eastAsia="Times New Roman"/>
          <w:sz w:val="24"/>
          <w:szCs w:val="24"/>
          <w:lang w:eastAsia="ru-RU"/>
        </w:rPr>
        <w:t xml:space="preserve"> с 01.01.20</w:t>
      </w:r>
      <w:r w:rsidR="00F33A6E">
        <w:rPr>
          <w:rFonts w:eastAsia="Times New Roman"/>
          <w:sz w:val="24"/>
          <w:szCs w:val="24"/>
          <w:lang w:eastAsia="ru-RU"/>
        </w:rPr>
        <w:t>20</w:t>
      </w:r>
      <w:r w:rsidR="000C1D88">
        <w:rPr>
          <w:rFonts w:eastAsia="Times New Roman"/>
          <w:sz w:val="24"/>
          <w:szCs w:val="24"/>
          <w:lang w:eastAsia="ru-RU"/>
        </w:rPr>
        <w:t xml:space="preserve"> г. по 31.12.20</w:t>
      </w:r>
      <w:r w:rsidR="00F33A6E">
        <w:rPr>
          <w:rFonts w:eastAsia="Times New Roman"/>
          <w:sz w:val="24"/>
          <w:szCs w:val="24"/>
          <w:lang w:eastAsia="ru-RU"/>
        </w:rPr>
        <w:t>20</w:t>
      </w:r>
      <w:r w:rsidR="000C1D88">
        <w:rPr>
          <w:rFonts w:eastAsia="Times New Roman"/>
          <w:sz w:val="24"/>
          <w:szCs w:val="24"/>
          <w:lang w:eastAsia="ru-RU"/>
        </w:rPr>
        <w:t xml:space="preserve"> г</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Досрочная поставка </w:t>
      </w:r>
      <w:r w:rsidR="00283023" w:rsidRPr="00283023">
        <w:rPr>
          <w:rFonts w:eastAsia="Times New Roman"/>
          <w:sz w:val="24"/>
          <w:szCs w:val="24"/>
          <w:lang w:eastAsia="ru-RU"/>
        </w:rPr>
        <w:t>без письменного согласия ПОКУПАТЕЛЯ не допускается.</w:t>
      </w:r>
    </w:p>
    <w:p w:rsidR="002F6BF8" w:rsidRPr="002F6BF8" w:rsidRDefault="002F6BF8" w:rsidP="005D1173">
      <w:pPr>
        <w:widowControl w:val="0"/>
        <w:numPr>
          <w:ilvl w:val="0"/>
          <w:numId w:val="29"/>
        </w:numPr>
        <w:spacing w:before="0" w:line="276" w:lineRule="auto"/>
        <w:ind w:left="426" w:hanging="426"/>
        <w:jc w:val="center"/>
        <w:rPr>
          <w:rFonts w:eastAsia="Times New Roman"/>
          <w:sz w:val="24"/>
          <w:szCs w:val="24"/>
          <w:lang w:eastAsia="ru-RU"/>
        </w:rPr>
      </w:pPr>
      <w:r w:rsidRPr="002F6BF8">
        <w:rPr>
          <w:rFonts w:eastAsia="Times New Roman"/>
          <w:b/>
          <w:sz w:val="24"/>
          <w:szCs w:val="24"/>
          <w:lang w:eastAsia="ru-RU"/>
        </w:rPr>
        <w:t>ПОРЯДОК ПОСТАВКИ</w:t>
      </w:r>
    </w:p>
    <w:p w:rsidR="00283023" w:rsidRDefault="00283023" w:rsidP="005D1173">
      <w:pPr>
        <w:widowControl w:val="0"/>
        <w:numPr>
          <w:ilvl w:val="1"/>
          <w:numId w:val="29"/>
        </w:numPr>
        <w:spacing w:before="0" w:line="276" w:lineRule="auto"/>
        <w:ind w:left="426" w:hanging="426"/>
        <w:rPr>
          <w:rFonts w:eastAsia="Times New Roman"/>
          <w:sz w:val="24"/>
          <w:szCs w:val="24"/>
          <w:lang w:eastAsia="ru-RU"/>
        </w:rPr>
      </w:pPr>
      <w:r>
        <w:rPr>
          <w:rFonts w:eastAsia="Times New Roman"/>
          <w:sz w:val="24"/>
          <w:szCs w:val="24"/>
          <w:lang w:eastAsia="ru-RU"/>
        </w:rPr>
        <w:t>Товары по настоящему договору поставляются партиями в течении года согласно заранее подаваемых ПОКУПАТЕЛЕМ заявкам.</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ПОСТАВЩИК информирует ПОКУПАТЕЛЯ о планируемых отгрузках и пределах сроков </w:t>
      </w:r>
      <w:r w:rsidR="009D7C49" w:rsidRPr="002F6BF8">
        <w:rPr>
          <w:rFonts w:eastAsia="Times New Roman"/>
          <w:sz w:val="24"/>
          <w:szCs w:val="24"/>
          <w:lang w:eastAsia="ru-RU"/>
        </w:rPr>
        <w:t>поставки в</w:t>
      </w:r>
      <w:r w:rsidRPr="002F6BF8">
        <w:rPr>
          <w:rFonts w:eastAsia="Times New Roman"/>
          <w:sz w:val="24"/>
          <w:szCs w:val="24"/>
          <w:lang w:eastAsia="ru-RU"/>
        </w:rPr>
        <w:t xml:space="preserve"> день отправки груза.</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Отгрузка товара производится в соответствии со «Спецификацией» (Приложение № 1 к настоящему договору, являющееся его неотъемлемой частью) и оформляется </w:t>
      </w:r>
      <w:r w:rsidR="00283023" w:rsidRPr="00283023">
        <w:rPr>
          <w:rFonts w:eastAsia="Times New Roman"/>
          <w:sz w:val="24"/>
          <w:szCs w:val="24"/>
          <w:lang w:eastAsia="ru-RU"/>
        </w:rPr>
        <w:t xml:space="preserve">УПД (Универсальный передаточный документ) и товарно-транспортную накладную по форме №1-Т. Копию качественного </w:t>
      </w:r>
      <w:r w:rsidR="00283023">
        <w:rPr>
          <w:rFonts w:eastAsia="Times New Roman"/>
          <w:sz w:val="24"/>
          <w:szCs w:val="24"/>
          <w:lang w:eastAsia="ru-RU"/>
        </w:rPr>
        <w:t>удостоверения с датой выработки</w:t>
      </w:r>
      <w:r w:rsidRPr="002F6BF8">
        <w:rPr>
          <w:rFonts w:eastAsia="Times New Roman"/>
          <w:sz w:val="24"/>
          <w:szCs w:val="24"/>
          <w:lang w:eastAsia="ru-RU"/>
        </w:rPr>
        <w:t>.</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Перевозка товаров со склада ПОСТАВЩИКА производится транспортом ПОСТАВЩИКА за</w:t>
      </w:r>
      <w:r w:rsidR="00283023">
        <w:rPr>
          <w:rFonts w:eastAsia="Times New Roman"/>
          <w:sz w:val="24"/>
          <w:szCs w:val="24"/>
          <w:lang w:eastAsia="ru-RU"/>
        </w:rPr>
        <w:t xml:space="preserve"> его счет, на основании товарно-транспортной</w:t>
      </w:r>
      <w:r w:rsidRPr="002F6BF8">
        <w:rPr>
          <w:rFonts w:eastAsia="Times New Roman"/>
          <w:sz w:val="24"/>
          <w:szCs w:val="24"/>
          <w:lang w:eastAsia="ru-RU"/>
        </w:rPr>
        <w:t xml:space="preserve"> накладной, содержащей подпись (с расшифровкой подписи, указании должности и доверенности) уполномоченного представителя ПОСТАВЩИКА и ПОКУПАТЕЛЯ.</w:t>
      </w:r>
    </w:p>
    <w:p w:rsidR="002F6BF8" w:rsidRPr="00283023" w:rsidRDefault="002F6BF8" w:rsidP="0028302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Моментом исполнения обязательства по поставке считается дата передачи товаров на </w:t>
      </w:r>
      <w:r w:rsidR="009D7C49" w:rsidRPr="002F6BF8">
        <w:rPr>
          <w:rFonts w:eastAsia="Times New Roman"/>
          <w:sz w:val="24"/>
          <w:szCs w:val="24"/>
          <w:lang w:eastAsia="ru-RU"/>
        </w:rPr>
        <w:t>склад ПОКУПАТЕЛЯ</w:t>
      </w:r>
      <w:r w:rsidRPr="002F6BF8">
        <w:rPr>
          <w:rFonts w:eastAsia="Times New Roman"/>
          <w:sz w:val="24"/>
          <w:szCs w:val="24"/>
          <w:lang w:eastAsia="ru-RU"/>
        </w:rPr>
        <w:t xml:space="preserve"> его уполномоченному представителю, указанному в </w:t>
      </w:r>
      <w:r w:rsidR="00283023" w:rsidRPr="00283023">
        <w:rPr>
          <w:rFonts w:eastAsia="Times New Roman"/>
          <w:sz w:val="24"/>
          <w:szCs w:val="24"/>
          <w:lang w:eastAsia="ru-RU"/>
        </w:rPr>
        <w:t>УПД</w:t>
      </w:r>
      <w:r w:rsidR="00283023">
        <w:rPr>
          <w:rFonts w:eastAsia="Times New Roman"/>
          <w:sz w:val="24"/>
          <w:szCs w:val="24"/>
          <w:lang w:eastAsia="ru-RU"/>
        </w:rPr>
        <w:t>.</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Риск случайной гибели (случайного повреждения) товара переходит к ПОКУПАТЕЛЮ с момента передачи товара и подписания </w:t>
      </w:r>
      <w:r w:rsidR="00283023" w:rsidRPr="00283023">
        <w:rPr>
          <w:rFonts w:eastAsia="Times New Roman"/>
          <w:sz w:val="24"/>
          <w:szCs w:val="24"/>
          <w:lang w:eastAsia="ru-RU"/>
        </w:rPr>
        <w:t>УПД</w:t>
      </w:r>
      <w:r w:rsidR="00283023">
        <w:rPr>
          <w:rFonts w:eastAsia="Times New Roman"/>
          <w:sz w:val="24"/>
          <w:szCs w:val="24"/>
          <w:lang w:eastAsia="ru-RU"/>
        </w:rPr>
        <w:t>.</w:t>
      </w:r>
    </w:p>
    <w:p w:rsidR="002F6BF8" w:rsidRPr="002F6BF8" w:rsidRDefault="002F6BF8" w:rsidP="005D1173">
      <w:pPr>
        <w:numPr>
          <w:ilvl w:val="0"/>
          <w:numId w:val="29"/>
        </w:numPr>
        <w:spacing w:before="0" w:line="276" w:lineRule="auto"/>
        <w:ind w:left="0" w:firstLine="0"/>
        <w:jc w:val="center"/>
        <w:rPr>
          <w:rFonts w:eastAsia="Times New Roman"/>
          <w:sz w:val="24"/>
          <w:szCs w:val="24"/>
          <w:lang w:eastAsia="ru-RU"/>
        </w:rPr>
      </w:pPr>
      <w:r w:rsidRPr="002F6BF8">
        <w:rPr>
          <w:rFonts w:eastAsia="Times New Roman"/>
          <w:b/>
          <w:sz w:val="24"/>
          <w:szCs w:val="24"/>
          <w:lang w:eastAsia="ru-RU"/>
        </w:rPr>
        <w:t>КАЧЕСТВО И КОМПЛЕКТНОСТЬ</w:t>
      </w:r>
    </w:p>
    <w:p w:rsidR="002F6BF8" w:rsidRPr="002F6BF8" w:rsidRDefault="002F6BF8" w:rsidP="005D1173">
      <w:pPr>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lastRenderedPageBreak/>
        <w:t>ПОСТАВЩИК гарантирует, что товар, поставляемый по настоящему Договору, соответствует требованиям</w:t>
      </w:r>
      <w:r w:rsidR="009D7C49">
        <w:rPr>
          <w:rFonts w:eastAsia="Times New Roman"/>
          <w:sz w:val="24"/>
          <w:szCs w:val="24"/>
          <w:lang w:eastAsia="ru-RU"/>
        </w:rPr>
        <w:t xml:space="preserve"> </w:t>
      </w:r>
      <w:r w:rsidR="00283023">
        <w:rPr>
          <w:rFonts w:eastAsia="Times New Roman"/>
          <w:sz w:val="24"/>
          <w:szCs w:val="24"/>
          <w:lang w:eastAsia="ru-RU"/>
        </w:rPr>
        <w:t>ГОСТов, Технических регламентов ТС, САНПиНов и будет подтверждаться документами, удостоверяющими качество и безопасность продуктов питания в соответствии с действующим законодательством РФ.</w:t>
      </w:r>
    </w:p>
    <w:p w:rsidR="002F6BF8" w:rsidRPr="002F6BF8" w:rsidRDefault="002F6BF8" w:rsidP="005D1173">
      <w:pPr>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w:t>
      </w:r>
      <w:r w:rsidR="00283023">
        <w:rPr>
          <w:rFonts w:eastAsia="Times New Roman"/>
          <w:sz w:val="24"/>
          <w:szCs w:val="24"/>
          <w:lang w:eastAsia="ru-RU"/>
        </w:rPr>
        <w:t xml:space="preserve"> документов, подтверждающих качество и безопасность товара обязательно</w:t>
      </w:r>
      <w:r w:rsidRPr="002F6BF8">
        <w:rPr>
          <w:rFonts w:eastAsia="Times New Roman"/>
          <w:sz w:val="24"/>
          <w:szCs w:val="24"/>
          <w:lang w:eastAsia="ru-RU"/>
        </w:rPr>
        <w:t>.</w:t>
      </w:r>
    </w:p>
    <w:p w:rsidR="002F6BF8" w:rsidRPr="002F6BF8" w:rsidRDefault="002F6BF8" w:rsidP="005D1173">
      <w:pPr>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ПОСТАВЩИК гарантирует доброкачественность и надежность товаров в течении 1 года с момента поставки.</w:t>
      </w:r>
    </w:p>
    <w:p w:rsidR="00114672" w:rsidRDefault="002F6BF8" w:rsidP="00114672">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В случае поставки товара ненадлежащего качества</w:t>
      </w:r>
      <w:r w:rsidR="00114672">
        <w:rPr>
          <w:rFonts w:eastAsia="Times New Roman"/>
          <w:sz w:val="24"/>
          <w:szCs w:val="24"/>
          <w:lang w:eastAsia="ru-RU"/>
        </w:rPr>
        <w:t xml:space="preserve"> (бой, истекший срок </w:t>
      </w:r>
      <w:r w:rsidR="009D7C49">
        <w:rPr>
          <w:rFonts w:eastAsia="Times New Roman"/>
          <w:sz w:val="24"/>
          <w:szCs w:val="24"/>
          <w:lang w:eastAsia="ru-RU"/>
        </w:rPr>
        <w:t xml:space="preserve">реализации) </w:t>
      </w:r>
      <w:r w:rsidR="009D7C49" w:rsidRPr="002F6BF8">
        <w:rPr>
          <w:rFonts w:eastAsia="Times New Roman"/>
          <w:sz w:val="24"/>
          <w:szCs w:val="24"/>
          <w:lang w:eastAsia="ru-RU"/>
        </w:rPr>
        <w:t>подтверждённой</w:t>
      </w:r>
      <w:r w:rsidRPr="002F6BF8">
        <w:rPr>
          <w:rFonts w:eastAsia="Times New Roman"/>
          <w:sz w:val="24"/>
          <w:szCs w:val="24"/>
          <w:lang w:eastAsia="ru-RU"/>
        </w:rPr>
        <w:t xml:space="preserve"> актом приёма-передачи </w:t>
      </w:r>
      <w:r w:rsidR="00114672">
        <w:rPr>
          <w:rFonts w:eastAsia="Times New Roman"/>
          <w:sz w:val="24"/>
          <w:szCs w:val="24"/>
          <w:lang w:eastAsia="ru-RU"/>
        </w:rPr>
        <w:t xml:space="preserve">с подписью водителя-экспедитора, </w:t>
      </w:r>
      <w:r w:rsidRPr="002F6BF8">
        <w:rPr>
          <w:rFonts w:eastAsia="Times New Roman"/>
          <w:sz w:val="24"/>
          <w:szCs w:val="24"/>
          <w:lang w:eastAsia="ru-RU"/>
        </w:rPr>
        <w:t xml:space="preserve">ПОКУПАТЕЛЬ вправе требовать от ПОСТАВЩИКА: </w:t>
      </w:r>
    </w:p>
    <w:p w:rsidR="002F6BF8" w:rsidRPr="002F6BF8" w:rsidRDefault="002F6BF8" w:rsidP="00114672">
      <w:pPr>
        <w:widowControl w:val="0"/>
        <w:spacing w:before="0" w:line="276" w:lineRule="auto"/>
        <w:ind w:left="426"/>
        <w:rPr>
          <w:rFonts w:eastAsia="Times New Roman"/>
          <w:sz w:val="24"/>
          <w:szCs w:val="24"/>
          <w:lang w:eastAsia="ru-RU"/>
        </w:rPr>
      </w:pPr>
      <w:r w:rsidRPr="002F6BF8">
        <w:rPr>
          <w:rFonts w:eastAsia="Times New Roman"/>
          <w:sz w:val="24"/>
          <w:szCs w:val="24"/>
          <w:lang w:eastAsia="ru-RU"/>
        </w:rPr>
        <w:t>-  безвозмездного устранения недостатков товара в разумный срок;</w:t>
      </w:r>
    </w:p>
    <w:p w:rsidR="002F6BF8" w:rsidRPr="002F6BF8" w:rsidRDefault="002F6BF8" w:rsidP="005D1173">
      <w:pPr>
        <w:widowControl w:val="0"/>
        <w:spacing w:before="0" w:line="276" w:lineRule="auto"/>
        <w:ind w:left="426"/>
        <w:rPr>
          <w:rFonts w:eastAsia="Times New Roman"/>
          <w:sz w:val="24"/>
          <w:szCs w:val="24"/>
          <w:lang w:eastAsia="ru-RU"/>
        </w:rPr>
      </w:pPr>
      <w:r w:rsidRPr="002F6BF8">
        <w:rPr>
          <w:rFonts w:eastAsia="Times New Roman"/>
          <w:sz w:val="24"/>
          <w:szCs w:val="24"/>
          <w:lang w:eastAsia="ru-RU"/>
        </w:rPr>
        <w:t xml:space="preserve">- потребовать замены товара ненадлежащего качества товаром соответствующим настоящему договору в срок </w:t>
      </w:r>
      <w:r w:rsidR="00114672">
        <w:rPr>
          <w:rFonts w:eastAsia="Times New Roman"/>
          <w:sz w:val="24"/>
          <w:szCs w:val="24"/>
          <w:lang w:eastAsia="ru-RU"/>
        </w:rPr>
        <w:t>5</w:t>
      </w:r>
      <w:r w:rsidRPr="002F6BF8">
        <w:rPr>
          <w:rFonts w:eastAsia="Times New Roman"/>
          <w:sz w:val="24"/>
          <w:szCs w:val="24"/>
          <w:lang w:eastAsia="ru-RU"/>
        </w:rPr>
        <w:t xml:space="preserve"> (</w:t>
      </w:r>
      <w:r w:rsidR="00114672">
        <w:rPr>
          <w:rFonts w:eastAsia="Times New Roman"/>
          <w:sz w:val="24"/>
          <w:szCs w:val="24"/>
          <w:lang w:eastAsia="ru-RU"/>
        </w:rPr>
        <w:t>пяти</w:t>
      </w:r>
      <w:r w:rsidRPr="002F6BF8">
        <w:rPr>
          <w:rFonts w:eastAsia="Times New Roman"/>
          <w:sz w:val="24"/>
          <w:szCs w:val="24"/>
          <w:lang w:eastAsia="ru-RU"/>
        </w:rPr>
        <w:t xml:space="preserve">) рабочих </w:t>
      </w:r>
      <w:r w:rsidR="009D7C49" w:rsidRPr="002F6BF8">
        <w:rPr>
          <w:rFonts w:eastAsia="Times New Roman"/>
          <w:sz w:val="24"/>
          <w:szCs w:val="24"/>
          <w:lang w:eastAsia="ru-RU"/>
        </w:rPr>
        <w:t>дней со</w:t>
      </w:r>
      <w:r w:rsidRPr="002F6BF8">
        <w:rPr>
          <w:rFonts w:eastAsia="Times New Roman"/>
          <w:sz w:val="24"/>
          <w:szCs w:val="24"/>
          <w:lang w:eastAsia="ru-RU"/>
        </w:rPr>
        <w:t xml:space="preserve"> дня предъявления требования ПОСТАВЩИКУ.</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ПОКУПАТЕЛЬ вправе предъявить ПОСТАВЩИКУ </w:t>
      </w:r>
      <w:r w:rsidR="009D7C49" w:rsidRPr="002F6BF8">
        <w:rPr>
          <w:rFonts w:eastAsia="Times New Roman"/>
          <w:sz w:val="24"/>
          <w:szCs w:val="24"/>
          <w:lang w:eastAsia="ru-RU"/>
        </w:rPr>
        <w:t>требования,</w:t>
      </w:r>
      <w:r w:rsidRPr="002F6BF8">
        <w:rPr>
          <w:rFonts w:eastAsia="Times New Roman"/>
          <w:sz w:val="24"/>
          <w:szCs w:val="24"/>
          <w:lang w:eastAsia="ru-RU"/>
        </w:rPr>
        <w:t xml:space="preserve"> предусмотренные пунктами 5.3. и 5.4.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2F6BF8" w:rsidRPr="002F6BF8" w:rsidRDefault="002F6BF8" w:rsidP="005D1173">
      <w:pPr>
        <w:widowControl w:val="0"/>
        <w:numPr>
          <w:ilvl w:val="0"/>
          <w:numId w:val="29"/>
        </w:numPr>
        <w:spacing w:before="0" w:line="276" w:lineRule="auto"/>
        <w:ind w:left="284"/>
        <w:jc w:val="center"/>
        <w:rPr>
          <w:rFonts w:eastAsia="Times New Roman"/>
          <w:sz w:val="24"/>
          <w:szCs w:val="24"/>
          <w:lang w:eastAsia="ru-RU"/>
        </w:rPr>
      </w:pPr>
      <w:r w:rsidRPr="002F6BF8">
        <w:rPr>
          <w:rFonts w:eastAsia="Times New Roman"/>
          <w:b/>
          <w:sz w:val="24"/>
          <w:szCs w:val="24"/>
          <w:lang w:eastAsia="ru-RU"/>
        </w:rPr>
        <w:t>ТАРА И УПАКОВКА</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w:t>
      </w:r>
      <w:r w:rsidR="009D7C49" w:rsidRPr="002F6BF8">
        <w:rPr>
          <w:rFonts w:eastAsia="Times New Roman"/>
          <w:sz w:val="24"/>
          <w:szCs w:val="24"/>
          <w:lang w:eastAsia="ru-RU"/>
        </w:rPr>
        <w:t>расходы, возникшие</w:t>
      </w:r>
      <w:r w:rsidRPr="002F6BF8">
        <w:rPr>
          <w:rFonts w:eastAsia="Times New Roman"/>
          <w:sz w:val="24"/>
          <w:szCs w:val="24"/>
          <w:lang w:eastAsia="ru-RU"/>
        </w:rPr>
        <w:t xml:space="preserve"> в связи с неправильной маркировкой и/или поступлением товаров не по адресу. </w:t>
      </w:r>
    </w:p>
    <w:p w:rsidR="002F6BF8" w:rsidRPr="002F6BF8" w:rsidRDefault="002F6BF8" w:rsidP="00114672">
      <w:pPr>
        <w:widowControl w:val="0"/>
        <w:numPr>
          <w:ilvl w:val="0"/>
          <w:numId w:val="29"/>
        </w:numPr>
        <w:spacing w:before="0" w:line="276" w:lineRule="auto"/>
        <w:ind w:left="0" w:firstLine="142"/>
        <w:jc w:val="center"/>
        <w:rPr>
          <w:rFonts w:eastAsia="Times New Roman"/>
          <w:sz w:val="24"/>
          <w:szCs w:val="24"/>
          <w:lang w:eastAsia="ru-RU"/>
        </w:rPr>
      </w:pPr>
      <w:r w:rsidRPr="002F6BF8">
        <w:rPr>
          <w:rFonts w:eastAsia="Times New Roman"/>
          <w:b/>
          <w:sz w:val="24"/>
          <w:szCs w:val="24"/>
          <w:lang w:eastAsia="ru-RU"/>
        </w:rPr>
        <w:t>ПОРЯДОК ПРИНЯТИЯ ТОВАРОВ И ОФОРМЛЕНИЯ ОТГРУЗОЧНЫХ ДОКУМЕНТОВ</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ПОКУПАТЕЛЬ обязан совершить необходимые действия, обеспечивающие принятие </w:t>
      </w:r>
      <w:r w:rsidR="009D7C49" w:rsidRPr="002F6BF8">
        <w:rPr>
          <w:rFonts w:eastAsia="Times New Roman"/>
          <w:sz w:val="24"/>
          <w:szCs w:val="24"/>
          <w:lang w:eastAsia="ru-RU"/>
        </w:rPr>
        <w:t>товаров,</w:t>
      </w:r>
      <w:r w:rsidRPr="002F6BF8">
        <w:rPr>
          <w:rFonts w:eastAsia="Times New Roman"/>
          <w:sz w:val="24"/>
          <w:szCs w:val="24"/>
          <w:lang w:eastAsia="ru-RU"/>
        </w:rPr>
        <w:t xml:space="preserve"> поставленных в соответствии с настоящим договором.</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В случае если ПОКУПАТЕЛЬ на основании закона, иных правовых актов или настоящего </w:t>
      </w:r>
      <w:r w:rsidRPr="002F6BF8">
        <w:rPr>
          <w:rFonts w:eastAsia="Times New Roman"/>
          <w:sz w:val="24"/>
          <w:szCs w:val="24"/>
          <w:lang w:eastAsia="ru-RU"/>
        </w:rPr>
        <w:lastRenderedPageBreak/>
        <w:t>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2F6BF8" w:rsidRPr="002F6BF8" w:rsidRDefault="002F6BF8" w:rsidP="005D1173">
      <w:pPr>
        <w:widowControl w:val="0"/>
        <w:spacing w:before="0" w:line="276" w:lineRule="auto"/>
        <w:ind w:left="426" w:firstLine="294"/>
        <w:rPr>
          <w:rFonts w:eastAsia="Times New Roman"/>
          <w:sz w:val="24"/>
          <w:szCs w:val="24"/>
          <w:lang w:eastAsia="ru-RU"/>
        </w:rPr>
      </w:pPr>
      <w:r w:rsidRPr="002F6BF8">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2F6BF8" w:rsidRPr="002F6BF8" w:rsidRDefault="002F6BF8" w:rsidP="005D1173">
      <w:pPr>
        <w:widowControl w:val="0"/>
        <w:spacing w:before="0" w:line="276" w:lineRule="auto"/>
        <w:ind w:left="426" w:firstLine="294"/>
        <w:rPr>
          <w:rFonts w:eastAsia="Times New Roman"/>
          <w:sz w:val="24"/>
          <w:szCs w:val="24"/>
          <w:lang w:eastAsia="ru-RU"/>
        </w:rPr>
      </w:pPr>
      <w:r w:rsidRPr="002F6BF8">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Необходимые расходы, понесенные ПОКУПАТЕЛЕМ в связи с принятием товара на ответственное хранение, его возвратом, подлежат возмещению ПОСТАВЩИКОМ.</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Приемка товаров осуществляется ПОКУПАТЕЛЕМ по адресу, указанному в п. 1.2 </w:t>
      </w:r>
      <w:r w:rsidR="009D7C49" w:rsidRPr="002F6BF8">
        <w:rPr>
          <w:rFonts w:eastAsia="Times New Roman"/>
          <w:sz w:val="24"/>
          <w:szCs w:val="24"/>
          <w:lang w:eastAsia="ru-RU"/>
        </w:rPr>
        <w:t>настоящего договора</w:t>
      </w:r>
      <w:r w:rsidRPr="002F6BF8">
        <w:rPr>
          <w:rFonts w:eastAsia="Times New Roman"/>
          <w:sz w:val="24"/>
          <w:szCs w:val="24"/>
          <w:lang w:eastAsia="ru-RU"/>
        </w:rPr>
        <w:t>, в соответствии с действующим законодательством.</w:t>
      </w:r>
    </w:p>
    <w:p w:rsidR="002F6BF8" w:rsidRPr="002F6BF8" w:rsidRDefault="002F6BF8" w:rsidP="00114672">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Приемка товара по количеству оформляется </w:t>
      </w:r>
      <w:r w:rsidR="00114672">
        <w:rPr>
          <w:rFonts w:eastAsia="Times New Roman"/>
          <w:sz w:val="24"/>
          <w:szCs w:val="24"/>
          <w:lang w:eastAsia="ru-RU"/>
        </w:rPr>
        <w:t>подписанием отгрузочных документов уполномоченным представителем ПОКУПАТЕЛЯ (материально ответственным лицом) с обязательным указанием должности, расшифровкой подписи и указанием № доверенности, и даты выдачи доверенности. Вместе с товаром ПОСТАВЩИК передает ПОКУПАТЕЛЮ: УПД, ТТН, качественное удостоверение.</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Товар считается сданным ПОСТАВЩИКОМ и принятым ПОКУПАТЕЛЕМ после проверки фактически поставленных товаров и подписания </w:t>
      </w:r>
      <w:r w:rsidR="00114672">
        <w:rPr>
          <w:rFonts w:eastAsia="Times New Roman"/>
          <w:sz w:val="24"/>
          <w:szCs w:val="24"/>
          <w:lang w:eastAsia="ru-RU"/>
        </w:rPr>
        <w:t>УПД</w:t>
      </w:r>
      <w:r w:rsidRPr="002F6BF8">
        <w:rPr>
          <w:rFonts w:eastAsia="Times New Roman"/>
          <w:sz w:val="24"/>
          <w:szCs w:val="24"/>
          <w:lang w:eastAsia="ru-RU"/>
        </w:rPr>
        <w:t>.</w:t>
      </w:r>
    </w:p>
    <w:p w:rsidR="002F6BF8" w:rsidRPr="002F6BF8" w:rsidRDefault="002F6BF8" w:rsidP="00114672">
      <w:pPr>
        <w:widowControl w:val="0"/>
        <w:numPr>
          <w:ilvl w:val="0"/>
          <w:numId w:val="29"/>
        </w:numPr>
        <w:spacing w:before="0" w:line="276" w:lineRule="auto"/>
        <w:ind w:left="0" w:firstLine="0"/>
        <w:jc w:val="center"/>
        <w:rPr>
          <w:rFonts w:eastAsia="Times New Roman"/>
          <w:sz w:val="24"/>
          <w:szCs w:val="24"/>
          <w:lang w:eastAsia="ru-RU"/>
        </w:rPr>
      </w:pPr>
      <w:r w:rsidRPr="002F6BF8">
        <w:rPr>
          <w:rFonts w:eastAsia="Times New Roman"/>
          <w:b/>
          <w:sz w:val="24"/>
          <w:szCs w:val="24"/>
          <w:lang w:eastAsia="ru-RU"/>
        </w:rPr>
        <w:t>ОТВЕТСТВЕННОСТЬ СТОРОН</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2F6BF8" w:rsidRPr="002F6BF8" w:rsidRDefault="009D7C49"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За нарушение</w:t>
      </w:r>
      <w:r w:rsidR="002F6BF8" w:rsidRPr="002F6BF8">
        <w:rPr>
          <w:rFonts w:eastAsia="Times New Roman"/>
          <w:sz w:val="24"/>
          <w:szCs w:val="24"/>
          <w:lang w:eastAsia="ru-RU"/>
        </w:rPr>
        <w:t xml:space="preserve">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2F6BF8">
        <w:rPr>
          <w:rFonts w:eastAsia="Times New Roman"/>
          <w:i/>
          <w:sz w:val="24"/>
          <w:szCs w:val="24"/>
          <w:lang w:eastAsia="ru-RU"/>
        </w:rPr>
        <w:t>.</w:t>
      </w:r>
      <w:r w:rsidRPr="002F6BF8">
        <w:rPr>
          <w:rFonts w:eastAsia="Times New Roman"/>
          <w:sz w:val="24"/>
          <w:szCs w:val="24"/>
          <w:lang w:eastAsia="ru-RU"/>
        </w:rPr>
        <w:t xml:space="preserve"> Для проведения зачета ПОКУПАТЕЛЬ направляет в адрес ПОСТАВЩИКА</w:t>
      </w:r>
      <w:r w:rsidRPr="002F6BF8">
        <w:rPr>
          <w:rFonts w:eastAsia="Times New Roman"/>
          <w:b/>
          <w:i/>
          <w:sz w:val="24"/>
          <w:szCs w:val="24"/>
          <w:lang w:eastAsia="ru-RU"/>
        </w:rPr>
        <w:t xml:space="preserve"> </w:t>
      </w:r>
      <w:r w:rsidRPr="002F6BF8">
        <w:rPr>
          <w:rFonts w:eastAsia="Times New Roman"/>
          <w:sz w:val="24"/>
          <w:szCs w:val="24"/>
          <w:lang w:eastAsia="ru-RU"/>
        </w:rPr>
        <w:t>заявление, с указанием суммы неустойки и её расчета.</w:t>
      </w:r>
    </w:p>
    <w:p w:rsid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AA4F0A" w:rsidRPr="002F6BF8" w:rsidRDefault="00AA4F0A" w:rsidP="005D1173">
      <w:pPr>
        <w:widowControl w:val="0"/>
        <w:numPr>
          <w:ilvl w:val="1"/>
          <w:numId w:val="29"/>
        </w:numPr>
        <w:spacing w:before="0" w:line="276" w:lineRule="auto"/>
        <w:ind w:left="426" w:hanging="426"/>
        <w:rPr>
          <w:rFonts w:eastAsia="Times New Roman"/>
          <w:sz w:val="24"/>
          <w:szCs w:val="24"/>
          <w:lang w:eastAsia="ru-RU"/>
        </w:rPr>
      </w:pPr>
      <w:r>
        <w:rPr>
          <w:rFonts w:eastAsia="Times New Roman"/>
          <w:sz w:val="24"/>
          <w:szCs w:val="24"/>
          <w:lang w:eastAsia="ru-RU"/>
        </w:rPr>
        <w:t xml:space="preserve">Если ПОСТАВЩИК не поставил предусмотренное настоящим договором количество товаров, </w:t>
      </w:r>
      <w:r w:rsidR="009352D6">
        <w:rPr>
          <w:rFonts w:eastAsia="Times New Roman"/>
          <w:sz w:val="24"/>
          <w:szCs w:val="24"/>
          <w:lang w:eastAsia="ru-RU"/>
        </w:rPr>
        <w:t xml:space="preserve">либо не выполнил требования ПОКУПАТЕЛЯ о замене недоброкачественных товаров или о доукомплектовании товаров в установленный срок, ПОКУПАТЕЛЬ вправе приобрести не поставленные товары у других лиц с отнесением на ПОСТАВЩИКА всех необходимых и разумных расходов на их приобретение, если иное не предусмотрено настоящим договором. Исчисление расходов ПОКУПАТЕЛЯ на приобретение товаров у других лиц в случаях их недопоставки ПОСТАВЩИКОМ или невыполнения требований ПОКУПАТЕЛЯ об </w:t>
      </w:r>
      <w:r w:rsidR="009352D6">
        <w:rPr>
          <w:rFonts w:eastAsia="Times New Roman"/>
          <w:sz w:val="24"/>
          <w:szCs w:val="24"/>
          <w:lang w:eastAsia="ru-RU"/>
        </w:rPr>
        <w:lastRenderedPageBreak/>
        <w:t>устранении недостатков товаров, либо о доукомплектовании товаров производится по правилам, предусмотренным ст. 524 ГК РФ.</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2F6BF8" w:rsidRPr="002F6BF8" w:rsidRDefault="002F6BF8" w:rsidP="005D1173">
      <w:pPr>
        <w:widowControl w:val="0"/>
        <w:spacing w:before="0" w:line="276" w:lineRule="auto"/>
        <w:ind w:left="426"/>
        <w:rPr>
          <w:rFonts w:eastAsia="Times New Roman"/>
          <w:sz w:val="24"/>
          <w:szCs w:val="24"/>
          <w:lang w:eastAsia="ru-RU"/>
        </w:rPr>
      </w:pPr>
    </w:p>
    <w:p w:rsidR="002F6BF8" w:rsidRPr="002F6BF8" w:rsidRDefault="002F6BF8" w:rsidP="005D1173">
      <w:pPr>
        <w:widowControl w:val="0"/>
        <w:numPr>
          <w:ilvl w:val="0"/>
          <w:numId w:val="29"/>
        </w:numPr>
        <w:spacing w:before="0" w:line="276" w:lineRule="auto"/>
        <w:ind w:left="0" w:hanging="86"/>
        <w:jc w:val="center"/>
        <w:rPr>
          <w:rFonts w:eastAsia="Times New Roman"/>
          <w:sz w:val="24"/>
          <w:szCs w:val="24"/>
          <w:lang w:eastAsia="ru-RU"/>
        </w:rPr>
      </w:pPr>
      <w:r w:rsidRPr="002F6BF8">
        <w:rPr>
          <w:rFonts w:eastAsia="Times New Roman"/>
          <w:b/>
          <w:sz w:val="24"/>
          <w:szCs w:val="24"/>
          <w:lang w:eastAsia="ru-RU"/>
        </w:rPr>
        <w:t>ФОРС – МАЖОР</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2F6BF8" w:rsidRPr="002F6BF8" w:rsidRDefault="009D7C49"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При этом под непредвиденным обстоятельством понимается</w:t>
      </w:r>
      <w:r w:rsidR="002F6BF8" w:rsidRPr="002F6BF8">
        <w:rPr>
          <w:rFonts w:eastAsia="Times New Roman"/>
          <w:sz w:val="24"/>
          <w:szCs w:val="24"/>
          <w:lang w:eastAsia="ru-RU"/>
        </w:rPr>
        <w:t xml:space="preserve">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2F6BF8" w:rsidRPr="002F6BF8" w:rsidRDefault="002F6BF8" w:rsidP="005D1173">
      <w:pPr>
        <w:widowControl w:val="0"/>
        <w:spacing w:before="0" w:line="276" w:lineRule="auto"/>
        <w:ind w:left="426" w:firstLine="294"/>
        <w:rPr>
          <w:rFonts w:eastAsia="Times New Roman"/>
          <w:sz w:val="24"/>
          <w:szCs w:val="24"/>
          <w:lang w:eastAsia="ru-RU"/>
        </w:rPr>
      </w:pPr>
      <w:r w:rsidRPr="002F6BF8">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2F6BF8" w:rsidRPr="002F6BF8" w:rsidRDefault="002F6BF8" w:rsidP="005D1173">
      <w:pPr>
        <w:widowControl w:val="0"/>
        <w:spacing w:before="0" w:line="276" w:lineRule="auto"/>
        <w:ind w:left="426" w:firstLine="294"/>
        <w:rPr>
          <w:rFonts w:eastAsia="Times New Roman"/>
          <w:sz w:val="24"/>
          <w:szCs w:val="24"/>
          <w:lang w:eastAsia="ru-RU"/>
        </w:rPr>
      </w:pPr>
      <w:r w:rsidRPr="002F6BF8">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2F6BF8" w:rsidRPr="002F6BF8" w:rsidRDefault="002F6BF8" w:rsidP="005D1173">
      <w:pPr>
        <w:widowControl w:val="0"/>
        <w:spacing w:before="0" w:line="276" w:lineRule="auto"/>
        <w:jc w:val="center"/>
        <w:rPr>
          <w:rFonts w:eastAsia="Times New Roman"/>
          <w:sz w:val="24"/>
          <w:szCs w:val="24"/>
          <w:lang w:eastAsia="ru-RU"/>
        </w:rPr>
      </w:pPr>
    </w:p>
    <w:p w:rsidR="002F6BF8" w:rsidRPr="002F6BF8" w:rsidRDefault="007D456B" w:rsidP="005D1173">
      <w:pPr>
        <w:widowControl w:val="0"/>
        <w:numPr>
          <w:ilvl w:val="0"/>
          <w:numId w:val="29"/>
        </w:numPr>
        <w:spacing w:before="0" w:line="276" w:lineRule="auto"/>
        <w:ind w:left="0" w:firstLine="0"/>
        <w:jc w:val="center"/>
        <w:rPr>
          <w:rFonts w:eastAsia="Times New Roman"/>
          <w:sz w:val="24"/>
          <w:szCs w:val="24"/>
          <w:lang w:eastAsia="ru-RU"/>
        </w:rPr>
      </w:pPr>
      <w:r>
        <w:rPr>
          <w:rFonts w:eastAsia="Times New Roman"/>
          <w:b/>
          <w:sz w:val="24"/>
          <w:szCs w:val="24"/>
          <w:lang w:eastAsia="ru-RU"/>
        </w:rPr>
        <w:lastRenderedPageBreak/>
        <w:t xml:space="preserve">ПОРЯДОК </w:t>
      </w:r>
      <w:r w:rsidR="002F6BF8" w:rsidRPr="002F6BF8">
        <w:rPr>
          <w:rFonts w:eastAsia="Times New Roman"/>
          <w:b/>
          <w:sz w:val="24"/>
          <w:szCs w:val="24"/>
          <w:lang w:eastAsia="ru-RU"/>
        </w:rPr>
        <w:t>РАЗРЕШЕНИЯ СПОРОВ</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 в соответствии с законодательством Российской Федерации.</w:t>
      </w:r>
    </w:p>
    <w:p w:rsidR="002F6BF8" w:rsidRPr="002F6BF8" w:rsidRDefault="002F6BF8" w:rsidP="005D1173">
      <w:pPr>
        <w:widowControl w:val="0"/>
        <w:spacing w:before="0" w:line="276" w:lineRule="auto"/>
        <w:ind w:left="426"/>
        <w:rPr>
          <w:rFonts w:eastAsia="Times New Roman"/>
          <w:sz w:val="24"/>
          <w:szCs w:val="24"/>
          <w:lang w:eastAsia="ru-RU"/>
        </w:rPr>
      </w:pPr>
    </w:p>
    <w:p w:rsidR="002F6BF8" w:rsidRPr="002F6BF8" w:rsidRDefault="002F6BF8" w:rsidP="005D1173">
      <w:pPr>
        <w:widowControl w:val="0"/>
        <w:numPr>
          <w:ilvl w:val="0"/>
          <w:numId w:val="29"/>
        </w:numPr>
        <w:spacing w:before="0" w:line="276" w:lineRule="auto"/>
        <w:ind w:left="0" w:firstLine="0"/>
        <w:jc w:val="center"/>
        <w:rPr>
          <w:rFonts w:eastAsia="Times New Roman"/>
          <w:sz w:val="24"/>
          <w:szCs w:val="24"/>
          <w:lang w:eastAsia="ru-RU"/>
        </w:rPr>
      </w:pPr>
      <w:r w:rsidRPr="002F6BF8">
        <w:rPr>
          <w:rFonts w:eastAsia="Times New Roman"/>
          <w:b/>
          <w:sz w:val="24"/>
          <w:szCs w:val="24"/>
          <w:lang w:eastAsia="ru-RU"/>
        </w:rPr>
        <w:t>ПОРЯДОК ИЗМЕНЕНИЯ И РАСТОРЖЕНИЯ ДОГОВОРА</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Договор может быть расторгнут по соглашению Сторон.</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Договор может быть расторгнут Покупателем в одностороннем порядке в случае не поставки товара (в полном объеме или части товара) в течение 10 рабочих (календарных) дней с даты поставки товара, определенной ст. 3 настоящего Договора.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2F6BF8" w:rsidRPr="002F6BF8" w:rsidRDefault="002F6BF8" w:rsidP="005D1173">
      <w:pPr>
        <w:overflowPunct w:val="0"/>
        <w:autoSpaceDE w:val="0"/>
        <w:autoSpaceDN w:val="0"/>
        <w:adjustRightInd w:val="0"/>
        <w:spacing w:before="0"/>
        <w:ind w:firstLine="743"/>
        <w:textAlignment w:val="baseline"/>
        <w:rPr>
          <w:rFonts w:eastAsia="Times New Roman"/>
          <w:sz w:val="24"/>
          <w:szCs w:val="24"/>
          <w:lang w:eastAsia="ru-RU"/>
        </w:rPr>
      </w:pPr>
      <w:r w:rsidRPr="002F6BF8">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2F6BF8" w:rsidRPr="002F6BF8" w:rsidRDefault="002F6BF8" w:rsidP="005D1173">
      <w:pPr>
        <w:widowControl w:val="0"/>
        <w:numPr>
          <w:ilvl w:val="0"/>
          <w:numId w:val="29"/>
        </w:numPr>
        <w:spacing w:before="0" w:line="276" w:lineRule="auto"/>
        <w:ind w:left="0" w:firstLine="0"/>
        <w:jc w:val="center"/>
        <w:rPr>
          <w:rFonts w:eastAsia="Times New Roman"/>
          <w:sz w:val="24"/>
          <w:szCs w:val="24"/>
          <w:lang w:eastAsia="ru-RU"/>
        </w:rPr>
      </w:pPr>
      <w:r w:rsidRPr="002F6BF8">
        <w:rPr>
          <w:rFonts w:eastAsia="Times New Roman"/>
          <w:b/>
          <w:sz w:val="24"/>
          <w:szCs w:val="24"/>
          <w:lang w:eastAsia="ru-RU"/>
        </w:rPr>
        <w:t>ДРУГИЕ УСЛОВИЯ</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Стороны настоящим заявляют и гарантируют, что они:</w:t>
      </w:r>
    </w:p>
    <w:p w:rsidR="002F6BF8" w:rsidRPr="002F6BF8" w:rsidRDefault="002F6BF8" w:rsidP="005D1173">
      <w:pPr>
        <w:widowControl w:val="0"/>
        <w:numPr>
          <w:ilvl w:val="0"/>
          <w:numId w:val="30"/>
        </w:numPr>
        <w:spacing w:before="0" w:line="276" w:lineRule="auto"/>
        <w:ind w:left="567"/>
        <w:rPr>
          <w:rFonts w:eastAsia="Times New Roman"/>
          <w:sz w:val="24"/>
          <w:szCs w:val="24"/>
          <w:lang w:eastAsia="ru-RU"/>
        </w:rPr>
      </w:pPr>
      <w:r w:rsidRPr="002F6BF8">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2F6BF8" w:rsidRPr="002F6BF8" w:rsidRDefault="002F6BF8" w:rsidP="005D1173">
      <w:pPr>
        <w:widowControl w:val="0"/>
        <w:numPr>
          <w:ilvl w:val="0"/>
          <w:numId w:val="30"/>
        </w:numPr>
        <w:spacing w:before="0" w:line="276" w:lineRule="auto"/>
        <w:ind w:left="567"/>
        <w:rPr>
          <w:rFonts w:eastAsia="Times New Roman"/>
          <w:sz w:val="24"/>
          <w:szCs w:val="24"/>
          <w:lang w:eastAsia="ru-RU"/>
        </w:rPr>
      </w:pPr>
      <w:r w:rsidRPr="002F6BF8">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2F6BF8" w:rsidRPr="002F6BF8" w:rsidRDefault="002F6BF8" w:rsidP="005D1173">
      <w:pPr>
        <w:widowControl w:val="0"/>
        <w:numPr>
          <w:ilvl w:val="0"/>
          <w:numId w:val="30"/>
        </w:numPr>
        <w:spacing w:before="0" w:line="276" w:lineRule="auto"/>
        <w:ind w:left="567"/>
        <w:rPr>
          <w:rFonts w:eastAsia="Times New Roman"/>
          <w:sz w:val="24"/>
          <w:szCs w:val="24"/>
          <w:lang w:eastAsia="ru-RU"/>
        </w:rPr>
      </w:pPr>
      <w:r w:rsidRPr="002F6BF8">
        <w:rPr>
          <w:rFonts w:eastAsia="Times New Roman"/>
          <w:sz w:val="24"/>
          <w:szCs w:val="24"/>
          <w:lang w:eastAsia="ru-RU"/>
        </w:rPr>
        <w:t>располагают необходимыми полномочиями для заключения настоящего договора.</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Настоящий  договор вступает в силу с момента  подписания сторонами  и скрепления  </w:t>
      </w:r>
      <w:r w:rsidRPr="002F6BF8">
        <w:rPr>
          <w:rFonts w:eastAsia="Times New Roman"/>
          <w:sz w:val="24"/>
          <w:szCs w:val="24"/>
          <w:lang w:eastAsia="ru-RU"/>
        </w:rPr>
        <w:lastRenderedPageBreak/>
        <w:t xml:space="preserve">подписей  сторон печатями ПОКУПАТЕЛЯ и ПОСТАВЩИКА и действует до фактического исполнения обязательств по договору. </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Настоящий договор составлен в 2-х экземплярах, имеющих одинаковую юридическую силу.</w:t>
      </w:r>
    </w:p>
    <w:p w:rsidR="002F6BF8" w:rsidRPr="002F6BF8" w:rsidRDefault="002F6BF8" w:rsidP="005D1173">
      <w:pPr>
        <w:widowControl w:val="0"/>
        <w:numPr>
          <w:ilvl w:val="0"/>
          <w:numId w:val="29"/>
        </w:numPr>
        <w:spacing w:before="0" w:line="276" w:lineRule="auto"/>
        <w:ind w:left="426" w:hanging="426"/>
        <w:jc w:val="center"/>
        <w:rPr>
          <w:rFonts w:eastAsia="Times New Roman"/>
          <w:sz w:val="24"/>
          <w:szCs w:val="24"/>
          <w:lang w:eastAsia="ru-RU"/>
        </w:rPr>
      </w:pPr>
      <w:r w:rsidRPr="002F6BF8">
        <w:rPr>
          <w:rFonts w:eastAsia="Times New Roman"/>
          <w:b/>
          <w:sz w:val="24"/>
          <w:szCs w:val="24"/>
          <w:lang w:eastAsia="ru-RU"/>
        </w:rPr>
        <w:t>СПИСОК ПРИЛОЖЕНИЙ К ДОГОВОРУ</w:t>
      </w:r>
    </w:p>
    <w:p w:rsidR="002F6BF8" w:rsidRPr="002F6BF8" w:rsidRDefault="002F6BF8" w:rsidP="005D1173">
      <w:pPr>
        <w:widowControl w:val="0"/>
        <w:numPr>
          <w:ilvl w:val="1"/>
          <w:numId w:val="29"/>
        </w:numPr>
        <w:spacing w:before="0" w:line="276" w:lineRule="auto"/>
        <w:ind w:left="426" w:hanging="426"/>
        <w:rPr>
          <w:rFonts w:eastAsia="Times New Roman"/>
          <w:sz w:val="24"/>
          <w:szCs w:val="24"/>
          <w:lang w:eastAsia="ru-RU"/>
        </w:rPr>
      </w:pPr>
      <w:r w:rsidRPr="002F6BF8">
        <w:rPr>
          <w:rFonts w:eastAsia="Times New Roman"/>
          <w:sz w:val="24"/>
          <w:szCs w:val="24"/>
          <w:lang w:eastAsia="ru-RU"/>
        </w:rPr>
        <w:t>Приложение № 1 – «Спецификация «Офисная мебель»».</w:t>
      </w:r>
    </w:p>
    <w:p w:rsidR="002F6BF8" w:rsidRPr="002F6BF8" w:rsidRDefault="002F6BF8" w:rsidP="005D1173">
      <w:pPr>
        <w:spacing w:before="0"/>
        <w:rPr>
          <w:rFonts w:eastAsia="Times New Roman"/>
          <w:b/>
          <w:sz w:val="24"/>
          <w:szCs w:val="24"/>
          <w:lang w:eastAsia="ru-RU"/>
        </w:rPr>
      </w:pPr>
    </w:p>
    <w:p w:rsidR="002F6BF8" w:rsidRPr="002F6BF8" w:rsidRDefault="002F6BF8" w:rsidP="005D1173">
      <w:pPr>
        <w:spacing w:before="0"/>
        <w:jc w:val="center"/>
        <w:rPr>
          <w:rFonts w:eastAsia="Times New Roman"/>
          <w:b/>
          <w:sz w:val="24"/>
          <w:szCs w:val="24"/>
          <w:lang w:eastAsia="ru-RU"/>
        </w:rPr>
      </w:pPr>
      <w:r w:rsidRPr="002F6BF8">
        <w:rPr>
          <w:rFonts w:eastAsia="Times New Roman"/>
          <w:b/>
          <w:sz w:val="24"/>
          <w:szCs w:val="24"/>
          <w:lang w:eastAsia="ru-RU"/>
        </w:rPr>
        <w:t>14. ПОЧТОВЫЕ АДРЕСА И ПЛАТЕЖНЫЕ</w:t>
      </w:r>
    </w:p>
    <w:p w:rsidR="002F6BF8" w:rsidRPr="002F6BF8" w:rsidRDefault="002F6BF8" w:rsidP="005D1173">
      <w:pPr>
        <w:spacing w:before="0"/>
        <w:jc w:val="center"/>
        <w:rPr>
          <w:rFonts w:eastAsia="Times New Roman"/>
          <w:sz w:val="24"/>
          <w:szCs w:val="24"/>
          <w:lang w:eastAsia="ru-RU"/>
        </w:rPr>
      </w:pPr>
      <w:r w:rsidRPr="002F6BF8">
        <w:rPr>
          <w:rFonts w:eastAsia="Times New Roman"/>
          <w:b/>
          <w:sz w:val="24"/>
          <w:szCs w:val="24"/>
          <w:lang w:eastAsia="ru-RU"/>
        </w:rPr>
        <w:t>РЕКВИЗИТЫ СТОРОН</w:t>
      </w:r>
    </w:p>
    <w:p w:rsidR="002F6BF8" w:rsidRPr="002F6BF8" w:rsidRDefault="002F6BF8" w:rsidP="005D1173">
      <w:pPr>
        <w:keepNext/>
        <w:spacing w:before="0"/>
        <w:outlineLvl w:val="0"/>
        <w:rPr>
          <w:rFonts w:eastAsia="Times New Roman"/>
          <w:b/>
          <w:sz w:val="24"/>
          <w:szCs w:val="24"/>
          <w:lang w:eastAsia="ru-RU"/>
        </w:rPr>
      </w:pPr>
      <w:bookmarkStart w:id="305" w:name="_Toc522259039"/>
      <w:bookmarkStart w:id="306" w:name="_Toc522259313"/>
      <w:r w:rsidRPr="002F6BF8">
        <w:rPr>
          <w:rFonts w:eastAsia="Times New Roman"/>
          <w:b/>
          <w:sz w:val="24"/>
          <w:szCs w:val="24"/>
          <w:lang w:eastAsia="ru-RU"/>
        </w:rPr>
        <w:t>ПОКУПАТЕЛЬ:</w:t>
      </w:r>
      <w:r w:rsidRPr="002F6BF8">
        <w:rPr>
          <w:rFonts w:eastAsia="Times New Roman"/>
          <w:b/>
          <w:sz w:val="24"/>
          <w:szCs w:val="24"/>
          <w:lang w:eastAsia="ru-RU"/>
        </w:rPr>
        <w:tab/>
      </w:r>
      <w:r w:rsidRPr="002F6BF8">
        <w:rPr>
          <w:rFonts w:eastAsia="Times New Roman"/>
          <w:b/>
          <w:sz w:val="24"/>
          <w:szCs w:val="24"/>
          <w:lang w:eastAsia="ru-RU"/>
        </w:rPr>
        <w:tab/>
      </w:r>
      <w:r w:rsidRPr="002F6BF8">
        <w:rPr>
          <w:rFonts w:eastAsia="Times New Roman"/>
          <w:b/>
          <w:sz w:val="24"/>
          <w:szCs w:val="24"/>
          <w:lang w:eastAsia="ru-RU"/>
        </w:rPr>
        <w:tab/>
      </w:r>
      <w:r w:rsidRPr="002F6BF8">
        <w:rPr>
          <w:rFonts w:eastAsia="Times New Roman"/>
          <w:b/>
          <w:sz w:val="24"/>
          <w:szCs w:val="24"/>
          <w:lang w:eastAsia="ru-RU"/>
        </w:rPr>
        <w:tab/>
      </w:r>
      <w:r w:rsidRPr="002F6BF8">
        <w:rPr>
          <w:rFonts w:eastAsia="Times New Roman"/>
          <w:b/>
          <w:sz w:val="24"/>
          <w:szCs w:val="24"/>
          <w:lang w:eastAsia="ru-RU"/>
        </w:rPr>
        <w:tab/>
        <w:t xml:space="preserve">     ПОСТАВЩИК :</w:t>
      </w:r>
      <w:bookmarkEnd w:id="305"/>
      <w:bookmarkEnd w:id="306"/>
      <w:r w:rsidRPr="002F6BF8">
        <w:rPr>
          <w:rFonts w:eastAsia="Times New Roman"/>
          <w:b/>
          <w:sz w:val="24"/>
          <w:szCs w:val="24"/>
          <w:lang w:eastAsia="ru-RU"/>
        </w:rPr>
        <w:t xml:space="preserve"> </w:t>
      </w:r>
    </w:p>
    <w:tbl>
      <w:tblPr>
        <w:tblW w:w="9923" w:type="dxa"/>
        <w:tblInd w:w="108" w:type="dxa"/>
        <w:tblLook w:val="04A0" w:firstRow="1" w:lastRow="0" w:firstColumn="1" w:lastColumn="0" w:noHBand="0" w:noVBand="1"/>
      </w:tblPr>
      <w:tblGrid>
        <w:gridCol w:w="4962"/>
        <w:gridCol w:w="4961"/>
      </w:tblGrid>
      <w:tr w:rsidR="002F6BF8" w:rsidRPr="002F6BF8" w:rsidTr="002F6BF8">
        <w:tc>
          <w:tcPr>
            <w:tcW w:w="4962" w:type="dxa"/>
          </w:tcPr>
          <w:p w:rsidR="002F6BF8" w:rsidRPr="002F6BF8" w:rsidRDefault="002F6BF8" w:rsidP="005D1173">
            <w:pPr>
              <w:spacing w:before="0"/>
              <w:rPr>
                <w:rFonts w:eastAsia="Calibri"/>
                <w:b/>
                <w:i/>
                <w:iCs/>
                <w:smallCaps/>
                <w:color w:val="FF0000"/>
                <w:sz w:val="24"/>
                <w:szCs w:val="24"/>
              </w:rPr>
            </w:pPr>
          </w:p>
          <w:p w:rsidR="002F6BF8" w:rsidRPr="002F6BF8" w:rsidRDefault="002F6BF8" w:rsidP="005D1173">
            <w:pPr>
              <w:overflowPunct w:val="0"/>
              <w:autoSpaceDE w:val="0"/>
              <w:autoSpaceDN w:val="0"/>
              <w:adjustRightInd w:val="0"/>
              <w:spacing w:before="0"/>
              <w:textAlignment w:val="baseline"/>
              <w:rPr>
                <w:rFonts w:eastAsia="Times New Roman"/>
                <w:b/>
                <w:sz w:val="24"/>
                <w:szCs w:val="24"/>
                <w:lang w:eastAsia="ru-RU"/>
              </w:rPr>
            </w:pPr>
            <w:r w:rsidRPr="002F6BF8">
              <w:rPr>
                <w:rFonts w:eastAsia="Times New Roman"/>
                <w:b/>
                <w:sz w:val="24"/>
                <w:szCs w:val="24"/>
                <w:lang w:eastAsia="ru-RU"/>
              </w:rPr>
              <w:t>АН ДОО «Алмазик»</w:t>
            </w:r>
          </w:p>
          <w:p w:rsidR="002F6BF8" w:rsidRPr="002F6BF8" w:rsidRDefault="002F6BF8" w:rsidP="005D1173">
            <w:pPr>
              <w:overflowPunct w:val="0"/>
              <w:autoSpaceDE w:val="0"/>
              <w:autoSpaceDN w:val="0"/>
              <w:adjustRightInd w:val="0"/>
              <w:spacing w:before="0"/>
              <w:textAlignment w:val="baseline"/>
              <w:rPr>
                <w:rFonts w:eastAsia="Times New Roman"/>
                <w:sz w:val="24"/>
                <w:szCs w:val="24"/>
                <w:lang w:eastAsia="ru-RU"/>
              </w:rPr>
            </w:pPr>
            <w:r w:rsidRPr="002F6BF8">
              <w:rPr>
                <w:rFonts w:eastAsia="Times New Roman"/>
                <w:sz w:val="24"/>
                <w:szCs w:val="24"/>
                <w:lang w:eastAsia="ru-RU"/>
              </w:rPr>
              <w:t>Юридический и почтовый адрес: РС (Я), 678170, г.Мирный, ул. Ленина, д. 14 «А»</w:t>
            </w:r>
          </w:p>
          <w:p w:rsidR="002F6BF8" w:rsidRPr="002F6BF8" w:rsidRDefault="002F6BF8" w:rsidP="005D1173">
            <w:pPr>
              <w:overflowPunct w:val="0"/>
              <w:autoSpaceDE w:val="0"/>
              <w:autoSpaceDN w:val="0"/>
              <w:adjustRightInd w:val="0"/>
              <w:spacing w:before="0"/>
              <w:textAlignment w:val="baseline"/>
              <w:rPr>
                <w:rFonts w:eastAsia="Times New Roman"/>
                <w:sz w:val="24"/>
                <w:szCs w:val="24"/>
                <w:lang w:eastAsia="ru-RU"/>
              </w:rPr>
            </w:pPr>
            <w:r w:rsidRPr="002F6BF8">
              <w:rPr>
                <w:rFonts w:eastAsia="Times New Roman"/>
                <w:sz w:val="24"/>
                <w:szCs w:val="24"/>
                <w:lang w:eastAsia="ru-RU"/>
              </w:rPr>
              <w:t>Телефон / Факс: 841136-4-25-27</w:t>
            </w:r>
          </w:p>
          <w:p w:rsidR="002F6BF8" w:rsidRPr="002F6BF8" w:rsidRDefault="002F6BF8" w:rsidP="005D1173">
            <w:pPr>
              <w:overflowPunct w:val="0"/>
              <w:autoSpaceDE w:val="0"/>
              <w:autoSpaceDN w:val="0"/>
              <w:adjustRightInd w:val="0"/>
              <w:spacing w:before="0"/>
              <w:textAlignment w:val="baseline"/>
              <w:rPr>
                <w:rFonts w:eastAsia="Times New Roman"/>
                <w:sz w:val="24"/>
                <w:szCs w:val="24"/>
                <w:lang w:eastAsia="ru-RU"/>
              </w:rPr>
            </w:pPr>
            <w:r w:rsidRPr="002F6BF8">
              <w:rPr>
                <w:rFonts w:eastAsia="Times New Roman"/>
                <w:sz w:val="24"/>
                <w:szCs w:val="24"/>
                <w:lang w:eastAsia="ru-RU"/>
              </w:rPr>
              <w:t>Расчетный счет № 40703810476030000071</w:t>
            </w:r>
          </w:p>
          <w:p w:rsidR="002F6BF8" w:rsidRPr="002F6BF8" w:rsidRDefault="002F6BF8" w:rsidP="005D1173">
            <w:pPr>
              <w:overflowPunct w:val="0"/>
              <w:autoSpaceDE w:val="0"/>
              <w:autoSpaceDN w:val="0"/>
              <w:adjustRightInd w:val="0"/>
              <w:spacing w:before="0"/>
              <w:textAlignment w:val="baseline"/>
              <w:rPr>
                <w:rFonts w:eastAsia="Times New Roman"/>
                <w:sz w:val="24"/>
                <w:szCs w:val="24"/>
                <w:lang w:eastAsia="ru-RU"/>
              </w:rPr>
            </w:pPr>
            <w:r w:rsidRPr="002F6BF8">
              <w:rPr>
                <w:rFonts w:eastAsia="Times New Roman"/>
                <w:sz w:val="24"/>
                <w:szCs w:val="24"/>
                <w:lang w:eastAsia="ru-RU"/>
              </w:rPr>
              <w:t xml:space="preserve">Якутское отделение № 8603 Байкальского банка ПАО «Сбербанк России» г.Якутск  </w:t>
            </w:r>
          </w:p>
          <w:p w:rsidR="002F6BF8" w:rsidRPr="002F6BF8" w:rsidRDefault="002F6BF8" w:rsidP="005D1173">
            <w:pPr>
              <w:overflowPunct w:val="0"/>
              <w:autoSpaceDE w:val="0"/>
              <w:autoSpaceDN w:val="0"/>
              <w:adjustRightInd w:val="0"/>
              <w:spacing w:before="0"/>
              <w:textAlignment w:val="baseline"/>
              <w:rPr>
                <w:rFonts w:eastAsia="Times New Roman"/>
                <w:sz w:val="24"/>
                <w:szCs w:val="24"/>
                <w:lang w:eastAsia="ru-RU"/>
              </w:rPr>
            </w:pPr>
            <w:r w:rsidRPr="002F6BF8">
              <w:rPr>
                <w:rFonts w:eastAsia="Times New Roman"/>
                <w:sz w:val="24"/>
                <w:szCs w:val="24"/>
                <w:lang w:eastAsia="ru-RU"/>
              </w:rPr>
              <w:t>кор/счет 30101810400000000609</w:t>
            </w:r>
          </w:p>
          <w:p w:rsidR="002F6BF8" w:rsidRPr="002F6BF8" w:rsidRDefault="002F6BF8" w:rsidP="005D1173">
            <w:pPr>
              <w:overflowPunct w:val="0"/>
              <w:autoSpaceDE w:val="0"/>
              <w:autoSpaceDN w:val="0"/>
              <w:adjustRightInd w:val="0"/>
              <w:spacing w:before="0"/>
              <w:textAlignment w:val="baseline"/>
              <w:rPr>
                <w:rFonts w:eastAsia="Times New Roman"/>
                <w:sz w:val="24"/>
                <w:szCs w:val="24"/>
                <w:lang w:eastAsia="ru-RU"/>
              </w:rPr>
            </w:pPr>
            <w:r w:rsidRPr="002F6BF8">
              <w:rPr>
                <w:rFonts w:eastAsia="Times New Roman"/>
                <w:sz w:val="24"/>
                <w:szCs w:val="24"/>
                <w:lang w:eastAsia="ru-RU"/>
              </w:rPr>
              <w:t>БИК  049805609, ИНН 1433025906</w:t>
            </w:r>
          </w:p>
          <w:p w:rsidR="002F6BF8" w:rsidRPr="002F6BF8" w:rsidRDefault="002F6BF8" w:rsidP="005D1173">
            <w:pPr>
              <w:overflowPunct w:val="0"/>
              <w:autoSpaceDE w:val="0"/>
              <w:autoSpaceDN w:val="0"/>
              <w:adjustRightInd w:val="0"/>
              <w:spacing w:before="0"/>
              <w:textAlignment w:val="baseline"/>
              <w:rPr>
                <w:rFonts w:eastAsia="Times New Roman"/>
                <w:sz w:val="24"/>
                <w:szCs w:val="24"/>
                <w:lang w:eastAsia="ru-RU"/>
              </w:rPr>
            </w:pPr>
            <w:r w:rsidRPr="002F6BF8">
              <w:rPr>
                <w:rFonts w:eastAsia="Times New Roman"/>
                <w:sz w:val="24"/>
                <w:szCs w:val="24"/>
                <w:lang w:eastAsia="ru-RU"/>
              </w:rPr>
              <w:t>КПП 143301001</w:t>
            </w:r>
          </w:p>
          <w:p w:rsidR="002F6BF8" w:rsidRPr="002F6BF8" w:rsidRDefault="002F6BF8" w:rsidP="005D1173">
            <w:pPr>
              <w:keepNext/>
              <w:autoSpaceDE w:val="0"/>
              <w:autoSpaceDN w:val="0"/>
              <w:spacing w:before="0"/>
              <w:outlineLvl w:val="0"/>
              <w:rPr>
                <w:rFonts w:eastAsia="Calibri"/>
                <w:b/>
                <w:i/>
                <w:iCs/>
                <w:smallCaps/>
                <w:color w:val="FF0000"/>
                <w:sz w:val="24"/>
                <w:szCs w:val="24"/>
              </w:rPr>
            </w:pPr>
          </w:p>
        </w:tc>
        <w:tc>
          <w:tcPr>
            <w:tcW w:w="4961" w:type="dxa"/>
          </w:tcPr>
          <w:p w:rsidR="002F6BF8" w:rsidRPr="002F6BF8" w:rsidRDefault="002F6BF8" w:rsidP="005D1173">
            <w:pPr>
              <w:overflowPunct w:val="0"/>
              <w:autoSpaceDE w:val="0"/>
              <w:autoSpaceDN w:val="0"/>
              <w:adjustRightInd w:val="0"/>
              <w:spacing w:before="0"/>
              <w:textAlignment w:val="baseline"/>
              <w:rPr>
                <w:rFonts w:eastAsia="Times New Roman"/>
                <w:sz w:val="24"/>
                <w:szCs w:val="24"/>
                <w:lang w:eastAsia="ru-RU"/>
              </w:rPr>
            </w:pPr>
          </w:p>
          <w:p w:rsidR="002F6BF8" w:rsidRPr="002F6BF8" w:rsidRDefault="002F6BF8" w:rsidP="005D1173">
            <w:pPr>
              <w:overflowPunct w:val="0"/>
              <w:autoSpaceDE w:val="0"/>
              <w:autoSpaceDN w:val="0"/>
              <w:adjustRightInd w:val="0"/>
              <w:spacing w:before="0"/>
              <w:textAlignment w:val="baseline"/>
              <w:rPr>
                <w:rFonts w:eastAsia="Times New Roman"/>
                <w:sz w:val="24"/>
                <w:szCs w:val="24"/>
                <w:lang w:eastAsia="ru-RU"/>
              </w:rPr>
            </w:pPr>
          </w:p>
        </w:tc>
      </w:tr>
      <w:tr w:rsidR="002F6BF8" w:rsidRPr="002F6BF8" w:rsidTr="002F6BF8">
        <w:tc>
          <w:tcPr>
            <w:tcW w:w="4962" w:type="dxa"/>
          </w:tcPr>
          <w:p w:rsidR="002F6BF8" w:rsidRPr="002F6BF8" w:rsidRDefault="002F6BF8" w:rsidP="005D1173">
            <w:pPr>
              <w:spacing w:before="0"/>
              <w:rPr>
                <w:rFonts w:eastAsia="Calibri"/>
                <w:b/>
                <w:i/>
                <w:iCs/>
                <w:smallCaps/>
                <w:color w:val="FF0000"/>
                <w:sz w:val="24"/>
                <w:szCs w:val="24"/>
              </w:rPr>
            </w:pPr>
            <w:r w:rsidRPr="002F6BF8">
              <w:rPr>
                <w:rFonts w:eastAsia="Times New Roman"/>
                <w:b/>
                <w:sz w:val="24"/>
                <w:szCs w:val="24"/>
                <w:lang w:eastAsia="ru-RU"/>
              </w:rPr>
              <w:t xml:space="preserve">ПОКУПАТЕЛЬ:                                                         </w:t>
            </w:r>
          </w:p>
          <w:p w:rsidR="002F6BF8" w:rsidRDefault="002F6BF8" w:rsidP="005D1173">
            <w:pPr>
              <w:overflowPunct w:val="0"/>
              <w:autoSpaceDE w:val="0"/>
              <w:autoSpaceDN w:val="0"/>
              <w:adjustRightInd w:val="0"/>
              <w:spacing w:before="0"/>
              <w:textAlignment w:val="baseline"/>
              <w:rPr>
                <w:rFonts w:eastAsia="Times New Roman"/>
                <w:b/>
                <w:sz w:val="24"/>
                <w:szCs w:val="24"/>
                <w:lang w:eastAsia="ru-RU"/>
              </w:rPr>
            </w:pPr>
            <w:r>
              <w:rPr>
                <w:rFonts w:eastAsia="Times New Roman"/>
                <w:b/>
                <w:sz w:val="24"/>
                <w:szCs w:val="24"/>
                <w:lang w:eastAsia="ru-RU"/>
              </w:rPr>
              <w:t>И</w:t>
            </w:r>
            <w:r w:rsidRPr="002F6BF8">
              <w:rPr>
                <w:rFonts w:eastAsia="Times New Roman"/>
                <w:b/>
                <w:sz w:val="24"/>
                <w:szCs w:val="24"/>
                <w:lang w:eastAsia="ru-RU"/>
              </w:rPr>
              <w:t>сполните</w:t>
            </w:r>
            <w:r>
              <w:rPr>
                <w:rFonts w:eastAsia="Times New Roman"/>
                <w:b/>
                <w:sz w:val="24"/>
                <w:szCs w:val="24"/>
                <w:lang w:eastAsia="ru-RU"/>
              </w:rPr>
              <w:t>льный директор</w:t>
            </w:r>
            <w:r w:rsidRPr="002F6BF8">
              <w:rPr>
                <w:rFonts w:eastAsia="Times New Roman"/>
                <w:b/>
                <w:sz w:val="24"/>
                <w:szCs w:val="24"/>
                <w:lang w:eastAsia="ru-RU"/>
              </w:rPr>
              <w:t xml:space="preserve"> </w:t>
            </w:r>
          </w:p>
          <w:p w:rsidR="002F6BF8" w:rsidRPr="002F6BF8" w:rsidRDefault="002F6BF8" w:rsidP="005D1173">
            <w:pPr>
              <w:overflowPunct w:val="0"/>
              <w:autoSpaceDE w:val="0"/>
              <w:autoSpaceDN w:val="0"/>
              <w:adjustRightInd w:val="0"/>
              <w:spacing w:before="0"/>
              <w:textAlignment w:val="baseline"/>
              <w:rPr>
                <w:rFonts w:eastAsia="Times New Roman"/>
                <w:b/>
                <w:sz w:val="24"/>
                <w:szCs w:val="24"/>
                <w:lang w:eastAsia="ru-RU"/>
              </w:rPr>
            </w:pPr>
            <w:r w:rsidRPr="002F6BF8">
              <w:rPr>
                <w:rFonts w:eastAsia="Times New Roman"/>
                <w:b/>
                <w:sz w:val="24"/>
                <w:szCs w:val="24"/>
                <w:lang w:eastAsia="ru-RU"/>
              </w:rPr>
              <w:t>АН ДОО «Алмазик»</w:t>
            </w:r>
          </w:p>
          <w:p w:rsidR="002F6BF8" w:rsidRPr="002F6BF8" w:rsidRDefault="002F6BF8" w:rsidP="005D1173">
            <w:pPr>
              <w:overflowPunct w:val="0"/>
              <w:autoSpaceDE w:val="0"/>
              <w:autoSpaceDN w:val="0"/>
              <w:adjustRightInd w:val="0"/>
              <w:spacing w:before="0"/>
              <w:textAlignment w:val="baseline"/>
              <w:rPr>
                <w:rFonts w:eastAsia="Times New Roman"/>
                <w:b/>
                <w:sz w:val="24"/>
                <w:szCs w:val="24"/>
                <w:lang w:eastAsia="ru-RU"/>
              </w:rPr>
            </w:pPr>
            <w:r w:rsidRPr="002F6BF8">
              <w:rPr>
                <w:rFonts w:eastAsia="Times New Roman"/>
                <w:b/>
                <w:sz w:val="24"/>
                <w:szCs w:val="24"/>
                <w:lang w:eastAsia="ru-RU"/>
              </w:rPr>
              <w:t xml:space="preserve">                 </w:t>
            </w:r>
          </w:p>
          <w:p w:rsidR="002F6BF8" w:rsidRPr="002F6BF8" w:rsidRDefault="002F6BF8" w:rsidP="005D1173">
            <w:pPr>
              <w:overflowPunct w:val="0"/>
              <w:autoSpaceDE w:val="0"/>
              <w:autoSpaceDN w:val="0"/>
              <w:adjustRightInd w:val="0"/>
              <w:spacing w:before="0"/>
              <w:textAlignment w:val="baseline"/>
              <w:rPr>
                <w:rFonts w:eastAsia="Times New Roman"/>
                <w:b/>
                <w:sz w:val="24"/>
                <w:szCs w:val="24"/>
                <w:lang w:eastAsia="ru-RU"/>
              </w:rPr>
            </w:pPr>
            <w:r w:rsidRPr="002F6BF8">
              <w:rPr>
                <w:rFonts w:eastAsia="Times New Roman"/>
                <w:b/>
                <w:sz w:val="24"/>
                <w:szCs w:val="24"/>
                <w:lang w:eastAsia="ru-RU"/>
              </w:rPr>
              <w:t xml:space="preserve">____________________ </w:t>
            </w:r>
            <w:r>
              <w:rPr>
                <w:rFonts w:eastAsia="Times New Roman"/>
                <w:b/>
                <w:sz w:val="24"/>
                <w:szCs w:val="24"/>
                <w:lang w:eastAsia="ru-RU"/>
              </w:rPr>
              <w:t>Е.Е. Балахонский</w:t>
            </w:r>
          </w:p>
          <w:p w:rsidR="002F6BF8" w:rsidRPr="002F6BF8" w:rsidRDefault="002F6BF8" w:rsidP="005D1173">
            <w:pPr>
              <w:spacing w:before="0"/>
              <w:rPr>
                <w:rFonts w:eastAsia="Calibri"/>
                <w:b/>
                <w:i/>
                <w:iCs/>
                <w:smallCaps/>
                <w:color w:val="FF0000"/>
                <w:sz w:val="24"/>
                <w:szCs w:val="24"/>
              </w:rPr>
            </w:pPr>
            <w:r w:rsidRPr="002F6BF8">
              <w:rPr>
                <w:rFonts w:eastAsia="Times New Roman"/>
                <w:b/>
                <w:sz w:val="18"/>
                <w:szCs w:val="16"/>
                <w:lang w:eastAsia="ru-RU"/>
              </w:rPr>
              <w:t>МП</w:t>
            </w:r>
          </w:p>
        </w:tc>
        <w:tc>
          <w:tcPr>
            <w:tcW w:w="4961" w:type="dxa"/>
          </w:tcPr>
          <w:p w:rsidR="002F6BF8" w:rsidRPr="002F6BF8" w:rsidRDefault="002F6BF8" w:rsidP="005D1173">
            <w:pPr>
              <w:overflowPunct w:val="0"/>
              <w:autoSpaceDE w:val="0"/>
              <w:autoSpaceDN w:val="0"/>
              <w:adjustRightInd w:val="0"/>
              <w:spacing w:before="0"/>
              <w:textAlignment w:val="baseline"/>
              <w:rPr>
                <w:rFonts w:eastAsia="Times New Roman"/>
                <w:b/>
                <w:sz w:val="24"/>
                <w:szCs w:val="24"/>
                <w:lang w:eastAsia="ru-RU"/>
              </w:rPr>
            </w:pPr>
            <w:r w:rsidRPr="002F6BF8">
              <w:rPr>
                <w:rFonts w:eastAsia="Times New Roman"/>
                <w:b/>
                <w:sz w:val="24"/>
                <w:szCs w:val="24"/>
                <w:lang w:eastAsia="ru-RU"/>
              </w:rPr>
              <w:t xml:space="preserve">ПОСТАВЩИК: </w:t>
            </w:r>
          </w:p>
          <w:p w:rsidR="002F6BF8" w:rsidRPr="002F6BF8" w:rsidRDefault="002F6BF8" w:rsidP="005D1173">
            <w:pPr>
              <w:overflowPunct w:val="0"/>
              <w:autoSpaceDE w:val="0"/>
              <w:autoSpaceDN w:val="0"/>
              <w:adjustRightInd w:val="0"/>
              <w:spacing w:before="240" w:after="240"/>
              <w:textAlignment w:val="baseline"/>
              <w:rPr>
                <w:rFonts w:eastAsia="Times New Roman"/>
                <w:b/>
                <w:sz w:val="24"/>
                <w:szCs w:val="24"/>
                <w:lang w:eastAsia="ru-RU"/>
              </w:rPr>
            </w:pPr>
          </w:p>
          <w:p w:rsidR="002F6BF8" w:rsidRPr="002F6BF8" w:rsidRDefault="009D7C49" w:rsidP="005D1173">
            <w:pPr>
              <w:overflowPunct w:val="0"/>
              <w:autoSpaceDE w:val="0"/>
              <w:autoSpaceDN w:val="0"/>
              <w:adjustRightInd w:val="0"/>
              <w:spacing w:before="0"/>
              <w:textAlignment w:val="baseline"/>
              <w:rPr>
                <w:rFonts w:eastAsia="Times New Roman"/>
                <w:b/>
                <w:sz w:val="24"/>
                <w:szCs w:val="24"/>
                <w:lang w:eastAsia="ru-RU"/>
              </w:rPr>
            </w:pPr>
            <w:r>
              <w:rPr>
                <w:rFonts w:eastAsia="Times New Roman"/>
                <w:b/>
                <w:sz w:val="24"/>
                <w:szCs w:val="24"/>
                <w:lang w:eastAsia="ru-RU"/>
              </w:rPr>
              <w:t>___________________</w:t>
            </w:r>
          </w:p>
          <w:p w:rsidR="002F6BF8" w:rsidRPr="002F6BF8" w:rsidRDefault="002F6BF8" w:rsidP="005D1173">
            <w:pPr>
              <w:overflowPunct w:val="0"/>
              <w:autoSpaceDE w:val="0"/>
              <w:autoSpaceDN w:val="0"/>
              <w:adjustRightInd w:val="0"/>
              <w:spacing w:before="0"/>
              <w:textAlignment w:val="baseline"/>
              <w:rPr>
                <w:rFonts w:eastAsia="Times New Roman"/>
                <w:b/>
                <w:sz w:val="24"/>
                <w:szCs w:val="24"/>
                <w:lang w:eastAsia="ru-RU"/>
              </w:rPr>
            </w:pPr>
            <w:r w:rsidRPr="002F6BF8">
              <w:rPr>
                <w:rFonts w:eastAsia="Times New Roman"/>
                <w:b/>
                <w:sz w:val="20"/>
                <w:szCs w:val="20"/>
                <w:lang w:eastAsia="ru-RU"/>
              </w:rPr>
              <w:t>МП</w:t>
            </w:r>
          </w:p>
        </w:tc>
      </w:tr>
    </w:tbl>
    <w:p w:rsidR="00ED5B7B" w:rsidRDefault="00ED5B7B" w:rsidP="009973B4"/>
    <w:p w:rsidR="009352D6" w:rsidRDefault="009352D6" w:rsidP="009973B4"/>
    <w:p w:rsidR="009D7C49" w:rsidRDefault="009D7C49" w:rsidP="009973B4">
      <w:r>
        <w:t>\</w:t>
      </w:r>
    </w:p>
    <w:p w:rsidR="009D7C49" w:rsidRDefault="009D7C49" w:rsidP="009973B4"/>
    <w:p w:rsidR="009352D6" w:rsidRPr="009352D6" w:rsidRDefault="00714027" w:rsidP="009352D6">
      <w:pPr>
        <w:jc w:val="center"/>
        <w:rPr>
          <w:b/>
          <w:sz w:val="24"/>
          <w:szCs w:val="24"/>
        </w:rPr>
      </w:pPr>
      <w:bookmarkStart w:id="307" w:name="_Toc522259314"/>
      <w:bookmarkStart w:id="308" w:name="_Ref467586016"/>
      <w:bookmarkStart w:id="309" w:name="_Toc467849823"/>
      <w:r w:rsidRPr="00F66DF2">
        <w:rPr>
          <w:b/>
        </w:rPr>
        <w:t>ПРИЛОЖЕНИЕ 2</w:t>
      </w:r>
      <w:r w:rsidRPr="001C784B">
        <w:t>:</w:t>
      </w:r>
      <w:r w:rsidR="00D144CE">
        <w:t xml:space="preserve"> </w:t>
      </w:r>
      <w:bookmarkStart w:id="310" w:name="_Toc522259315"/>
      <w:bookmarkEnd w:id="299"/>
      <w:bookmarkEnd w:id="300"/>
      <w:bookmarkEnd w:id="301"/>
      <w:bookmarkEnd w:id="302"/>
      <w:bookmarkEnd w:id="303"/>
      <w:bookmarkEnd w:id="307"/>
      <w:bookmarkEnd w:id="308"/>
      <w:bookmarkEnd w:id="309"/>
      <w:r w:rsidR="009352D6" w:rsidRPr="009352D6">
        <w:rPr>
          <w:b/>
          <w:sz w:val="24"/>
          <w:szCs w:val="24"/>
        </w:rPr>
        <w:t xml:space="preserve">Техническое задание (Требования к продукции) </w:t>
      </w:r>
    </w:p>
    <w:tbl>
      <w:tblPr>
        <w:tblW w:w="11218" w:type="dxa"/>
        <w:tblInd w:w="10" w:type="dxa"/>
        <w:tblLook w:val="04A0" w:firstRow="1" w:lastRow="0" w:firstColumn="1" w:lastColumn="0" w:noHBand="0" w:noVBand="1"/>
      </w:tblPr>
      <w:tblGrid>
        <w:gridCol w:w="560"/>
        <w:gridCol w:w="2471"/>
        <w:gridCol w:w="741"/>
        <w:gridCol w:w="4690"/>
        <w:gridCol w:w="1418"/>
        <w:gridCol w:w="81"/>
        <w:gridCol w:w="981"/>
        <w:gridCol w:w="276"/>
      </w:tblGrid>
      <w:tr w:rsidR="009352D6" w:rsidRPr="009352D6" w:rsidTr="002369D4">
        <w:trPr>
          <w:gridAfter w:val="3"/>
          <w:wAfter w:w="1338" w:type="dxa"/>
          <w:trHeight w:val="810"/>
        </w:trPr>
        <w:tc>
          <w:tcPr>
            <w:tcW w:w="9880" w:type="dxa"/>
            <w:gridSpan w:val="5"/>
            <w:tcBorders>
              <w:top w:val="nil"/>
              <w:left w:val="nil"/>
              <w:bottom w:val="nil"/>
              <w:right w:val="nil"/>
            </w:tcBorders>
            <w:shd w:val="clear" w:color="auto" w:fill="auto"/>
            <w:vAlign w:val="center"/>
            <w:hideMark/>
          </w:tcPr>
          <w:p w:rsidR="009352D6" w:rsidRPr="009352D6" w:rsidRDefault="009352D6" w:rsidP="009352D6">
            <w:pPr>
              <w:jc w:val="center"/>
              <w:rPr>
                <w:b/>
                <w:sz w:val="24"/>
                <w:szCs w:val="24"/>
              </w:rPr>
            </w:pPr>
            <w:r w:rsidRPr="009352D6">
              <w:rPr>
                <w:b/>
                <w:sz w:val="24"/>
                <w:szCs w:val="24"/>
              </w:rPr>
              <w:t xml:space="preserve">Техническое задание (Требования к продукции) на </w:t>
            </w:r>
            <w:r w:rsidR="003B2337" w:rsidRPr="009352D6">
              <w:rPr>
                <w:b/>
                <w:sz w:val="24"/>
                <w:szCs w:val="24"/>
              </w:rPr>
              <w:t>поставку продуктов</w:t>
            </w:r>
            <w:r w:rsidRPr="009352D6">
              <w:rPr>
                <w:b/>
                <w:sz w:val="24"/>
                <w:szCs w:val="24"/>
              </w:rPr>
              <w:t xml:space="preserve"> питания </w:t>
            </w:r>
            <w:r w:rsidR="003B2337" w:rsidRPr="009352D6">
              <w:rPr>
                <w:b/>
                <w:sz w:val="24"/>
                <w:szCs w:val="24"/>
              </w:rPr>
              <w:t>для детских</w:t>
            </w:r>
            <w:r w:rsidR="009D7C49">
              <w:rPr>
                <w:b/>
                <w:sz w:val="24"/>
                <w:szCs w:val="24"/>
              </w:rPr>
              <w:t xml:space="preserve"> садов АН ДОО «Алмазик»</w:t>
            </w:r>
            <w:r w:rsidRPr="009352D6">
              <w:rPr>
                <w:b/>
                <w:sz w:val="24"/>
                <w:szCs w:val="24"/>
              </w:rPr>
              <w:t xml:space="preserve"> г. Мирного, с. Арылах, п. Алмазный,</w:t>
            </w:r>
            <w:r w:rsidR="003B2337">
              <w:rPr>
                <w:b/>
                <w:sz w:val="24"/>
                <w:szCs w:val="24"/>
              </w:rPr>
              <w:t xml:space="preserve"> </w:t>
            </w:r>
            <w:r w:rsidR="005421D4">
              <w:rPr>
                <w:b/>
                <w:sz w:val="24"/>
                <w:szCs w:val="24"/>
              </w:rPr>
              <w:t xml:space="preserve">                                </w:t>
            </w:r>
            <w:r w:rsidR="003B2337">
              <w:rPr>
                <w:b/>
                <w:sz w:val="24"/>
                <w:szCs w:val="24"/>
              </w:rPr>
              <w:t>п. Чернышевский, п. Светлый,</w:t>
            </w:r>
            <w:r w:rsidRPr="009352D6">
              <w:rPr>
                <w:b/>
                <w:sz w:val="24"/>
                <w:szCs w:val="24"/>
              </w:rPr>
              <w:t xml:space="preserve"> с. Тас-Юрях, п. Айхал, г. Удачный.</w:t>
            </w:r>
          </w:p>
        </w:tc>
      </w:tr>
      <w:tr w:rsidR="009352D6" w:rsidRPr="009352D6" w:rsidTr="002369D4">
        <w:trPr>
          <w:trHeight w:val="315"/>
        </w:trPr>
        <w:tc>
          <w:tcPr>
            <w:tcW w:w="560" w:type="dxa"/>
            <w:tcBorders>
              <w:top w:val="nil"/>
              <w:left w:val="nil"/>
              <w:bottom w:val="nil"/>
              <w:right w:val="nil"/>
            </w:tcBorders>
            <w:shd w:val="clear" w:color="auto" w:fill="auto"/>
            <w:noWrap/>
            <w:vAlign w:val="bottom"/>
            <w:hideMark/>
          </w:tcPr>
          <w:p w:rsidR="009352D6" w:rsidRPr="009352D6" w:rsidRDefault="009352D6" w:rsidP="009352D6">
            <w:pPr>
              <w:jc w:val="center"/>
              <w:rPr>
                <w:b/>
                <w:sz w:val="24"/>
                <w:szCs w:val="24"/>
              </w:rPr>
            </w:pPr>
          </w:p>
        </w:tc>
        <w:tc>
          <w:tcPr>
            <w:tcW w:w="2471" w:type="dxa"/>
            <w:tcBorders>
              <w:top w:val="nil"/>
              <w:left w:val="nil"/>
              <w:bottom w:val="nil"/>
              <w:right w:val="nil"/>
            </w:tcBorders>
            <w:shd w:val="clear" w:color="auto" w:fill="auto"/>
            <w:noWrap/>
            <w:vAlign w:val="bottom"/>
            <w:hideMark/>
          </w:tcPr>
          <w:p w:rsidR="009352D6" w:rsidRPr="009352D6" w:rsidRDefault="009352D6" w:rsidP="009352D6">
            <w:pPr>
              <w:jc w:val="center"/>
              <w:rPr>
                <w:b/>
                <w:sz w:val="24"/>
                <w:szCs w:val="24"/>
              </w:rPr>
            </w:pPr>
          </w:p>
        </w:tc>
        <w:tc>
          <w:tcPr>
            <w:tcW w:w="741" w:type="dxa"/>
            <w:tcBorders>
              <w:top w:val="nil"/>
              <w:left w:val="nil"/>
              <w:bottom w:val="nil"/>
              <w:right w:val="nil"/>
            </w:tcBorders>
            <w:shd w:val="clear" w:color="auto" w:fill="auto"/>
            <w:noWrap/>
            <w:vAlign w:val="bottom"/>
            <w:hideMark/>
          </w:tcPr>
          <w:p w:rsidR="009352D6" w:rsidRPr="009352D6" w:rsidRDefault="009352D6" w:rsidP="009352D6">
            <w:pPr>
              <w:jc w:val="center"/>
              <w:rPr>
                <w:b/>
                <w:sz w:val="24"/>
                <w:szCs w:val="24"/>
              </w:rPr>
            </w:pPr>
          </w:p>
        </w:tc>
        <w:tc>
          <w:tcPr>
            <w:tcW w:w="4690" w:type="dxa"/>
            <w:tcBorders>
              <w:top w:val="nil"/>
              <w:left w:val="nil"/>
              <w:bottom w:val="nil"/>
              <w:right w:val="nil"/>
            </w:tcBorders>
            <w:shd w:val="clear" w:color="auto" w:fill="auto"/>
            <w:noWrap/>
            <w:vAlign w:val="bottom"/>
            <w:hideMark/>
          </w:tcPr>
          <w:p w:rsidR="009352D6" w:rsidRPr="009352D6" w:rsidRDefault="009352D6" w:rsidP="009352D6">
            <w:pPr>
              <w:jc w:val="center"/>
              <w:rPr>
                <w:b/>
                <w:sz w:val="24"/>
                <w:szCs w:val="24"/>
              </w:rPr>
            </w:pPr>
          </w:p>
        </w:tc>
        <w:tc>
          <w:tcPr>
            <w:tcW w:w="1499" w:type="dxa"/>
            <w:gridSpan w:val="2"/>
            <w:tcBorders>
              <w:top w:val="nil"/>
              <w:left w:val="nil"/>
              <w:bottom w:val="nil"/>
              <w:right w:val="nil"/>
            </w:tcBorders>
            <w:shd w:val="clear" w:color="auto" w:fill="auto"/>
            <w:noWrap/>
            <w:vAlign w:val="bottom"/>
            <w:hideMark/>
          </w:tcPr>
          <w:p w:rsidR="009352D6" w:rsidRPr="009352D6" w:rsidRDefault="009352D6" w:rsidP="009352D6">
            <w:pPr>
              <w:jc w:val="center"/>
              <w:rPr>
                <w:b/>
                <w:sz w:val="24"/>
                <w:szCs w:val="24"/>
              </w:rPr>
            </w:pPr>
          </w:p>
        </w:tc>
        <w:tc>
          <w:tcPr>
            <w:tcW w:w="981" w:type="dxa"/>
            <w:tcBorders>
              <w:top w:val="nil"/>
              <w:left w:val="nil"/>
              <w:bottom w:val="nil"/>
              <w:right w:val="nil"/>
            </w:tcBorders>
            <w:shd w:val="clear" w:color="auto" w:fill="auto"/>
            <w:noWrap/>
            <w:vAlign w:val="bottom"/>
            <w:hideMark/>
          </w:tcPr>
          <w:p w:rsidR="009352D6" w:rsidRPr="009352D6" w:rsidRDefault="009352D6" w:rsidP="009352D6">
            <w:pPr>
              <w:jc w:val="center"/>
              <w:rPr>
                <w:b/>
                <w:sz w:val="24"/>
                <w:szCs w:val="24"/>
              </w:rPr>
            </w:pPr>
          </w:p>
        </w:tc>
        <w:tc>
          <w:tcPr>
            <w:tcW w:w="276" w:type="dxa"/>
            <w:tcBorders>
              <w:top w:val="nil"/>
              <w:left w:val="nil"/>
              <w:bottom w:val="nil"/>
              <w:right w:val="nil"/>
            </w:tcBorders>
            <w:shd w:val="clear" w:color="auto" w:fill="auto"/>
            <w:noWrap/>
            <w:vAlign w:val="bottom"/>
            <w:hideMark/>
          </w:tcPr>
          <w:p w:rsidR="009352D6" w:rsidRPr="009352D6" w:rsidRDefault="009352D6" w:rsidP="009352D6">
            <w:pPr>
              <w:jc w:val="center"/>
              <w:rPr>
                <w:b/>
                <w:sz w:val="24"/>
                <w:szCs w:val="24"/>
              </w:rPr>
            </w:pPr>
          </w:p>
        </w:tc>
      </w:tr>
      <w:tr w:rsidR="002369D4" w:rsidRPr="009352D6" w:rsidTr="002369D4">
        <w:trPr>
          <w:gridAfter w:val="2"/>
          <w:wAfter w:w="1257" w:type="dxa"/>
          <w:trHeight w:val="960"/>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2369D4" w:rsidRPr="009352D6" w:rsidRDefault="002369D4" w:rsidP="009352D6">
            <w:pPr>
              <w:jc w:val="center"/>
              <w:rPr>
                <w:b/>
                <w:bCs/>
                <w:sz w:val="24"/>
                <w:szCs w:val="24"/>
              </w:rPr>
            </w:pPr>
            <w:r w:rsidRPr="009352D6">
              <w:rPr>
                <w:b/>
                <w:bCs/>
                <w:sz w:val="24"/>
                <w:szCs w:val="24"/>
              </w:rPr>
              <w:t>N п/п</w:t>
            </w:r>
          </w:p>
        </w:tc>
        <w:tc>
          <w:tcPr>
            <w:tcW w:w="2471" w:type="dxa"/>
            <w:tcBorders>
              <w:top w:val="single" w:sz="8" w:space="0" w:color="auto"/>
              <w:left w:val="nil"/>
              <w:bottom w:val="single" w:sz="8" w:space="0" w:color="auto"/>
              <w:right w:val="single" w:sz="4" w:space="0" w:color="auto"/>
            </w:tcBorders>
            <w:shd w:val="clear" w:color="auto" w:fill="auto"/>
            <w:vAlign w:val="center"/>
            <w:hideMark/>
          </w:tcPr>
          <w:p w:rsidR="002369D4" w:rsidRPr="009352D6" w:rsidRDefault="002369D4" w:rsidP="009352D6">
            <w:pPr>
              <w:jc w:val="center"/>
              <w:rPr>
                <w:b/>
                <w:bCs/>
                <w:sz w:val="24"/>
                <w:szCs w:val="24"/>
              </w:rPr>
            </w:pPr>
            <w:r w:rsidRPr="009352D6">
              <w:rPr>
                <w:b/>
                <w:bCs/>
                <w:sz w:val="24"/>
                <w:szCs w:val="24"/>
              </w:rPr>
              <w:t>Наименования продукции</w:t>
            </w:r>
          </w:p>
        </w:tc>
        <w:tc>
          <w:tcPr>
            <w:tcW w:w="741" w:type="dxa"/>
            <w:tcBorders>
              <w:top w:val="single" w:sz="8" w:space="0" w:color="auto"/>
              <w:left w:val="nil"/>
              <w:bottom w:val="single" w:sz="8" w:space="0" w:color="auto"/>
              <w:right w:val="single" w:sz="4" w:space="0" w:color="auto"/>
            </w:tcBorders>
            <w:shd w:val="clear" w:color="auto" w:fill="auto"/>
            <w:vAlign w:val="center"/>
            <w:hideMark/>
          </w:tcPr>
          <w:p w:rsidR="002369D4" w:rsidRPr="009352D6" w:rsidRDefault="002369D4" w:rsidP="009352D6">
            <w:pPr>
              <w:jc w:val="center"/>
              <w:rPr>
                <w:b/>
                <w:bCs/>
                <w:sz w:val="24"/>
                <w:szCs w:val="24"/>
              </w:rPr>
            </w:pPr>
            <w:r w:rsidRPr="009352D6">
              <w:rPr>
                <w:b/>
                <w:bCs/>
                <w:sz w:val="24"/>
                <w:szCs w:val="24"/>
              </w:rPr>
              <w:t>Ед. изм.</w:t>
            </w:r>
          </w:p>
        </w:tc>
        <w:tc>
          <w:tcPr>
            <w:tcW w:w="4690" w:type="dxa"/>
            <w:tcBorders>
              <w:top w:val="single" w:sz="8" w:space="0" w:color="auto"/>
              <w:left w:val="nil"/>
              <w:bottom w:val="single" w:sz="8" w:space="0" w:color="auto"/>
              <w:right w:val="single" w:sz="4" w:space="0" w:color="auto"/>
            </w:tcBorders>
            <w:shd w:val="clear" w:color="auto" w:fill="auto"/>
            <w:vAlign w:val="center"/>
            <w:hideMark/>
          </w:tcPr>
          <w:p w:rsidR="002369D4" w:rsidRPr="009352D6" w:rsidRDefault="002369D4" w:rsidP="009352D6">
            <w:pPr>
              <w:jc w:val="center"/>
              <w:rPr>
                <w:b/>
                <w:bCs/>
                <w:sz w:val="24"/>
                <w:szCs w:val="24"/>
              </w:rPr>
            </w:pPr>
            <w:r w:rsidRPr="009352D6">
              <w:rPr>
                <w:b/>
                <w:bCs/>
                <w:sz w:val="24"/>
                <w:szCs w:val="24"/>
              </w:rPr>
              <w:t>Особые условия</w:t>
            </w:r>
          </w:p>
        </w:tc>
        <w:tc>
          <w:tcPr>
            <w:tcW w:w="1499" w:type="dxa"/>
            <w:gridSpan w:val="2"/>
            <w:tcBorders>
              <w:top w:val="single" w:sz="8" w:space="0" w:color="auto"/>
              <w:left w:val="nil"/>
              <w:bottom w:val="single" w:sz="8" w:space="0" w:color="auto"/>
              <w:right w:val="single" w:sz="4" w:space="0" w:color="auto"/>
            </w:tcBorders>
            <w:shd w:val="clear" w:color="auto" w:fill="auto"/>
            <w:vAlign w:val="center"/>
            <w:hideMark/>
          </w:tcPr>
          <w:p w:rsidR="002369D4" w:rsidRPr="009352D6" w:rsidRDefault="002369D4" w:rsidP="009352D6">
            <w:pPr>
              <w:jc w:val="center"/>
              <w:rPr>
                <w:b/>
                <w:bCs/>
                <w:sz w:val="24"/>
                <w:szCs w:val="24"/>
              </w:rPr>
            </w:pPr>
            <w:r w:rsidRPr="009352D6">
              <w:rPr>
                <w:b/>
                <w:bCs/>
                <w:sz w:val="24"/>
                <w:szCs w:val="24"/>
              </w:rPr>
              <w:t>Количество</w:t>
            </w:r>
            <w:r>
              <w:rPr>
                <w:b/>
                <w:bCs/>
                <w:sz w:val="24"/>
                <w:szCs w:val="24"/>
              </w:rPr>
              <w:t xml:space="preserve"> литров</w:t>
            </w:r>
            <w:r w:rsidRPr="009352D6">
              <w:rPr>
                <w:b/>
                <w:bCs/>
                <w:sz w:val="24"/>
                <w:szCs w:val="24"/>
              </w:rPr>
              <w:t xml:space="preserve"> </w:t>
            </w:r>
          </w:p>
        </w:tc>
      </w:tr>
      <w:tr w:rsidR="009352D6" w:rsidRPr="009352D6" w:rsidTr="002369D4">
        <w:trPr>
          <w:gridAfter w:val="3"/>
          <w:wAfter w:w="1338" w:type="dxa"/>
          <w:trHeight w:val="300"/>
        </w:trPr>
        <w:tc>
          <w:tcPr>
            <w:tcW w:w="9880" w:type="dxa"/>
            <w:gridSpan w:val="5"/>
            <w:vMerge w:val="restart"/>
            <w:tcBorders>
              <w:top w:val="single" w:sz="8" w:space="0" w:color="auto"/>
              <w:left w:val="single" w:sz="8" w:space="0" w:color="auto"/>
              <w:bottom w:val="single" w:sz="8" w:space="0" w:color="000000"/>
              <w:right w:val="nil"/>
            </w:tcBorders>
            <w:shd w:val="clear" w:color="auto" w:fill="auto"/>
            <w:vAlign w:val="center"/>
            <w:hideMark/>
          </w:tcPr>
          <w:p w:rsidR="009352D6" w:rsidRPr="009352D6" w:rsidRDefault="009352D6" w:rsidP="009352D6">
            <w:pPr>
              <w:jc w:val="center"/>
              <w:rPr>
                <w:b/>
                <w:sz w:val="24"/>
                <w:szCs w:val="24"/>
              </w:rPr>
            </w:pPr>
            <w:r w:rsidRPr="009352D6">
              <w:rPr>
                <w:b/>
                <w:sz w:val="24"/>
                <w:szCs w:val="24"/>
              </w:rPr>
              <w:t>Лот № 1 поставка м</w:t>
            </w:r>
            <w:r w:rsidR="009D7C49">
              <w:rPr>
                <w:b/>
                <w:sz w:val="24"/>
                <w:szCs w:val="24"/>
              </w:rPr>
              <w:t>олока для детских садов АН ДОО «Алмазик»</w:t>
            </w:r>
            <w:r w:rsidRPr="009352D6">
              <w:rPr>
                <w:b/>
                <w:sz w:val="24"/>
                <w:szCs w:val="24"/>
              </w:rPr>
              <w:t xml:space="preserve"> г. Мирный, с. Арылах, </w:t>
            </w:r>
            <w:r w:rsidR="009D7C49">
              <w:rPr>
                <w:b/>
                <w:sz w:val="24"/>
                <w:szCs w:val="24"/>
              </w:rPr>
              <w:t xml:space="preserve">         </w:t>
            </w:r>
            <w:r w:rsidRPr="009352D6">
              <w:rPr>
                <w:b/>
                <w:sz w:val="24"/>
                <w:szCs w:val="24"/>
              </w:rPr>
              <w:t>п. Алмазный,</w:t>
            </w:r>
            <w:r w:rsidR="003B2337">
              <w:t xml:space="preserve"> </w:t>
            </w:r>
            <w:r w:rsidR="003B2337">
              <w:rPr>
                <w:b/>
                <w:sz w:val="24"/>
                <w:szCs w:val="24"/>
              </w:rPr>
              <w:t>п. Чернышевский, п. Светлый,</w:t>
            </w:r>
            <w:r w:rsidRPr="009352D6">
              <w:rPr>
                <w:b/>
                <w:sz w:val="24"/>
                <w:szCs w:val="24"/>
              </w:rPr>
              <w:t xml:space="preserve"> с. Тас-Юрях</w:t>
            </w:r>
          </w:p>
        </w:tc>
      </w:tr>
      <w:tr w:rsidR="009352D6" w:rsidRPr="009352D6" w:rsidTr="002369D4">
        <w:trPr>
          <w:gridAfter w:val="3"/>
          <w:wAfter w:w="1338" w:type="dxa"/>
          <w:trHeight w:val="396"/>
        </w:trPr>
        <w:tc>
          <w:tcPr>
            <w:tcW w:w="9880" w:type="dxa"/>
            <w:gridSpan w:val="5"/>
            <w:vMerge/>
            <w:tcBorders>
              <w:top w:val="single" w:sz="8" w:space="0" w:color="auto"/>
              <w:left w:val="single" w:sz="8" w:space="0" w:color="auto"/>
              <w:bottom w:val="single" w:sz="8" w:space="0" w:color="000000"/>
              <w:right w:val="nil"/>
            </w:tcBorders>
            <w:vAlign w:val="center"/>
            <w:hideMark/>
          </w:tcPr>
          <w:p w:rsidR="009352D6" w:rsidRPr="009352D6" w:rsidRDefault="009352D6" w:rsidP="009352D6">
            <w:pPr>
              <w:jc w:val="center"/>
              <w:rPr>
                <w:b/>
                <w:sz w:val="24"/>
                <w:szCs w:val="24"/>
              </w:rPr>
            </w:pPr>
          </w:p>
        </w:tc>
      </w:tr>
      <w:tr w:rsidR="002369D4" w:rsidRPr="009352D6" w:rsidTr="002369D4">
        <w:trPr>
          <w:gridAfter w:val="2"/>
          <w:wAfter w:w="1257" w:type="dxa"/>
          <w:trHeight w:val="1260"/>
        </w:trPr>
        <w:tc>
          <w:tcPr>
            <w:tcW w:w="560" w:type="dxa"/>
            <w:tcBorders>
              <w:top w:val="nil"/>
              <w:left w:val="single" w:sz="8" w:space="0" w:color="auto"/>
              <w:bottom w:val="single" w:sz="4" w:space="0" w:color="auto"/>
              <w:right w:val="single" w:sz="4" w:space="0" w:color="auto"/>
            </w:tcBorders>
            <w:shd w:val="clear" w:color="auto" w:fill="auto"/>
            <w:vAlign w:val="center"/>
            <w:hideMark/>
          </w:tcPr>
          <w:p w:rsidR="002369D4" w:rsidRPr="009352D6" w:rsidRDefault="002369D4" w:rsidP="009352D6">
            <w:pPr>
              <w:jc w:val="center"/>
              <w:rPr>
                <w:b/>
                <w:sz w:val="24"/>
                <w:szCs w:val="24"/>
              </w:rPr>
            </w:pPr>
            <w:r w:rsidRPr="009352D6">
              <w:rPr>
                <w:b/>
                <w:sz w:val="24"/>
                <w:szCs w:val="24"/>
              </w:rPr>
              <w:t>1</w:t>
            </w:r>
          </w:p>
        </w:tc>
        <w:tc>
          <w:tcPr>
            <w:tcW w:w="2471" w:type="dxa"/>
            <w:tcBorders>
              <w:top w:val="nil"/>
              <w:left w:val="nil"/>
              <w:bottom w:val="single" w:sz="4" w:space="0" w:color="auto"/>
              <w:right w:val="single" w:sz="4" w:space="0" w:color="auto"/>
            </w:tcBorders>
            <w:shd w:val="clear" w:color="auto" w:fill="auto"/>
            <w:vAlign w:val="center"/>
            <w:hideMark/>
          </w:tcPr>
          <w:p w:rsidR="002369D4" w:rsidRPr="009352D6" w:rsidRDefault="002369D4" w:rsidP="002369D4">
            <w:pPr>
              <w:jc w:val="center"/>
              <w:rPr>
                <w:b/>
                <w:sz w:val="24"/>
                <w:szCs w:val="24"/>
              </w:rPr>
            </w:pPr>
            <w:r w:rsidRPr="009352D6">
              <w:rPr>
                <w:b/>
                <w:sz w:val="24"/>
                <w:szCs w:val="24"/>
              </w:rPr>
              <w:t>Молоко</w:t>
            </w:r>
            <w:r>
              <w:rPr>
                <w:b/>
                <w:sz w:val="24"/>
                <w:szCs w:val="24"/>
              </w:rPr>
              <w:t xml:space="preserve"> </w:t>
            </w:r>
          </w:p>
        </w:tc>
        <w:tc>
          <w:tcPr>
            <w:tcW w:w="741" w:type="dxa"/>
            <w:tcBorders>
              <w:top w:val="nil"/>
              <w:left w:val="nil"/>
              <w:bottom w:val="single" w:sz="4" w:space="0" w:color="auto"/>
              <w:right w:val="single" w:sz="4" w:space="0" w:color="auto"/>
            </w:tcBorders>
            <w:shd w:val="clear" w:color="auto" w:fill="auto"/>
            <w:vAlign w:val="center"/>
            <w:hideMark/>
          </w:tcPr>
          <w:p w:rsidR="002369D4" w:rsidRPr="009352D6" w:rsidRDefault="002369D4" w:rsidP="009352D6">
            <w:pPr>
              <w:jc w:val="center"/>
              <w:rPr>
                <w:b/>
                <w:sz w:val="24"/>
                <w:szCs w:val="24"/>
              </w:rPr>
            </w:pPr>
            <w:r w:rsidRPr="009352D6">
              <w:rPr>
                <w:b/>
                <w:sz w:val="24"/>
                <w:szCs w:val="24"/>
              </w:rPr>
              <w:t>литр</w:t>
            </w:r>
          </w:p>
        </w:tc>
        <w:tc>
          <w:tcPr>
            <w:tcW w:w="4690" w:type="dxa"/>
            <w:tcBorders>
              <w:top w:val="nil"/>
              <w:left w:val="nil"/>
              <w:bottom w:val="single" w:sz="4" w:space="0" w:color="auto"/>
              <w:right w:val="single" w:sz="4" w:space="0" w:color="auto"/>
            </w:tcBorders>
            <w:shd w:val="clear" w:color="auto" w:fill="auto"/>
            <w:vAlign w:val="center"/>
            <w:hideMark/>
          </w:tcPr>
          <w:p w:rsidR="002369D4" w:rsidRPr="009352D6" w:rsidRDefault="002369D4" w:rsidP="009352D6">
            <w:pPr>
              <w:jc w:val="center"/>
              <w:rPr>
                <w:b/>
                <w:sz w:val="24"/>
                <w:szCs w:val="24"/>
              </w:rPr>
            </w:pPr>
            <w:r w:rsidRPr="009352D6">
              <w:rPr>
                <w:b/>
                <w:sz w:val="24"/>
                <w:szCs w:val="24"/>
              </w:rPr>
              <w:t xml:space="preserve">стерилизованное, жирность не менее 2,5%, срок хранения не более 9 мес. </w:t>
            </w:r>
          </w:p>
        </w:tc>
        <w:tc>
          <w:tcPr>
            <w:tcW w:w="1499" w:type="dxa"/>
            <w:gridSpan w:val="2"/>
            <w:tcBorders>
              <w:top w:val="nil"/>
              <w:left w:val="nil"/>
              <w:bottom w:val="single" w:sz="4" w:space="0" w:color="auto"/>
              <w:right w:val="single" w:sz="4" w:space="0" w:color="auto"/>
            </w:tcBorders>
            <w:shd w:val="clear" w:color="auto" w:fill="auto"/>
            <w:vAlign w:val="center"/>
            <w:hideMark/>
          </w:tcPr>
          <w:p w:rsidR="002369D4" w:rsidRPr="009352D6" w:rsidRDefault="002369D4" w:rsidP="009352D6">
            <w:pPr>
              <w:jc w:val="center"/>
              <w:rPr>
                <w:b/>
                <w:sz w:val="24"/>
                <w:szCs w:val="24"/>
              </w:rPr>
            </w:pPr>
            <w:r w:rsidRPr="003B2337">
              <w:rPr>
                <w:b/>
                <w:sz w:val="24"/>
                <w:szCs w:val="24"/>
              </w:rPr>
              <w:t xml:space="preserve">55 347   </w:t>
            </w:r>
          </w:p>
        </w:tc>
      </w:tr>
      <w:tr w:rsidR="009352D6" w:rsidRPr="009352D6" w:rsidTr="002369D4">
        <w:trPr>
          <w:gridAfter w:val="3"/>
          <w:wAfter w:w="1338" w:type="dxa"/>
          <w:trHeight w:val="330"/>
        </w:trPr>
        <w:tc>
          <w:tcPr>
            <w:tcW w:w="9880" w:type="dxa"/>
            <w:gridSpan w:val="5"/>
            <w:tcBorders>
              <w:top w:val="single" w:sz="8" w:space="0" w:color="auto"/>
              <w:left w:val="single" w:sz="8" w:space="0" w:color="auto"/>
              <w:bottom w:val="single" w:sz="8" w:space="0" w:color="auto"/>
              <w:right w:val="nil"/>
            </w:tcBorders>
            <w:shd w:val="clear" w:color="auto" w:fill="auto"/>
            <w:vAlign w:val="bottom"/>
            <w:hideMark/>
          </w:tcPr>
          <w:p w:rsidR="009352D6" w:rsidRPr="009352D6" w:rsidRDefault="009352D6" w:rsidP="009352D6">
            <w:pPr>
              <w:jc w:val="center"/>
              <w:rPr>
                <w:b/>
                <w:sz w:val="24"/>
                <w:szCs w:val="24"/>
              </w:rPr>
            </w:pPr>
            <w:r w:rsidRPr="009352D6">
              <w:rPr>
                <w:b/>
                <w:sz w:val="24"/>
                <w:szCs w:val="24"/>
              </w:rPr>
              <w:t>Лот № 2 поставка молока для детских садов АН ДОО "Алмазик" п. Айхал</w:t>
            </w:r>
          </w:p>
        </w:tc>
      </w:tr>
      <w:tr w:rsidR="002369D4" w:rsidRPr="009352D6" w:rsidTr="002369D4">
        <w:trPr>
          <w:gridAfter w:val="2"/>
          <w:wAfter w:w="1257" w:type="dxa"/>
          <w:trHeight w:val="1260"/>
        </w:trPr>
        <w:tc>
          <w:tcPr>
            <w:tcW w:w="560" w:type="dxa"/>
            <w:tcBorders>
              <w:top w:val="nil"/>
              <w:left w:val="single" w:sz="8" w:space="0" w:color="auto"/>
              <w:bottom w:val="single" w:sz="4" w:space="0" w:color="auto"/>
              <w:right w:val="single" w:sz="4" w:space="0" w:color="auto"/>
            </w:tcBorders>
            <w:shd w:val="clear" w:color="auto" w:fill="auto"/>
            <w:vAlign w:val="center"/>
            <w:hideMark/>
          </w:tcPr>
          <w:p w:rsidR="002369D4" w:rsidRPr="009352D6" w:rsidRDefault="002369D4" w:rsidP="009352D6">
            <w:pPr>
              <w:jc w:val="center"/>
              <w:rPr>
                <w:b/>
                <w:sz w:val="24"/>
                <w:szCs w:val="24"/>
              </w:rPr>
            </w:pPr>
            <w:r w:rsidRPr="009352D6">
              <w:rPr>
                <w:b/>
                <w:sz w:val="24"/>
                <w:szCs w:val="24"/>
              </w:rPr>
              <w:t>2</w:t>
            </w:r>
          </w:p>
        </w:tc>
        <w:tc>
          <w:tcPr>
            <w:tcW w:w="2471" w:type="dxa"/>
            <w:tcBorders>
              <w:top w:val="nil"/>
              <w:left w:val="nil"/>
              <w:bottom w:val="single" w:sz="4" w:space="0" w:color="auto"/>
              <w:right w:val="single" w:sz="4" w:space="0" w:color="auto"/>
            </w:tcBorders>
            <w:shd w:val="clear" w:color="auto" w:fill="auto"/>
            <w:vAlign w:val="center"/>
            <w:hideMark/>
          </w:tcPr>
          <w:p w:rsidR="002369D4" w:rsidRPr="009352D6" w:rsidRDefault="002369D4" w:rsidP="002369D4">
            <w:pPr>
              <w:jc w:val="center"/>
              <w:rPr>
                <w:b/>
                <w:sz w:val="24"/>
                <w:szCs w:val="24"/>
              </w:rPr>
            </w:pPr>
            <w:r w:rsidRPr="009352D6">
              <w:rPr>
                <w:b/>
                <w:sz w:val="24"/>
                <w:szCs w:val="24"/>
              </w:rPr>
              <w:t>Молоко</w:t>
            </w:r>
            <w:r>
              <w:rPr>
                <w:b/>
                <w:sz w:val="24"/>
                <w:szCs w:val="24"/>
              </w:rPr>
              <w:t xml:space="preserve"> </w:t>
            </w:r>
            <w:r w:rsidRPr="009352D6">
              <w:rPr>
                <w:b/>
                <w:sz w:val="24"/>
                <w:szCs w:val="24"/>
              </w:rPr>
              <w:t xml:space="preserve"> </w:t>
            </w:r>
          </w:p>
        </w:tc>
        <w:tc>
          <w:tcPr>
            <w:tcW w:w="741" w:type="dxa"/>
            <w:tcBorders>
              <w:top w:val="nil"/>
              <w:left w:val="nil"/>
              <w:bottom w:val="single" w:sz="4" w:space="0" w:color="auto"/>
              <w:right w:val="single" w:sz="4" w:space="0" w:color="auto"/>
            </w:tcBorders>
            <w:shd w:val="clear" w:color="auto" w:fill="auto"/>
            <w:vAlign w:val="center"/>
            <w:hideMark/>
          </w:tcPr>
          <w:p w:rsidR="002369D4" w:rsidRPr="009352D6" w:rsidRDefault="002369D4" w:rsidP="009352D6">
            <w:pPr>
              <w:jc w:val="center"/>
              <w:rPr>
                <w:b/>
                <w:sz w:val="24"/>
                <w:szCs w:val="24"/>
              </w:rPr>
            </w:pPr>
            <w:r w:rsidRPr="009352D6">
              <w:rPr>
                <w:b/>
                <w:sz w:val="24"/>
                <w:szCs w:val="24"/>
              </w:rPr>
              <w:t>литр</w:t>
            </w:r>
          </w:p>
        </w:tc>
        <w:tc>
          <w:tcPr>
            <w:tcW w:w="4690" w:type="dxa"/>
            <w:tcBorders>
              <w:top w:val="nil"/>
              <w:left w:val="nil"/>
              <w:bottom w:val="single" w:sz="4" w:space="0" w:color="auto"/>
              <w:right w:val="single" w:sz="4" w:space="0" w:color="auto"/>
            </w:tcBorders>
            <w:shd w:val="clear" w:color="auto" w:fill="auto"/>
            <w:vAlign w:val="center"/>
            <w:hideMark/>
          </w:tcPr>
          <w:p w:rsidR="002369D4" w:rsidRPr="009352D6" w:rsidRDefault="002369D4" w:rsidP="009352D6">
            <w:pPr>
              <w:jc w:val="center"/>
              <w:rPr>
                <w:b/>
                <w:sz w:val="24"/>
                <w:szCs w:val="24"/>
              </w:rPr>
            </w:pPr>
            <w:r w:rsidRPr="009352D6">
              <w:rPr>
                <w:b/>
                <w:sz w:val="24"/>
                <w:szCs w:val="24"/>
              </w:rPr>
              <w:t xml:space="preserve">стерилизованное, жирность не менее 2,5%, срок хранения не более 9 мес. </w:t>
            </w:r>
          </w:p>
        </w:tc>
        <w:tc>
          <w:tcPr>
            <w:tcW w:w="1499" w:type="dxa"/>
            <w:gridSpan w:val="2"/>
            <w:tcBorders>
              <w:top w:val="nil"/>
              <w:left w:val="nil"/>
              <w:bottom w:val="single" w:sz="4" w:space="0" w:color="auto"/>
              <w:right w:val="single" w:sz="4" w:space="0" w:color="auto"/>
            </w:tcBorders>
            <w:shd w:val="clear" w:color="auto" w:fill="auto"/>
            <w:vAlign w:val="center"/>
            <w:hideMark/>
          </w:tcPr>
          <w:p w:rsidR="002369D4" w:rsidRPr="009352D6" w:rsidRDefault="002369D4" w:rsidP="009352D6">
            <w:pPr>
              <w:jc w:val="center"/>
              <w:rPr>
                <w:b/>
                <w:sz w:val="24"/>
                <w:szCs w:val="24"/>
              </w:rPr>
            </w:pPr>
            <w:r>
              <w:rPr>
                <w:b/>
                <w:sz w:val="24"/>
                <w:szCs w:val="24"/>
              </w:rPr>
              <w:t>36 876</w:t>
            </w:r>
          </w:p>
        </w:tc>
      </w:tr>
      <w:tr w:rsidR="009352D6" w:rsidRPr="009352D6" w:rsidTr="002369D4">
        <w:trPr>
          <w:gridAfter w:val="3"/>
          <w:wAfter w:w="1338" w:type="dxa"/>
          <w:trHeight w:val="330"/>
        </w:trPr>
        <w:tc>
          <w:tcPr>
            <w:tcW w:w="9880" w:type="dxa"/>
            <w:gridSpan w:val="5"/>
            <w:tcBorders>
              <w:top w:val="single" w:sz="8" w:space="0" w:color="auto"/>
              <w:left w:val="single" w:sz="8" w:space="0" w:color="auto"/>
              <w:bottom w:val="single" w:sz="8" w:space="0" w:color="auto"/>
              <w:right w:val="nil"/>
            </w:tcBorders>
            <w:shd w:val="clear" w:color="auto" w:fill="auto"/>
            <w:vAlign w:val="bottom"/>
            <w:hideMark/>
          </w:tcPr>
          <w:p w:rsidR="009352D6" w:rsidRPr="009352D6" w:rsidRDefault="009352D6" w:rsidP="009352D6">
            <w:pPr>
              <w:jc w:val="center"/>
              <w:rPr>
                <w:b/>
                <w:sz w:val="24"/>
                <w:szCs w:val="24"/>
              </w:rPr>
            </w:pPr>
            <w:r w:rsidRPr="009352D6">
              <w:rPr>
                <w:b/>
                <w:sz w:val="24"/>
                <w:szCs w:val="24"/>
              </w:rPr>
              <w:t>Лот № 3 поставка молока для детских садов АН ДОО "Алмазик" г. Удачный</w:t>
            </w:r>
          </w:p>
        </w:tc>
      </w:tr>
      <w:tr w:rsidR="002369D4" w:rsidRPr="009352D6" w:rsidTr="002369D4">
        <w:trPr>
          <w:gridAfter w:val="2"/>
          <w:wAfter w:w="1257" w:type="dxa"/>
          <w:trHeight w:val="1260"/>
        </w:trPr>
        <w:tc>
          <w:tcPr>
            <w:tcW w:w="560" w:type="dxa"/>
            <w:tcBorders>
              <w:top w:val="nil"/>
              <w:left w:val="single" w:sz="8" w:space="0" w:color="auto"/>
              <w:bottom w:val="single" w:sz="4" w:space="0" w:color="auto"/>
              <w:right w:val="single" w:sz="4" w:space="0" w:color="auto"/>
            </w:tcBorders>
            <w:shd w:val="clear" w:color="auto" w:fill="auto"/>
            <w:vAlign w:val="center"/>
            <w:hideMark/>
          </w:tcPr>
          <w:p w:rsidR="002369D4" w:rsidRPr="009352D6" w:rsidRDefault="002369D4" w:rsidP="009352D6">
            <w:pPr>
              <w:jc w:val="center"/>
              <w:rPr>
                <w:b/>
                <w:sz w:val="24"/>
                <w:szCs w:val="24"/>
              </w:rPr>
            </w:pPr>
            <w:r w:rsidRPr="009352D6">
              <w:rPr>
                <w:b/>
                <w:sz w:val="24"/>
                <w:szCs w:val="24"/>
              </w:rPr>
              <w:t>3</w:t>
            </w:r>
          </w:p>
        </w:tc>
        <w:tc>
          <w:tcPr>
            <w:tcW w:w="2471" w:type="dxa"/>
            <w:tcBorders>
              <w:top w:val="nil"/>
              <w:left w:val="nil"/>
              <w:bottom w:val="single" w:sz="4" w:space="0" w:color="auto"/>
              <w:right w:val="single" w:sz="4" w:space="0" w:color="auto"/>
            </w:tcBorders>
            <w:shd w:val="clear" w:color="auto" w:fill="auto"/>
            <w:vAlign w:val="center"/>
            <w:hideMark/>
          </w:tcPr>
          <w:p w:rsidR="002369D4" w:rsidRPr="009352D6" w:rsidRDefault="002369D4" w:rsidP="002369D4">
            <w:pPr>
              <w:jc w:val="center"/>
              <w:rPr>
                <w:b/>
                <w:sz w:val="24"/>
                <w:szCs w:val="24"/>
              </w:rPr>
            </w:pPr>
            <w:r w:rsidRPr="009352D6">
              <w:rPr>
                <w:b/>
                <w:sz w:val="24"/>
                <w:szCs w:val="24"/>
              </w:rPr>
              <w:t>Молоко</w:t>
            </w:r>
            <w:r>
              <w:rPr>
                <w:b/>
                <w:sz w:val="24"/>
                <w:szCs w:val="24"/>
              </w:rPr>
              <w:t xml:space="preserve"> </w:t>
            </w:r>
            <w:r w:rsidRPr="009352D6">
              <w:rPr>
                <w:b/>
                <w:sz w:val="24"/>
                <w:szCs w:val="24"/>
              </w:rPr>
              <w:t xml:space="preserve"> </w:t>
            </w:r>
          </w:p>
        </w:tc>
        <w:tc>
          <w:tcPr>
            <w:tcW w:w="741" w:type="dxa"/>
            <w:tcBorders>
              <w:top w:val="nil"/>
              <w:left w:val="nil"/>
              <w:bottom w:val="single" w:sz="4" w:space="0" w:color="auto"/>
              <w:right w:val="single" w:sz="4" w:space="0" w:color="auto"/>
            </w:tcBorders>
            <w:shd w:val="clear" w:color="auto" w:fill="auto"/>
            <w:vAlign w:val="center"/>
            <w:hideMark/>
          </w:tcPr>
          <w:p w:rsidR="002369D4" w:rsidRPr="009352D6" w:rsidRDefault="002369D4" w:rsidP="009352D6">
            <w:pPr>
              <w:jc w:val="center"/>
              <w:rPr>
                <w:b/>
                <w:sz w:val="24"/>
                <w:szCs w:val="24"/>
              </w:rPr>
            </w:pPr>
            <w:r w:rsidRPr="009352D6">
              <w:rPr>
                <w:b/>
                <w:sz w:val="24"/>
                <w:szCs w:val="24"/>
              </w:rPr>
              <w:t>литр</w:t>
            </w:r>
          </w:p>
        </w:tc>
        <w:tc>
          <w:tcPr>
            <w:tcW w:w="4690" w:type="dxa"/>
            <w:tcBorders>
              <w:top w:val="nil"/>
              <w:left w:val="nil"/>
              <w:bottom w:val="single" w:sz="4" w:space="0" w:color="auto"/>
              <w:right w:val="single" w:sz="4" w:space="0" w:color="auto"/>
            </w:tcBorders>
            <w:shd w:val="clear" w:color="auto" w:fill="auto"/>
            <w:vAlign w:val="center"/>
            <w:hideMark/>
          </w:tcPr>
          <w:p w:rsidR="002369D4" w:rsidRPr="009352D6" w:rsidRDefault="002369D4" w:rsidP="009352D6">
            <w:pPr>
              <w:jc w:val="center"/>
              <w:rPr>
                <w:b/>
                <w:sz w:val="24"/>
                <w:szCs w:val="24"/>
              </w:rPr>
            </w:pPr>
            <w:r w:rsidRPr="009352D6">
              <w:rPr>
                <w:b/>
                <w:sz w:val="24"/>
                <w:szCs w:val="24"/>
              </w:rPr>
              <w:t xml:space="preserve">стерилизованное, жирность не менее 2,5%, срок хранения не более 9 мес. </w:t>
            </w:r>
          </w:p>
        </w:tc>
        <w:tc>
          <w:tcPr>
            <w:tcW w:w="1499" w:type="dxa"/>
            <w:gridSpan w:val="2"/>
            <w:tcBorders>
              <w:top w:val="nil"/>
              <w:left w:val="nil"/>
              <w:bottom w:val="single" w:sz="4" w:space="0" w:color="auto"/>
              <w:right w:val="single" w:sz="4" w:space="0" w:color="auto"/>
            </w:tcBorders>
            <w:shd w:val="clear" w:color="auto" w:fill="auto"/>
            <w:vAlign w:val="center"/>
            <w:hideMark/>
          </w:tcPr>
          <w:p w:rsidR="002369D4" w:rsidRPr="009352D6" w:rsidRDefault="002369D4" w:rsidP="009352D6">
            <w:pPr>
              <w:jc w:val="center"/>
              <w:rPr>
                <w:b/>
                <w:sz w:val="24"/>
                <w:szCs w:val="24"/>
              </w:rPr>
            </w:pPr>
            <w:r>
              <w:rPr>
                <w:b/>
                <w:sz w:val="24"/>
                <w:szCs w:val="24"/>
              </w:rPr>
              <w:t>29 948</w:t>
            </w:r>
          </w:p>
        </w:tc>
      </w:tr>
    </w:tbl>
    <w:p w:rsidR="009352D6" w:rsidRDefault="009352D6" w:rsidP="009352D6">
      <w:pPr>
        <w:jc w:val="center"/>
        <w:rPr>
          <w:b/>
          <w:sz w:val="24"/>
          <w:szCs w:val="24"/>
        </w:rPr>
      </w:pPr>
    </w:p>
    <w:p w:rsidR="0005735F" w:rsidRDefault="0005735F" w:rsidP="009352D6">
      <w:pPr>
        <w:jc w:val="center"/>
        <w:rPr>
          <w:b/>
          <w:sz w:val="24"/>
          <w:szCs w:val="24"/>
        </w:rPr>
      </w:pPr>
    </w:p>
    <w:p w:rsidR="0005735F" w:rsidRDefault="0005735F" w:rsidP="009352D6">
      <w:pPr>
        <w:jc w:val="center"/>
        <w:rPr>
          <w:b/>
          <w:sz w:val="24"/>
          <w:szCs w:val="24"/>
        </w:rPr>
      </w:pPr>
    </w:p>
    <w:p w:rsidR="0005735F" w:rsidRDefault="0005735F" w:rsidP="009352D6">
      <w:pPr>
        <w:jc w:val="center"/>
        <w:rPr>
          <w:b/>
          <w:sz w:val="24"/>
          <w:szCs w:val="24"/>
        </w:rPr>
      </w:pPr>
    </w:p>
    <w:p w:rsidR="0005735F" w:rsidRDefault="0005735F" w:rsidP="009352D6">
      <w:pPr>
        <w:jc w:val="center"/>
        <w:rPr>
          <w:b/>
          <w:sz w:val="24"/>
          <w:szCs w:val="24"/>
        </w:rPr>
      </w:pPr>
    </w:p>
    <w:p w:rsidR="0005735F" w:rsidRDefault="0005735F" w:rsidP="009352D6">
      <w:pPr>
        <w:jc w:val="center"/>
        <w:rPr>
          <w:b/>
          <w:sz w:val="24"/>
          <w:szCs w:val="24"/>
        </w:rPr>
      </w:pPr>
    </w:p>
    <w:p w:rsidR="0005735F" w:rsidRDefault="0005735F" w:rsidP="009352D6">
      <w:pPr>
        <w:jc w:val="center"/>
        <w:rPr>
          <w:b/>
          <w:sz w:val="24"/>
          <w:szCs w:val="24"/>
        </w:rPr>
      </w:pPr>
    </w:p>
    <w:p w:rsidR="0005735F" w:rsidRDefault="0005735F" w:rsidP="009352D6">
      <w:pPr>
        <w:jc w:val="center"/>
        <w:rPr>
          <w:b/>
          <w:sz w:val="24"/>
          <w:szCs w:val="24"/>
        </w:rPr>
      </w:pPr>
    </w:p>
    <w:p w:rsidR="0005735F" w:rsidRDefault="0005735F" w:rsidP="009352D6">
      <w:pPr>
        <w:jc w:val="center"/>
        <w:rPr>
          <w:b/>
          <w:sz w:val="24"/>
          <w:szCs w:val="24"/>
        </w:rPr>
      </w:pPr>
    </w:p>
    <w:p w:rsidR="0005735F" w:rsidRDefault="0005735F" w:rsidP="009352D6">
      <w:pPr>
        <w:jc w:val="center"/>
        <w:rPr>
          <w:b/>
          <w:sz w:val="24"/>
          <w:szCs w:val="24"/>
        </w:rPr>
      </w:pPr>
    </w:p>
    <w:p w:rsidR="0005735F" w:rsidRDefault="0005735F" w:rsidP="009352D6">
      <w:pPr>
        <w:jc w:val="center"/>
        <w:rPr>
          <w:b/>
          <w:sz w:val="24"/>
          <w:szCs w:val="24"/>
        </w:rPr>
      </w:pPr>
    </w:p>
    <w:p w:rsidR="0005735F" w:rsidRDefault="0005735F" w:rsidP="009352D6">
      <w:pPr>
        <w:jc w:val="center"/>
        <w:rPr>
          <w:b/>
          <w:sz w:val="24"/>
          <w:szCs w:val="24"/>
        </w:rPr>
      </w:pPr>
    </w:p>
    <w:p w:rsidR="0005735F" w:rsidRDefault="0005735F" w:rsidP="009352D6">
      <w:pPr>
        <w:jc w:val="center"/>
        <w:rPr>
          <w:b/>
          <w:sz w:val="24"/>
          <w:szCs w:val="24"/>
        </w:rPr>
      </w:pPr>
    </w:p>
    <w:p w:rsidR="0005735F" w:rsidRPr="009352D6" w:rsidRDefault="0005735F" w:rsidP="009352D6">
      <w:pPr>
        <w:jc w:val="center"/>
        <w:rPr>
          <w:b/>
          <w:sz w:val="24"/>
          <w:szCs w:val="24"/>
        </w:rPr>
      </w:pPr>
    </w:p>
    <w:p w:rsidR="009973B4" w:rsidRPr="00F66DF2" w:rsidRDefault="009973B4" w:rsidP="009352D6">
      <w:pPr>
        <w:jc w:val="center"/>
        <w:rPr>
          <w:rFonts w:ascii="Calibri" w:eastAsia="Calibri" w:hAnsi="Calibri"/>
          <w:sz w:val="22"/>
          <w:szCs w:val="22"/>
        </w:rPr>
      </w:pPr>
      <w:r w:rsidRPr="00C43B3C">
        <w:rPr>
          <w:b/>
        </w:rPr>
        <w:lastRenderedPageBreak/>
        <w:t>ПРИЛОЖЕНИЕ 3:</w:t>
      </w:r>
      <w:r w:rsidR="00D144CE">
        <w:rPr>
          <w:b/>
        </w:rPr>
        <w:t xml:space="preserve"> </w:t>
      </w:r>
      <w:bookmarkEnd w:id="310"/>
      <w:r w:rsidR="00CE3974" w:rsidRPr="00CE3974">
        <w:rPr>
          <w:b/>
        </w:rPr>
        <w:t xml:space="preserve">Сведения о начальной (максимальной) цене единицы товара, работы, услуги для детских садов АН ДОО "Алмазик" г. Мирный, с. Арылах, </w:t>
      </w:r>
      <w:r w:rsidR="005421D4">
        <w:rPr>
          <w:b/>
        </w:rPr>
        <w:t xml:space="preserve">                </w:t>
      </w:r>
      <w:r w:rsidR="00CE3974" w:rsidRPr="00CE3974">
        <w:rPr>
          <w:b/>
        </w:rPr>
        <w:t>п. Чернышевский, п. Светлый</w:t>
      </w:r>
      <w:r w:rsidR="00455363">
        <w:rPr>
          <w:b/>
        </w:rPr>
        <w:t>,</w:t>
      </w:r>
      <w:r w:rsidR="00CE3974" w:rsidRPr="00CE3974">
        <w:rPr>
          <w:b/>
        </w:rPr>
        <w:t xml:space="preserve"> с. Тас-Юрях, п. Айхал, г. Удачный.</w:t>
      </w:r>
    </w:p>
    <w:p w:rsidR="004B3F51" w:rsidRDefault="004B3F51" w:rsidP="00714027"/>
    <w:tbl>
      <w:tblPr>
        <w:tblW w:w="9890" w:type="dxa"/>
        <w:tblLook w:val="04A0" w:firstRow="1" w:lastRow="0" w:firstColumn="1" w:lastColumn="0" w:noHBand="0" w:noVBand="1"/>
      </w:tblPr>
      <w:tblGrid>
        <w:gridCol w:w="560"/>
        <w:gridCol w:w="2430"/>
        <w:gridCol w:w="690"/>
        <w:gridCol w:w="2421"/>
        <w:gridCol w:w="1952"/>
        <w:gridCol w:w="1837"/>
      </w:tblGrid>
      <w:tr w:rsidR="0005735F" w:rsidRPr="00CE3974" w:rsidTr="0005735F">
        <w:trPr>
          <w:trHeight w:val="960"/>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05735F" w:rsidRPr="00CE3974" w:rsidRDefault="0005735F" w:rsidP="00CE3974">
            <w:pPr>
              <w:spacing w:before="0"/>
              <w:jc w:val="center"/>
              <w:rPr>
                <w:rFonts w:eastAsia="Times New Roman"/>
                <w:b/>
                <w:bCs/>
                <w:color w:val="000000"/>
                <w:sz w:val="24"/>
                <w:szCs w:val="24"/>
                <w:lang w:eastAsia="ru-RU"/>
              </w:rPr>
            </w:pPr>
            <w:r w:rsidRPr="00CE3974">
              <w:rPr>
                <w:rFonts w:eastAsia="Times New Roman"/>
                <w:b/>
                <w:bCs/>
                <w:color w:val="000000"/>
                <w:sz w:val="24"/>
                <w:szCs w:val="24"/>
                <w:lang w:eastAsia="ru-RU"/>
              </w:rPr>
              <w:t>N п/п</w:t>
            </w:r>
          </w:p>
        </w:tc>
        <w:tc>
          <w:tcPr>
            <w:tcW w:w="2430" w:type="dxa"/>
            <w:tcBorders>
              <w:top w:val="single" w:sz="8" w:space="0" w:color="auto"/>
              <w:left w:val="nil"/>
              <w:bottom w:val="single" w:sz="8" w:space="0" w:color="auto"/>
              <w:right w:val="single" w:sz="4" w:space="0" w:color="auto"/>
            </w:tcBorders>
            <w:shd w:val="clear" w:color="auto" w:fill="auto"/>
            <w:vAlign w:val="center"/>
            <w:hideMark/>
          </w:tcPr>
          <w:p w:rsidR="0005735F" w:rsidRPr="00CE3974" w:rsidRDefault="0005735F" w:rsidP="00CE3974">
            <w:pPr>
              <w:spacing w:before="0"/>
              <w:jc w:val="center"/>
              <w:rPr>
                <w:rFonts w:eastAsia="Times New Roman"/>
                <w:b/>
                <w:bCs/>
                <w:color w:val="000000"/>
                <w:sz w:val="24"/>
                <w:szCs w:val="24"/>
                <w:lang w:eastAsia="ru-RU"/>
              </w:rPr>
            </w:pPr>
            <w:r w:rsidRPr="00CE3974">
              <w:rPr>
                <w:rFonts w:eastAsia="Times New Roman"/>
                <w:b/>
                <w:bCs/>
                <w:color w:val="000000"/>
                <w:sz w:val="24"/>
                <w:szCs w:val="24"/>
                <w:lang w:eastAsia="ru-RU"/>
              </w:rPr>
              <w:t>Наименования продукции</w:t>
            </w:r>
          </w:p>
        </w:tc>
        <w:tc>
          <w:tcPr>
            <w:tcW w:w="690" w:type="dxa"/>
            <w:tcBorders>
              <w:top w:val="single" w:sz="8" w:space="0" w:color="auto"/>
              <w:left w:val="nil"/>
              <w:bottom w:val="single" w:sz="8" w:space="0" w:color="auto"/>
              <w:right w:val="single" w:sz="4" w:space="0" w:color="auto"/>
            </w:tcBorders>
            <w:shd w:val="clear" w:color="auto" w:fill="auto"/>
            <w:vAlign w:val="center"/>
            <w:hideMark/>
          </w:tcPr>
          <w:p w:rsidR="0005735F" w:rsidRPr="00CE3974" w:rsidRDefault="0005735F" w:rsidP="00CE3974">
            <w:pPr>
              <w:spacing w:before="0"/>
              <w:jc w:val="center"/>
              <w:rPr>
                <w:rFonts w:eastAsia="Times New Roman"/>
                <w:b/>
                <w:bCs/>
                <w:color w:val="000000"/>
                <w:sz w:val="24"/>
                <w:szCs w:val="24"/>
                <w:lang w:eastAsia="ru-RU"/>
              </w:rPr>
            </w:pPr>
            <w:r w:rsidRPr="00CE3974">
              <w:rPr>
                <w:rFonts w:eastAsia="Times New Roman"/>
                <w:b/>
                <w:bCs/>
                <w:color w:val="000000"/>
                <w:sz w:val="24"/>
                <w:szCs w:val="24"/>
                <w:lang w:eastAsia="ru-RU"/>
              </w:rPr>
              <w:t>Ед. изм.</w:t>
            </w:r>
          </w:p>
        </w:tc>
        <w:tc>
          <w:tcPr>
            <w:tcW w:w="2421" w:type="dxa"/>
            <w:tcBorders>
              <w:top w:val="single" w:sz="8" w:space="0" w:color="auto"/>
              <w:left w:val="nil"/>
              <w:bottom w:val="single" w:sz="8" w:space="0" w:color="auto"/>
              <w:right w:val="single" w:sz="4" w:space="0" w:color="auto"/>
            </w:tcBorders>
            <w:shd w:val="clear" w:color="auto" w:fill="auto"/>
            <w:vAlign w:val="center"/>
            <w:hideMark/>
          </w:tcPr>
          <w:p w:rsidR="0005735F" w:rsidRPr="00CE3974" w:rsidRDefault="0005735F" w:rsidP="00CE3974">
            <w:pPr>
              <w:spacing w:before="0"/>
              <w:jc w:val="center"/>
              <w:rPr>
                <w:rFonts w:eastAsia="Times New Roman"/>
                <w:b/>
                <w:bCs/>
                <w:color w:val="000000"/>
                <w:sz w:val="24"/>
                <w:szCs w:val="24"/>
                <w:lang w:eastAsia="ru-RU"/>
              </w:rPr>
            </w:pPr>
            <w:r w:rsidRPr="00CE3974">
              <w:rPr>
                <w:rFonts w:eastAsia="Times New Roman"/>
                <w:b/>
                <w:bCs/>
                <w:color w:val="000000"/>
                <w:sz w:val="24"/>
                <w:szCs w:val="24"/>
                <w:lang w:eastAsia="ru-RU"/>
              </w:rPr>
              <w:t>Особые условия</w:t>
            </w:r>
          </w:p>
        </w:tc>
        <w:tc>
          <w:tcPr>
            <w:tcW w:w="1952" w:type="dxa"/>
            <w:tcBorders>
              <w:top w:val="single" w:sz="8" w:space="0" w:color="auto"/>
              <w:left w:val="nil"/>
              <w:bottom w:val="single" w:sz="8" w:space="0" w:color="auto"/>
              <w:right w:val="single" w:sz="4" w:space="0" w:color="auto"/>
            </w:tcBorders>
            <w:shd w:val="clear" w:color="auto" w:fill="auto"/>
            <w:vAlign w:val="center"/>
            <w:hideMark/>
          </w:tcPr>
          <w:p w:rsidR="0005735F" w:rsidRPr="00CE3974" w:rsidRDefault="0005735F" w:rsidP="00CE3974">
            <w:pPr>
              <w:spacing w:before="0"/>
              <w:jc w:val="center"/>
              <w:rPr>
                <w:rFonts w:eastAsia="Times New Roman"/>
                <w:b/>
                <w:bCs/>
                <w:color w:val="000000"/>
                <w:sz w:val="24"/>
                <w:szCs w:val="24"/>
                <w:lang w:eastAsia="ru-RU"/>
              </w:rPr>
            </w:pPr>
            <w:r w:rsidRPr="00CE3974">
              <w:rPr>
                <w:rFonts w:eastAsia="Times New Roman"/>
                <w:b/>
                <w:bCs/>
                <w:color w:val="000000"/>
                <w:sz w:val="24"/>
                <w:szCs w:val="24"/>
                <w:lang w:eastAsia="ru-RU"/>
              </w:rPr>
              <w:t xml:space="preserve">Количество </w:t>
            </w:r>
          </w:p>
        </w:tc>
        <w:tc>
          <w:tcPr>
            <w:tcW w:w="1837" w:type="dxa"/>
            <w:tcBorders>
              <w:top w:val="single" w:sz="8" w:space="0" w:color="auto"/>
              <w:left w:val="nil"/>
              <w:bottom w:val="single" w:sz="8" w:space="0" w:color="auto"/>
              <w:right w:val="single" w:sz="8" w:space="0" w:color="auto"/>
            </w:tcBorders>
            <w:shd w:val="clear" w:color="auto" w:fill="auto"/>
            <w:vAlign w:val="center"/>
            <w:hideMark/>
          </w:tcPr>
          <w:p w:rsidR="0005735F" w:rsidRPr="00CE3974" w:rsidRDefault="0005735F" w:rsidP="00CE3974">
            <w:pPr>
              <w:spacing w:before="0"/>
              <w:jc w:val="center"/>
              <w:rPr>
                <w:rFonts w:eastAsia="Times New Roman"/>
                <w:b/>
                <w:bCs/>
                <w:color w:val="000000"/>
                <w:sz w:val="24"/>
                <w:szCs w:val="24"/>
                <w:lang w:eastAsia="ru-RU"/>
              </w:rPr>
            </w:pPr>
            <w:r w:rsidRPr="00001557">
              <w:rPr>
                <w:rFonts w:eastAsia="Times New Roman"/>
                <w:b/>
                <w:bCs/>
                <w:color w:val="000000"/>
                <w:sz w:val="22"/>
                <w:szCs w:val="22"/>
                <w:lang w:eastAsia="ru-RU"/>
              </w:rPr>
              <w:t>Сведения о начальной (максимальной) цене единицы товара, работы, услуги, руб.</w:t>
            </w:r>
          </w:p>
        </w:tc>
      </w:tr>
      <w:tr w:rsidR="0005735F" w:rsidRPr="00CE3974" w:rsidTr="0005735F">
        <w:trPr>
          <w:trHeight w:val="530"/>
        </w:trPr>
        <w:tc>
          <w:tcPr>
            <w:tcW w:w="9890" w:type="dxa"/>
            <w:gridSpan w:val="6"/>
            <w:tcBorders>
              <w:top w:val="single" w:sz="8" w:space="0" w:color="auto"/>
              <w:left w:val="single" w:sz="8" w:space="0" w:color="auto"/>
              <w:bottom w:val="single" w:sz="8" w:space="0" w:color="auto"/>
              <w:right w:val="single" w:sz="8" w:space="0" w:color="auto"/>
            </w:tcBorders>
            <w:shd w:val="clear" w:color="auto" w:fill="auto"/>
            <w:vAlign w:val="center"/>
          </w:tcPr>
          <w:p w:rsidR="0005735F" w:rsidRPr="00001557" w:rsidRDefault="0005735F" w:rsidP="00CE3974">
            <w:pPr>
              <w:spacing w:before="0"/>
              <w:jc w:val="center"/>
              <w:rPr>
                <w:rFonts w:eastAsia="Times New Roman"/>
                <w:b/>
                <w:bCs/>
                <w:color w:val="000000"/>
                <w:sz w:val="22"/>
                <w:szCs w:val="22"/>
                <w:lang w:eastAsia="ru-RU"/>
              </w:rPr>
            </w:pPr>
            <w:r w:rsidRPr="00CE3974">
              <w:rPr>
                <w:rFonts w:eastAsia="Times New Roman"/>
                <w:color w:val="000000"/>
                <w:sz w:val="24"/>
                <w:szCs w:val="24"/>
                <w:lang w:eastAsia="ru-RU"/>
              </w:rPr>
              <w:t xml:space="preserve">Лот № 1 поставка молока для детских садов АН ДОО "Алмазик" г. Мирный,с. Арылах, п. Алмазный, </w:t>
            </w:r>
            <w:r w:rsidRPr="00455363">
              <w:rPr>
                <w:rFonts w:eastAsia="Times New Roman"/>
                <w:color w:val="000000"/>
                <w:sz w:val="24"/>
                <w:szCs w:val="24"/>
                <w:lang w:eastAsia="ru-RU"/>
              </w:rPr>
              <w:t>п. Чернышевский, п. Светлый</w:t>
            </w:r>
            <w:r>
              <w:rPr>
                <w:rFonts w:eastAsia="Times New Roman"/>
                <w:color w:val="000000"/>
                <w:sz w:val="24"/>
                <w:szCs w:val="24"/>
                <w:lang w:eastAsia="ru-RU"/>
              </w:rPr>
              <w:t>,</w:t>
            </w:r>
            <w:r w:rsidRPr="00455363">
              <w:rPr>
                <w:rFonts w:eastAsia="Times New Roman"/>
                <w:color w:val="000000"/>
                <w:sz w:val="24"/>
                <w:szCs w:val="24"/>
                <w:lang w:eastAsia="ru-RU"/>
              </w:rPr>
              <w:t xml:space="preserve"> </w:t>
            </w:r>
            <w:r w:rsidRPr="00CE3974">
              <w:rPr>
                <w:rFonts w:eastAsia="Times New Roman"/>
                <w:color w:val="000000"/>
                <w:sz w:val="24"/>
                <w:szCs w:val="24"/>
                <w:lang w:eastAsia="ru-RU"/>
              </w:rPr>
              <w:t>с. Тас-Юрях</w:t>
            </w:r>
          </w:p>
        </w:tc>
      </w:tr>
      <w:tr w:rsidR="0005735F" w:rsidRPr="00CE3974" w:rsidTr="0005735F">
        <w:trPr>
          <w:trHeight w:val="1275"/>
        </w:trPr>
        <w:tc>
          <w:tcPr>
            <w:tcW w:w="560" w:type="dxa"/>
            <w:tcBorders>
              <w:top w:val="nil"/>
              <w:left w:val="single" w:sz="8" w:space="0" w:color="auto"/>
              <w:bottom w:val="single" w:sz="4" w:space="0" w:color="auto"/>
              <w:right w:val="single" w:sz="4" w:space="0" w:color="auto"/>
            </w:tcBorders>
            <w:shd w:val="clear" w:color="auto" w:fill="auto"/>
            <w:vAlign w:val="center"/>
            <w:hideMark/>
          </w:tcPr>
          <w:p w:rsidR="0005735F" w:rsidRPr="00CE3974" w:rsidRDefault="0005735F" w:rsidP="00CE3974">
            <w:pPr>
              <w:spacing w:before="0"/>
              <w:jc w:val="center"/>
              <w:rPr>
                <w:rFonts w:eastAsia="Times New Roman"/>
                <w:color w:val="000000"/>
                <w:sz w:val="24"/>
                <w:szCs w:val="24"/>
                <w:lang w:eastAsia="ru-RU"/>
              </w:rPr>
            </w:pPr>
            <w:r w:rsidRPr="00CE3974">
              <w:rPr>
                <w:rFonts w:eastAsia="Times New Roman"/>
                <w:color w:val="000000"/>
                <w:sz w:val="24"/>
                <w:szCs w:val="24"/>
                <w:lang w:eastAsia="ru-RU"/>
              </w:rPr>
              <w:t>1</w:t>
            </w:r>
          </w:p>
        </w:tc>
        <w:tc>
          <w:tcPr>
            <w:tcW w:w="2430" w:type="dxa"/>
            <w:tcBorders>
              <w:top w:val="nil"/>
              <w:left w:val="nil"/>
              <w:bottom w:val="single" w:sz="4" w:space="0" w:color="auto"/>
              <w:right w:val="single" w:sz="4" w:space="0" w:color="auto"/>
            </w:tcBorders>
            <w:shd w:val="clear" w:color="auto" w:fill="auto"/>
            <w:vAlign w:val="center"/>
            <w:hideMark/>
          </w:tcPr>
          <w:p w:rsidR="0005735F" w:rsidRPr="00CE3974" w:rsidRDefault="0005735F" w:rsidP="00CE3974">
            <w:pPr>
              <w:spacing w:before="0"/>
              <w:jc w:val="center"/>
              <w:rPr>
                <w:rFonts w:eastAsia="Times New Roman"/>
                <w:color w:val="000000"/>
                <w:sz w:val="24"/>
                <w:szCs w:val="24"/>
                <w:lang w:eastAsia="ru-RU"/>
              </w:rPr>
            </w:pPr>
            <w:r w:rsidRPr="00CE3974">
              <w:rPr>
                <w:rFonts w:eastAsia="Times New Roman"/>
                <w:color w:val="000000"/>
                <w:sz w:val="24"/>
                <w:szCs w:val="24"/>
                <w:lang w:eastAsia="ru-RU"/>
              </w:rPr>
              <w:t xml:space="preserve">Молоко   </w:t>
            </w:r>
          </w:p>
        </w:tc>
        <w:tc>
          <w:tcPr>
            <w:tcW w:w="690" w:type="dxa"/>
            <w:tcBorders>
              <w:top w:val="nil"/>
              <w:left w:val="nil"/>
              <w:bottom w:val="single" w:sz="4" w:space="0" w:color="auto"/>
              <w:right w:val="single" w:sz="4" w:space="0" w:color="auto"/>
            </w:tcBorders>
            <w:shd w:val="clear" w:color="auto" w:fill="auto"/>
            <w:vAlign w:val="center"/>
            <w:hideMark/>
          </w:tcPr>
          <w:p w:rsidR="0005735F" w:rsidRPr="00CE3974" w:rsidRDefault="0005735F" w:rsidP="00CE3974">
            <w:pPr>
              <w:spacing w:before="0"/>
              <w:jc w:val="center"/>
              <w:rPr>
                <w:rFonts w:eastAsia="Times New Roman"/>
                <w:color w:val="000000"/>
                <w:sz w:val="24"/>
                <w:szCs w:val="24"/>
                <w:lang w:eastAsia="ru-RU"/>
              </w:rPr>
            </w:pPr>
            <w:r w:rsidRPr="00CE3974">
              <w:rPr>
                <w:rFonts w:eastAsia="Times New Roman"/>
                <w:color w:val="000000"/>
                <w:sz w:val="24"/>
                <w:szCs w:val="24"/>
                <w:lang w:eastAsia="ru-RU"/>
              </w:rPr>
              <w:t>литр</w:t>
            </w:r>
          </w:p>
        </w:tc>
        <w:tc>
          <w:tcPr>
            <w:tcW w:w="2421" w:type="dxa"/>
            <w:tcBorders>
              <w:top w:val="nil"/>
              <w:left w:val="nil"/>
              <w:bottom w:val="single" w:sz="4" w:space="0" w:color="auto"/>
              <w:right w:val="single" w:sz="4" w:space="0" w:color="auto"/>
            </w:tcBorders>
            <w:shd w:val="clear" w:color="auto" w:fill="auto"/>
            <w:vAlign w:val="center"/>
            <w:hideMark/>
          </w:tcPr>
          <w:p w:rsidR="0005735F" w:rsidRPr="00CE3974" w:rsidRDefault="0005735F" w:rsidP="00CE3974">
            <w:pPr>
              <w:spacing w:before="0"/>
              <w:jc w:val="center"/>
              <w:rPr>
                <w:rFonts w:eastAsia="Times New Roman"/>
                <w:color w:val="000000"/>
                <w:sz w:val="24"/>
                <w:szCs w:val="24"/>
                <w:lang w:eastAsia="ru-RU"/>
              </w:rPr>
            </w:pPr>
            <w:r w:rsidRPr="00CE3974">
              <w:rPr>
                <w:rFonts w:eastAsia="Times New Roman"/>
                <w:color w:val="000000"/>
                <w:sz w:val="24"/>
                <w:szCs w:val="24"/>
                <w:lang w:eastAsia="ru-RU"/>
              </w:rPr>
              <w:t xml:space="preserve">стерилизованное, жирность не менее 2,5%, срок хранения не более 9 мес. </w:t>
            </w:r>
          </w:p>
        </w:tc>
        <w:tc>
          <w:tcPr>
            <w:tcW w:w="1952" w:type="dxa"/>
            <w:tcBorders>
              <w:top w:val="nil"/>
              <w:left w:val="nil"/>
              <w:bottom w:val="single" w:sz="4" w:space="0" w:color="auto"/>
              <w:right w:val="single" w:sz="4" w:space="0" w:color="auto"/>
            </w:tcBorders>
            <w:shd w:val="clear" w:color="auto" w:fill="auto"/>
            <w:vAlign w:val="center"/>
            <w:hideMark/>
          </w:tcPr>
          <w:p w:rsidR="0005735F" w:rsidRPr="00CE3974" w:rsidRDefault="0005735F" w:rsidP="00CE3974">
            <w:pPr>
              <w:spacing w:before="0"/>
              <w:jc w:val="center"/>
              <w:rPr>
                <w:rFonts w:eastAsia="Times New Roman"/>
                <w:color w:val="000000"/>
                <w:sz w:val="24"/>
                <w:szCs w:val="24"/>
                <w:lang w:eastAsia="ru-RU"/>
              </w:rPr>
            </w:pPr>
            <w:r w:rsidRPr="00455363">
              <w:rPr>
                <w:rFonts w:eastAsia="Times New Roman"/>
                <w:color w:val="000000"/>
                <w:sz w:val="24"/>
                <w:szCs w:val="24"/>
                <w:lang w:eastAsia="ru-RU"/>
              </w:rPr>
              <w:t xml:space="preserve">55 347   </w:t>
            </w:r>
          </w:p>
        </w:tc>
        <w:tc>
          <w:tcPr>
            <w:tcW w:w="1837" w:type="dxa"/>
            <w:tcBorders>
              <w:top w:val="nil"/>
              <w:left w:val="nil"/>
              <w:bottom w:val="single" w:sz="8" w:space="0" w:color="auto"/>
              <w:right w:val="single" w:sz="8" w:space="0" w:color="auto"/>
            </w:tcBorders>
            <w:shd w:val="clear" w:color="auto" w:fill="auto"/>
            <w:noWrap/>
            <w:vAlign w:val="center"/>
            <w:hideMark/>
          </w:tcPr>
          <w:p w:rsidR="0005735F" w:rsidRPr="00CE3974" w:rsidRDefault="0005735F" w:rsidP="00CE3974">
            <w:pPr>
              <w:spacing w:before="0"/>
              <w:jc w:val="center"/>
              <w:rPr>
                <w:rFonts w:eastAsia="Times New Roman"/>
                <w:b/>
                <w:bCs/>
                <w:color w:val="000000"/>
                <w:sz w:val="24"/>
                <w:szCs w:val="24"/>
                <w:lang w:eastAsia="ru-RU"/>
              </w:rPr>
            </w:pPr>
            <w:r>
              <w:rPr>
                <w:rFonts w:eastAsia="Times New Roman"/>
                <w:b/>
                <w:bCs/>
                <w:color w:val="000000"/>
                <w:sz w:val="24"/>
                <w:szCs w:val="24"/>
                <w:lang w:eastAsia="ru-RU"/>
              </w:rPr>
              <w:t>4 670 529,85</w:t>
            </w:r>
            <w:r w:rsidRPr="00CE3974">
              <w:rPr>
                <w:rFonts w:eastAsia="Times New Roman"/>
                <w:b/>
                <w:bCs/>
                <w:color w:val="000000"/>
                <w:sz w:val="24"/>
                <w:szCs w:val="24"/>
                <w:lang w:eastAsia="ru-RU"/>
              </w:rPr>
              <w:t> </w:t>
            </w:r>
          </w:p>
        </w:tc>
      </w:tr>
      <w:tr w:rsidR="0005735F" w:rsidRPr="00CE3974" w:rsidTr="0005735F">
        <w:trPr>
          <w:trHeight w:val="60"/>
        </w:trPr>
        <w:tc>
          <w:tcPr>
            <w:tcW w:w="9890" w:type="dxa"/>
            <w:gridSpan w:val="6"/>
            <w:tcBorders>
              <w:top w:val="nil"/>
              <w:left w:val="single" w:sz="8" w:space="0" w:color="auto"/>
              <w:bottom w:val="single" w:sz="4" w:space="0" w:color="auto"/>
              <w:right w:val="single" w:sz="8" w:space="0" w:color="auto"/>
            </w:tcBorders>
            <w:shd w:val="clear" w:color="auto" w:fill="auto"/>
            <w:vAlign w:val="center"/>
          </w:tcPr>
          <w:p w:rsidR="0005735F" w:rsidRDefault="0005735F" w:rsidP="0005735F">
            <w:pPr>
              <w:spacing w:before="0" w:after="160" w:line="256" w:lineRule="auto"/>
              <w:jc w:val="left"/>
              <w:rPr>
                <w:rFonts w:eastAsia="Times New Roman"/>
                <w:b/>
                <w:bCs/>
                <w:color w:val="000000"/>
                <w:sz w:val="24"/>
                <w:szCs w:val="24"/>
                <w:lang w:eastAsia="ru-RU"/>
              </w:rPr>
            </w:pPr>
            <w:r w:rsidRPr="00CE3974">
              <w:rPr>
                <w:rFonts w:eastAsia="Times New Roman"/>
                <w:color w:val="000000"/>
                <w:sz w:val="24"/>
                <w:szCs w:val="24"/>
                <w:lang w:eastAsia="ru-RU"/>
              </w:rPr>
              <w:t>Лот № 2 поставка молока для детских садов АН ДОО "Алмазик" п. Айхал</w:t>
            </w:r>
          </w:p>
        </w:tc>
      </w:tr>
      <w:tr w:rsidR="0005735F" w:rsidRPr="00CE3974" w:rsidTr="0005735F">
        <w:trPr>
          <w:trHeight w:val="1275"/>
        </w:trPr>
        <w:tc>
          <w:tcPr>
            <w:tcW w:w="5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05735F" w:rsidRPr="00CE3974" w:rsidRDefault="0005735F" w:rsidP="00CE3974">
            <w:pPr>
              <w:spacing w:before="0"/>
              <w:jc w:val="center"/>
              <w:rPr>
                <w:rFonts w:eastAsia="Times New Roman"/>
                <w:color w:val="000000"/>
                <w:sz w:val="24"/>
                <w:szCs w:val="24"/>
                <w:lang w:eastAsia="ru-RU"/>
              </w:rPr>
            </w:pPr>
            <w:r w:rsidRPr="00CE3974">
              <w:rPr>
                <w:rFonts w:eastAsia="Times New Roman"/>
                <w:color w:val="000000"/>
                <w:sz w:val="24"/>
                <w:szCs w:val="24"/>
                <w:lang w:eastAsia="ru-RU"/>
              </w:rPr>
              <w:t>2</w:t>
            </w:r>
          </w:p>
        </w:tc>
        <w:tc>
          <w:tcPr>
            <w:tcW w:w="2430" w:type="dxa"/>
            <w:tcBorders>
              <w:top w:val="single" w:sz="4" w:space="0" w:color="auto"/>
              <w:left w:val="nil"/>
              <w:bottom w:val="single" w:sz="4" w:space="0" w:color="auto"/>
              <w:right w:val="single" w:sz="4" w:space="0" w:color="auto"/>
            </w:tcBorders>
            <w:shd w:val="clear" w:color="auto" w:fill="auto"/>
            <w:vAlign w:val="center"/>
            <w:hideMark/>
          </w:tcPr>
          <w:p w:rsidR="0005735F" w:rsidRPr="00CE3974" w:rsidRDefault="0005735F" w:rsidP="00CE3974">
            <w:pPr>
              <w:spacing w:before="0"/>
              <w:jc w:val="center"/>
              <w:rPr>
                <w:rFonts w:eastAsia="Times New Roman"/>
                <w:color w:val="000000"/>
                <w:sz w:val="24"/>
                <w:szCs w:val="24"/>
                <w:lang w:eastAsia="ru-RU"/>
              </w:rPr>
            </w:pPr>
            <w:r w:rsidRPr="00CE3974">
              <w:rPr>
                <w:rFonts w:eastAsia="Times New Roman"/>
                <w:color w:val="000000"/>
                <w:sz w:val="24"/>
                <w:szCs w:val="24"/>
                <w:lang w:eastAsia="ru-RU"/>
              </w:rPr>
              <w:t xml:space="preserve">Молоко   </w:t>
            </w:r>
          </w:p>
        </w:tc>
        <w:tc>
          <w:tcPr>
            <w:tcW w:w="690" w:type="dxa"/>
            <w:tcBorders>
              <w:top w:val="single" w:sz="4" w:space="0" w:color="auto"/>
              <w:left w:val="nil"/>
              <w:bottom w:val="single" w:sz="4" w:space="0" w:color="auto"/>
              <w:right w:val="single" w:sz="4" w:space="0" w:color="auto"/>
            </w:tcBorders>
            <w:shd w:val="clear" w:color="auto" w:fill="auto"/>
            <w:vAlign w:val="center"/>
            <w:hideMark/>
          </w:tcPr>
          <w:p w:rsidR="0005735F" w:rsidRPr="00CE3974" w:rsidRDefault="0005735F" w:rsidP="00CE3974">
            <w:pPr>
              <w:spacing w:before="0"/>
              <w:jc w:val="center"/>
              <w:rPr>
                <w:rFonts w:eastAsia="Times New Roman"/>
                <w:color w:val="000000"/>
                <w:sz w:val="24"/>
                <w:szCs w:val="24"/>
                <w:lang w:eastAsia="ru-RU"/>
              </w:rPr>
            </w:pPr>
            <w:r w:rsidRPr="00CE3974">
              <w:rPr>
                <w:rFonts w:eastAsia="Times New Roman"/>
                <w:color w:val="000000"/>
                <w:sz w:val="24"/>
                <w:szCs w:val="24"/>
                <w:lang w:eastAsia="ru-RU"/>
              </w:rPr>
              <w:t>литр</w:t>
            </w:r>
          </w:p>
        </w:tc>
        <w:tc>
          <w:tcPr>
            <w:tcW w:w="2421" w:type="dxa"/>
            <w:tcBorders>
              <w:top w:val="single" w:sz="4" w:space="0" w:color="auto"/>
              <w:left w:val="nil"/>
              <w:bottom w:val="single" w:sz="4" w:space="0" w:color="auto"/>
              <w:right w:val="single" w:sz="4" w:space="0" w:color="auto"/>
            </w:tcBorders>
            <w:shd w:val="clear" w:color="auto" w:fill="auto"/>
            <w:vAlign w:val="center"/>
            <w:hideMark/>
          </w:tcPr>
          <w:p w:rsidR="0005735F" w:rsidRPr="00CE3974" w:rsidRDefault="0005735F" w:rsidP="00CE3974">
            <w:pPr>
              <w:spacing w:before="0"/>
              <w:jc w:val="center"/>
              <w:rPr>
                <w:rFonts w:eastAsia="Times New Roman"/>
                <w:color w:val="000000"/>
                <w:sz w:val="24"/>
                <w:szCs w:val="24"/>
                <w:lang w:eastAsia="ru-RU"/>
              </w:rPr>
            </w:pPr>
            <w:r w:rsidRPr="00CE3974">
              <w:rPr>
                <w:rFonts w:eastAsia="Times New Roman"/>
                <w:color w:val="000000"/>
                <w:sz w:val="24"/>
                <w:szCs w:val="24"/>
                <w:lang w:eastAsia="ru-RU"/>
              </w:rPr>
              <w:t xml:space="preserve">стерилизованное, жирность не менее 2,5%, срок хранения не более 9 мес. </w:t>
            </w:r>
          </w:p>
        </w:tc>
        <w:tc>
          <w:tcPr>
            <w:tcW w:w="1952" w:type="dxa"/>
            <w:tcBorders>
              <w:top w:val="single" w:sz="4" w:space="0" w:color="auto"/>
              <w:left w:val="nil"/>
              <w:bottom w:val="single" w:sz="4" w:space="0" w:color="auto"/>
              <w:right w:val="single" w:sz="4" w:space="0" w:color="auto"/>
            </w:tcBorders>
            <w:shd w:val="clear" w:color="auto" w:fill="auto"/>
            <w:vAlign w:val="center"/>
            <w:hideMark/>
          </w:tcPr>
          <w:p w:rsidR="0005735F" w:rsidRPr="00CE3974" w:rsidRDefault="005421D4" w:rsidP="00CE3974">
            <w:pPr>
              <w:spacing w:before="0"/>
              <w:jc w:val="center"/>
              <w:rPr>
                <w:rFonts w:eastAsia="Times New Roman"/>
                <w:color w:val="000000"/>
                <w:sz w:val="24"/>
                <w:szCs w:val="24"/>
                <w:lang w:eastAsia="ru-RU"/>
              </w:rPr>
            </w:pPr>
            <w:r>
              <w:rPr>
                <w:rFonts w:eastAsia="Times New Roman"/>
                <w:color w:val="000000"/>
                <w:sz w:val="24"/>
                <w:szCs w:val="24"/>
                <w:lang w:eastAsia="ru-RU"/>
              </w:rPr>
              <w:t>36 876</w:t>
            </w:r>
          </w:p>
        </w:tc>
        <w:tc>
          <w:tcPr>
            <w:tcW w:w="1837" w:type="dxa"/>
            <w:tcBorders>
              <w:top w:val="single" w:sz="4" w:space="0" w:color="auto"/>
              <w:left w:val="nil"/>
              <w:bottom w:val="single" w:sz="4" w:space="0" w:color="auto"/>
              <w:right w:val="single" w:sz="8" w:space="0" w:color="auto"/>
            </w:tcBorders>
            <w:shd w:val="clear" w:color="auto" w:fill="auto"/>
            <w:noWrap/>
            <w:vAlign w:val="center"/>
            <w:hideMark/>
          </w:tcPr>
          <w:p w:rsidR="0005735F" w:rsidRPr="00CE3974" w:rsidRDefault="00441F15" w:rsidP="00CE3974">
            <w:pPr>
              <w:spacing w:before="0"/>
              <w:jc w:val="center"/>
              <w:rPr>
                <w:rFonts w:eastAsia="Times New Roman"/>
                <w:b/>
                <w:bCs/>
                <w:color w:val="000000"/>
                <w:sz w:val="24"/>
                <w:szCs w:val="24"/>
                <w:lang w:eastAsia="ru-RU"/>
              </w:rPr>
            </w:pPr>
            <w:r w:rsidRPr="00AA3FE5">
              <w:rPr>
                <w:b/>
                <w:szCs w:val="24"/>
              </w:rPr>
              <w:t>2 985</w:t>
            </w:r>
            <w:r>
              <w:rPr>
                <w:b/>
                <w:szCs w:val="24"/>
              </w:rPr>
              <w:t> </w:t>
            </w:r>
            <w:r w:rsidRPr="00CB410B">
              <w:rPr>
                <w:b/>
                <w:szCs w:val="24"/>
              </w:rPr>
              <w:t>480</w:t>
            </w:r>
            <w:r>
              <w:rPr>
                <w:b/>
                <w:szCs w:val="24"/>
              </w:rPr>
              <w:t>,96</w:t>
            </w:r>
          </w:p>
        </w:tc>
      </w:tr>
      <w:tr w:rsidR="0005735F" w:rsidRPr="00CE3974" w:rsidTr="0005735F">
        <w:trPr>
          <w:trHeight w:val="102"/>
        </w:trPr>
        <w:tc>
          <w:tcPr>
            <w:tcW w:w="9890" w:type="dxa"/>
            <w:gridSpan w:val="6"/>
            <w:tcBorders>
              <w:top w:val="single" w:sz="4" w:space="0" w:color="auto"/>
              <w:left w:val="single" w:sz="8" w:space="0" w:color="auto"/>
              <w:bottom w:val="single" w:sz="4" w:space="0" w:color="auto"/>
              <w:right w:val="single" w:sz="8" w:space="0" w:color="auto"/>
            </w:tcBorders>
            <w:shd w:val="clear" w:color="auto" w:fill="auto"/>
            <w:vAlign w:val="center"/>
          </w:tcPr>
          <w:p w:rsidR="0005735F" w:rsidRPr="00CE3974" w:rsidRDefault="0005735F" w:rsidP="0005735F">
            <w:pPr>
              <w:spacing w:before="0" w:after="160" w:line="256" w:lineRule="auto"/>
              <w:jc w:val="left"/>
              <w:rPr>
                <w:rFonts w:eastAsia="Times New Roman"/>
                <w:b/>
                <w:bCs/>
                <w:color w:val="000000"/>
                <w:sz w:val="24"/>
                <w:szCs w:val="24"/>
                <w:lang w:eastAsia="ru-RU"/>
              </w:rPr>
            </w:pPr>
            <w:r w:rsidRPr="00CE3974">
              <w:rPr>
                <w:rFonts w:eastAsia="Times New Roman"/>
                <w:color w:val="000000"/>
                <w:sz w:val="24"/>
                <w:szCs w:val="24"/>
                <w:lang w:eastAsia="ru-RU"/>
              </w:rPr>
              <w:t xml:space="preserve">Лот № </w:t>
            </w:r>
            <w:r>
              <w:rPr>
                <w:rFonts w:eastAsia="Times New Roman"/>
                <w:color w:val="000000"/>
                <w:sz w:val="24"/>
                <w:szCs w:val="24"/>
                <w:lang w:eastAsia="ru-RU"/>
              </w:rPr>
              <w:t>3</w:t>
            </w:r>
            <w:r w:rsidRPr="00CE3974">
              <w:rPr>
                <w:rFonts w:eastAsia="Times New Roman"/>
                <w:color w:val="000000"/>
                <w:sz w:val="24"/>
                <w:szCs w:val="24"/>
                <w:lang w:eastAsia="ru-RU"/>
              </w:rPr>
              <w:t xml:space="preserve"> поставка молока для детских садов АН ДОО "Алмазик" </w:t>
            </w:r>
            <w:r>
              <w:rPr>
                <w:rFonts w:eastAsia="Times New Roman"/>
                <w:color w:val="000000"/>
                <w:sz w:val="24"/>
                <w:szCs w:val="24"/>
                <w:lang w:eastAsia="ru-RU"/>
              </w:rPr>
              <w:t>г. Удачный</w:t>
            </w:r>
          </w:p>
        </w:tc>
      </w:tr>
      <w:tr w:rsidR="0005735F" w:rsidRPr="00CE3974" w:rsidTr="0005735F">
        <w:trPr>
          <w:trHeight w:val="1275"/>
        </w:trPr>
        <w:tc>
          <w:tcPr>
            <w:tcW w:w="560" w:type="dxa"/>
            <w:tcBorders>
              <w:top w:val="nil"/>
              <w:left w:val="single" w:sz="8" w:space="0" w:color="auto"/>
              <w:bottom w:val="single" w:sz="4" w:space="0" w:color="auto"/>
              <w:right w:val="single" w:sz="4" w:space="0" w:color="auto"/>
            </w:tcBorders>
            <w:shd w:val="clear" w:color="auto" w:fill="auto"/>
            <w:vAlign w:val="center"/>
            <w:hideMark/>
          </w:tcPr>
          <w:p w:rsidR="0005735F" w:rsidRPr="00CE3974" w:rsidRDefault="0005735F" w:rsidP="00CE3974">
            <w:pPr>
              <w:spacing w:before="0"/>
              <w:jc w:val="center"/>
              <w:rPr>
                <w:rFonts w:eastAsia="Times New Roman"/>
                <w:color w:val="000000"/>
                <w:sz w:val="24"/>
                <w:szCs w:val="24"/>
                <w:lang w:eastAsia="ru-RU"/>
              </w:rPr>
            </w:pPr>
            <w:r w:rsidRPr="00CE3974">
              <w:rPr>
                <w:rFonts w:eastAsia="Times New Roman"/>
                <w:color w:val="000000"/>
                <w:sz w:val="24"/>
                <w:szCs w:val="24"/>
                <w:lang w:eastAsia="ru-RU"/>
              </w:rPr>
              <w:t>3</w:t>
            </w:r>
          </w:p>
        </w:tc>
        <w:tc>
          <w:tcPr>
            <w:tcW w:w="2430" w:type="dxa"/>
            <w:tcBorders>
              <w:top w:val="nil"/>
              <w:left w:val="nil"/>
              <w:bottom w:val="single" w:sz="4" w:space="0" w:color="auto"/>
              <w:right w:val="single" w:sz="4" w:space="0" w:color="auto"/>
            </w:tcBorders>
            <w:shd w:val="clear" w:color="auto" w:fill="auto"/>
            <w:vAlign w:val="center"/>
            <w:hideMark/>
          </w:tcPr>
          <w:p w:rsidR="0005735F" w:rsidRPr="00CE3974" w:rsidRDefault="0005735F" w:rsidP="00CE3974">
            <w:pPr>
              <w:spacing w:before="0"/>
              <w:jc w:val="center"/>
              <w:rPr>
                <w:rFonts w:eastAsia="Times New Roman"/>
                <w:color w:val="000000"/>
                <w:sz w:val="24"/>
                <w:szCs w:val="24"/>
                <w:lang w:eastAsia="ru-RU"/>
              </w:rPr>
            </w:pPr>
            <w:r w:rsidRPr="00CE3974">
              <w:rPr>
                <w:rFonts w:eastAsia="Times New Roman"/>
                <w:color w:val="000000"/>
                <w:sz w:val="24"/>
                <w:szCs w:val="24"/>
                <w:lang w:eastAsia="ru-RU"/>
              </w:rPr>
              <w:t xml:space="preserve">Молоко   </w:t>
            </w:r>
          </w:p>
        </w:tc>
        <w:tc>
          <w:tcPr>
            <w:tcW w:w="690" w:type="dxa"/>
            <w:tcBorders>
              <w:top w:val="nil"/>
              <w:left w:val="nil"/>
              <w:bottom w:val="single" w:sz="4" w:space="0" w:color="auto"/>
              <w:right w:val="single" w:sz="4" w:space="0" w:color="auto"/>
            </w:tcBorders>
            <w:shd w:val="clear" w:color="auto" w:fill="auto"/>
            <w:vAlign w:val="center"/>
            <w:hideMark/>
          </w:tcPr>
          <w:p w:rsidR="0005735F" w:rsidRPr="00CE3974" w:rsidRDefault="0005735F" w:rsidP="00CE3974">
            <w:pPr>
              <w:spacing w:before="0"/>
              <w:jc w:val="center"/>
              <w:rPr>
                <w:rFonts w:eastAsia="Times New Roman"/>
                <w:color w:val="000000"/>
                <w:sz w:val="24"/>
                <w:szCs w:val="24"/>
                <w:lang w:eastAsia="ru-RU"/>
              </w:rPr>
            </w:pPr>
            <w:r w:rsidRPr="00CE3974">
              <w:rPr>
                <w:rFonts w:eastAsia="Times New Roman"/>
                <w:color w:val="000000"/>
                <w:sz w:val="24"/>
                <w:szCs w:val="24"/>
                <w:lang w:eastAsia="ru-RU"/>
              </w:rPr>
              <w:t>литр</w:t>
            </w:r>
          </w:p>
        </w:tc>
        <w:tc>
          <w:tcPr>
            <w:tcW w:w="2421" w:type="dxa"/>
            <w:tcBorders>
              <w:top w:val="nil"/>
              <w:left w:val="nil"/>
              <w:bottom w:val="single" w:sz="4" w:space="0" w:color="auto"/>
              <w:right w:val="single" w:sz="4" w:space="0" w:color="auto"/>
            </w:tcBorders>
            <w:shd w:val="clear" w:color="auto" w:fill="auto"/>
            <w:vAlign w:val="center"/>
            <w:hideMark/>
          </w:tcPr>
          <w:p w:rsidR="0005735F" w:rsidRPr="00CE3974" w:rsidRDefault="0005735F" w:rsidP="00CE3974">
            <w:pPr>
              <w:spacing w:before="0"/>
              <w:jc w:val="center"/>
              <w:rPr>
                <w:rFonts w:eastAsia="Times New Roman"/>
                <w:color w:val="000000"/>
                <w:sz w:val="24"/>
                <w:szCs w:val="24"/>
                <w:lang w:eastAsia="ru-RU"/>
              </w:rPr>
            </w:pPr>
            <w:r w:rsidRPr="00CE3974">
              <w:rPr>
                <w:rFonts w:eastAsia="Times New Roman"/>
                <w:color w:val="000000"/>
                <w:sz w:val="24"/>
                <w:szCs w:val="24"/>
                <w:lang w:eastAsia="ru-RU"/>
              </w:rPr>
              <w:t xml:space="preserve">стерилизованное, жирность не менее 2,5%, срок хранения не более 9 мес. </w:t>
            </w:r>
          </w:p>
        </w:tc>
        <w:tc>
          <w:tcPr>
            <w:tcW w:w="1952" w:type="dxa"/>
            <w:tcBorders>
              <w:top w:val="nil"/>
              <w:left w:val="nil"/>
              <w:bottom w:val="single" w:sz="4" w:space="0" w:color="auto"/>
              <w:right w:val="single" w:sz="4" w:space="0" w:color="auto"/>
            </w:tcBorders>
            <w:shd w:val="clear" w:color="auto" w:fill="auto"/>
            <w:vAlign w:val="center"/>
            <w:hideMark/>
          </w:tcPr>
          <w:p w:rsidR="0005735F" w:rsidRPr="00CE3974" w:rsidRDefault="005421D4" w:rsidP="00CE3974">
            <w:pPr>
              <w:spacing w:before="0"/>
              <w:jc w:val="center"/>
              <w:rPr>
                <w:rFonts w:eastAsia="Times New Roman"/>
                <w:color w:val="000000"/>
                <w:sz w:val="24"/>
                <w:szCs w:val="24"/>
                <w:lang w:eastAsia="ru-RU"/>
              </w:rPr>
            </w:pPr>
            <w:r>
              <w:rPr>
                <w:rFonts w:eastAsia="Times New Roman"/>
                <w:color w:val="000000"/>
                <w:sz w:val="24"/>
                <w:szCs w:val="24"/>
                <w:lang w:eastAsia="ru-RU"/>
              </w:rPr>
              <w:t>29 948</w:t>
            </w:r>
          </w:p>
        </w:tc>
        <w:tc>
          <w:tcPr>
            <w:tcW w:w="1837" w:type="dxa"/>
            <w:tcBorders>
              <w:top w:val="nil"/>
              <w:left w:val="nil"/>
              <w:bottom w:val="single" w:sz="4" w:space="0" w:color="auto"/>
              <w:right w:val="single" w:sz="8" w:space="0" w:color="auto"/>
            </w:tcBorders>
            <w:shd w:val="clear" w:color="auto" w:fill="auto"/>
            <w:noWrap/>
            <w:vAlign w:val="center"/>
            <w:hideMark/>
          </w:tcPr>
          <w:p w:rsidR="0005735F" w:rsidRPr="00CE3974" w:rsidRDefault="00441F15" w:rsidP="00CE3974">
            <w:pPr>
              <w:spacing w:before="0"/>
              <w:jc w:val="center"/>
              <w:rPr>
                <w:rFonts w:eastAsia="Times New Roman"/>
                <w:b/>
                <w:bCs/>
                <w:color w:val="000000"/>
                <w:sz w:val="24"/>
                <w:szCs w:val="24"/>
                <w:lang w:eastAsia="ru-RU"/>
              </w:rPr>
            </w:pPr>
            <w:r w:rsidRPr="00CB410B">
              <w:rPr>
                <w:rFonts w:eastAsia="Times New Roman"/>
                <w:b/>
                <w:sz w:val="24"/>
                <w:szCs w:val="24"/>
                <w:lang w:eastAsia="ru-RU"/>
              </w:rPr>
              <w:t>2 424</w:t>
            </w:r>
            <w:r>
              <w:rPr>
                <w:rFonts w:eastAsia="Times New Roman"/>
                <w:b/>
                <w:sz w:val="24"/>
                <w:szCs w:val="24"/>
                <w:lang w:eastAsia="ru-RU"/>
              </w:rPr>
              <w:t> </w:t>
            </w:r>
            <w:r w:rsidRPr="00CB410B">
              <w:rPr>
                <w:rFonts w:eastAsia="Times New Roman"/>
                <w:b/>
                <w:sz w:val="24"/>
                <w:szCs w:val="24"/>
                <w:lang w:eastAsia="ru-RU"/>
              </w:rPr>
              <w:t>590</w:t>
            </w:r>
            <w:r>
              <w:rPr>
                <w:rFonts w:eastAsia="Times New Roman"/>
                <w:b/>
                <w:sz w:val="24"/>
                <w:szCs w:val="24"/>
                <w:lang w:eastAsia="ru-RU"/>
              </w:rPr>
              <w:t>,08</w:t>
            </w:r>
          </w:p>
        </w:tc>
      </w:tr>
    </w:tbl>
    <w:p w:rsidR="004B3F51" w:rsidRDefault="004B3F51" w:rsidP="00714027">
      <w:pPr>
        <w:sectPr w:rsidR="004B3F51" w:rsidSect="009352D6">
          <w:pgSz w:w="11906" w:h="16838"/>
          <w:pgMar w:top="1134" w:right="567" w:bottom="1134" w:left="1134" w:header="709" w:footer="709" w:gutter="0"/>
          <w:cols w:space="708"/>
          <w:docGrid w:linePitch="360"/>
        </w:sectPr>
      </w:pPr>
    </w:p>
    <w:p w:rsidR="00567138" w:rsidRPr="00567138" w:rsidRDefault="00567138" w:rsidP="00567138">
      <w:r w:rsidRPr="00567138">
        <w:rPr>
          <w:b/>
        </w:rPr>
        <w:lastRenderedPageBreak/>
        <w:t xml:space="preserve">9.4 Приложение 4: </w:t>
      </w:r>
      <w:r w:rsidRPr="00567138">
        <w:t>Методика оценки заявок участников</w:t>
      </w:r>
    </w:p>
    <w:p w:rsidR="00567138" w:rsidRPr="00567138" w:rsidRDefault="00567138" w:rsidP="00567138">
      <w:r w:rsidRPr="00567138">
        <w:t>В данном примере устанавливается следующее долевое соотношение значимости критериев оценки:</w:t>
      </w:r>
    </w:p>
    <w:p w:rsidR="00567138" w:rsidRPr="00567138" w:rsidRDefault="00567138" w:rsidP="00567138"/>
    <w:tbl>
      <w:tblPr>
        <w:tblW w:w="7719" w:type="dxa"/>
        <w:tblInd w:w="392" w:type="dxa"/>
        <w:tblLook w:val="04A0" w:firstRow="1" w:lastRow="0" w:firstColumn="1" w:lastColumn="0" w:noHBand="0" w:noVBand="1"/>
      </w:tblPr>
      <w:tblGrid>
        <w:gridCol w:w="3861"/>
        <w:gridCol w:w="3858"/>
      </w:tblGrid>
      <w:tr w:rsidR="00567138" w:rsidRPr="00567138" w:rsidTr="0005735F">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567138" w:rsidRPr="00567138" w:rsidRDefault="00567138" w:rsidP="00567138">
            <w:r w:rsidRPr="00567138">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7138" w:rsidRPr="00567138" w:rsidRDefault="00567138" w:rsidP="00567138">
            <w:pPr>
              <w:rPr>
                <w:bCs/>
              </w:rPr>
            </w:pPr>
            <w:r w:rsidRPr="00567138">
              <w:rPr>
                <w:bCs/>
              </w:rPr>
              <w:t>Значимость (вес) критерия оценки</w:t>
            </w:r>
          </w:p>
        </w:tc>
      </w:tr>
      <w:tr w:rsidR="00567138" w:rsidRPr="00567138" w:rsidTr="0005735F">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67138" w:rsidRPr="00567138" w:rsidRDefault="00567138" w:rsidP="00567138">
            <w:pPr>
              <w:rPr>
                <w:b/>
                <w:bCs/>
              </w:rPr>
            </w:pPr>
            <w:r w:rsidRPr="00567138">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7138" w:rsidRPr="00567138" w:rsidRDefault="00567138" w:rsidP="00567138">
            <w:pPr>
              <w:rPr>
                <w:b/>
                <w:bCs/>
              </w:rPr>
            </w:pPr>
            <w:r w:rsidRPr="00567138">
              <w:rPr>
                <w:b/>
                <w:bCs/>
              </w:rPr>
              <w:t>50% (В =0,5)</w:t>
            </w:r>
          </w:p>
        </w:tc>
      </w:tr>
      <w:tr w:rsidR="00567138" w:rsidRPr="00567138" w:rsidTr="0005735F">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67138" w:rsidRPr="00567138" w:rsidRDefault="00567138" w:rsidP="00567138">
            <w:pPr>
              <w:rPr>
                <w:b/>
                <w:bCs/>
              </w:rPr>
            </w:pPr>
            <w:r w:rsidRPr="00567138">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567138" w:rsidRPr="00567138" w:rsidRDefault="00567138" w:rsidP="00567138">
            <w:pPr>
              <w:rPr>
                <w:b/>
                <w:bCs/>
              </w:rPr>
            </w:pPr>
            <w:r w:rsidRPr="00567138">
              <w:rPr>
                <w:b/>
                <w:bCs/>
              </w:rPr>
              <w:t>50% (В=0,5)</w:t>
            </w:r>
          </w:p>
        </w:tc>
      </w:tr>
      <w:tr w:rsidR="00567138" w:rsidRPr="00567138" w:rsidTr="0005735F">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67138" w:rsidRPr="00567138" w:rsidRDefault="00567138" w:rsidP="00567138">
            <w:pPr>
              <w:rPr>
                <w:b/>
                <w:bCs/>
              </w:rPr>
            </w:pPr>
            <w:r w:rsidRPr="00567138">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567138" w:rsidRPr="00567138" w:rsidRDefault="00567138" w:rsidP="00567138">
            <w:pPr>
              <w:rPr>
                <w:b/>
                <w:bCs/>
              </w:rPr>
            </w:pPr>
            <w:r w:rsidRPr="00567138">
              <w:rPr>
                <w:b/>
                <w:bCs/>
              </w:rPr>
              <w:t>100% (В=1)</w:t>
            </w:r>
          </w:p>
        </w:tc>
      </w:tr>
    </w:tbl>
    <w:tbl>
      <w:tblPr>
        <w:tblStyle w:val="af9"/>
        <w:tblW w:w="14633" w:type="dxa"/>
        <w:tblInd w:w="392" w:type="dxa"/>
        <w:tblLayout w:type="fixed"/>
        <w:tblLook w:val="04A0" w:firstRow="1" w:lastRow="0" w:firstColumn="1" w:lastColumn="0" w:noHBand="0" w:noVBand="1"/>
      </w:tblPr>
      <w:tblGrid>
        <w:gridCol w:w="993"/>
        <w:gridCol w:w="1134"/>
        <w:gridCol w:w="1276"/>
        <w:gridCol w:w="1983"/>
        <w:gridCol w:w="1163"/>
        <w:gridCol w:w="992"/>
        <w:gridCol w:w="2410"/>
        <w:gridCol w:w="4682"/>
      </w:tblGrid>
      <w:tr w:rsidR="00567138" w:rsidRPr="00567138" w:rsidTr="0005735F">
        <w:trPr>
          <w:cantSplit/>
        </w:trPr>
        <w:tc>
          <w:tcPr>
            <w:tcW w:w="993" w:type="dxa"/>
            <w:vMerge w:val="restart"/>
            <w:shd w:val="clear" w:color="auto" w:fill="C6D9F1" w:themeFill="text2" w:themeFillTint="33"/>
          </w:tcPr>
          <w:p w:rsidR="00567138" w:rsidRPr="00567138" w:rsidRDefault="00567138" w:rsidP="00567138">
            <w:r w:rsidRPr="00567138">
              <w:rPr>
                <w:b/>
              </w:rPr>
              <w:br w:type="page"/>
            </w:r>
            <w:r w:rsidRPr="00567138">
              <w:t>Номер критерия оценки в структуре</w:t>
            </w:r>
          </w:p>
        </w:tc>
        <w:tc>
          <w:tcPr>
            <w:tcW w:w="1134" w:type="dxa"/>
            <w:vMerge w:val="restart"/>
            <w:shd w:val="clear" w:color="auto" w:fill="C6D9F1" w:themeFill="text2" w:themeFillTint="33"/>
          </w:tcPr>
          <w:p w:rsidR="00567138" w:rsidRPr="00567138" w:rsidRDefault="00567138" w:rsidP="00567138">
            <w:r w:rsidRPr="00567138">
              <w:t>Вид критерия оценки</w:t>
            </w:r>
          </w:p>
        </w:tc>
        <w:tc>
          <w:tcPr>
            <w:tcW w:w="4422" w:type="dxa"/>
            <w:gridSpan w:val="3"/>
            <w:shd w:val="clear" w:color="auto" w:fill="C6D9F1" w:themeFill="text2" w:themeFillTint="33"/>
          </w:tcPr>
          <w:p w:rsidR="00567138" w:rsidRPr="00567138" w:rsidRDefault="00567138" w:rsidP="00567138">
            <w:r w:rsidRPr="00567138">
              <w:t>Наименование критерия оценки</w:t>
            </w:r>
          </w:p>
        </w:tc>
        <w:tc>
          <w:tcPr>
            <w:tcW w:w="992" w:type="dxa"/>
            <w:vMerge w:val="restart"/>
            <w:tcBorders>
              <w:bottom w:val="single" w:sz="4" w:space="0" w:color="auto"/>
            </w:tcBorders>
            <w:shd w:val="clear" w:color="auto" w:fill="C6D9F1" w:themeFill="text2" w:themeFillTint="33"/>
          </w:tcPr>
          <w:p w:rsidR="00567138" w:rsidRPr="00567138" w:rsidRDefault="00567138" w:rsidP="00567138">
            <w:r w:rsidRPr="00567138">
              <w:t>Значимость критерия оценки</w:t>
            </w:r>
          </w:p>
        </w:tc>
        <w:tc>
          <w:tcPr>
            <w:tcW w:w="2410" w:type="dxa"/>
            <w:vMerge w:val="restart"/>
            <w:tcBorders>
              <w:bottom w:val="single" w:sz="4" w:space="0" w:color="auto"/>
            </w:tcBorders>
            <w:shd w:val="clear" w:color="auto" w:fill="C6D9F1" w:themeFill="text2" w:themeFillTint="33"/>
          </w:tcPr>
          <w:p w:rsidR="00567138" w:rsidRPr="00567138" w:rsidRDefault="00567138" w:rsidP="00567138">
            <w:r w:rsidRPr="00567138">
              <w:t>Содержание частного критерия оценки</w:t>
            </w:r>
          </w:p>
        </w:tc>
        <w:tc>
          <w:tcPr>
            <w:tcW w:w="4682" w:type="dxa"/>
            <w:vMerge w:val="restart"/>
            <w:tcBorders>
              <w:bottom w:val="single" w:sz="4" w:space="0" w:color="auto"/>
            </w:tcBorders>
            <w:shd w:val="clear" w:color="auto" w:fill="C6D9F1" w:themeFill="text2" w:themeFillTint="33"/>
          </w:tcPr>
          <w:p w:rsidR="00567138" w:rsidRPr="00567138" w:rsidRDefault="00567138" w:rsidP="00567138">
            <w:r w:rsidRPr="00567138">
              <w:t xml:space="preserve">Расчет оценки предпочтительности </w:t>
            </w:r>
            <w:r w:rsidRPr="00567138">
              <w:rPr>
                <w:i/>
                <w:lang w:val="en-US"/>
              </w:rPr>
              <w:t>i</w:t>
            </w:r>
            <w:r w:rsidRPr="00567138">
              <w:t>-й заявки</w:t>
            </w:r>
          </w:p>
        </w:tc>
      </w:tr>
      <w:tr w:rsidR="00567138" w:rsidRPr="00567138" w:rsidTr="0005735F">
        <w:trPr>
          <w:cantSplit/>
        </w:trPr>
        <w:tc>
          <w:tcPr>
            <w:tcW w:w="993" w:type="dxa"/>
            <w:vMerge/>
            <w:shd w:val="clear" w:color="auto" w:fill="C6D9F1" w:themeFill="text2" w:themeFillTint="33"/>
          </w:tcPr>
          <w:p w:rsidR="00567138" w:rsidRPr="00567138" w:rsidRDefault="00567138" w:rsidP="00567138"/>
        </w:tc>
        <w:tc>
          <w:tcPr>
            <w:tcW w:w="1134" w:type="dxa"/>
            <w:vMerge/>
            <w:shd w:val="clear" w:color="auto" w:fill="C6D9F1" w:themeFill="text2" w:themeFillTint="33"/>
          </w:tcPr>
          <w:p w:rsidR="00567138" w:rsidRPr="00567138" w:rsidRDefault="00567138" w:rsidP="00567138"/>
        </w:tc>
        <w:tc>
          <w:tcPr>
            <w:tcW w:w="1276" w:type="dxa"/>
            <w:shd w:val="clear" w:color="auto" w:fill="C6D9F1" w:themeFill="text2" w:themeFillTint="33"/>
          </w:tcPr>
          <w:p w:rsidR="00567138" w:rsidRPr="00567138" w:rsidRDefault="00567138" w:rsidP="00567138">
            <w:r w:rsidRPr="00567138">
              <w:t>критерий оценки нулевого уровня</w:t>
            </w:r>
          </w:p>
        </w:tc>
        <w:tc>
          <w:tcPr>
            <w:tcW w:w="1983" w:type="dxa"/>
            <w:shd w:val="clear" w:color="auto" w:fill="C6D9F1" w:themeFill="text2" w:themeFillTint="33"/>
          </w:tcPr>
          <w:p w:rsidR="00567138" w:rsidRPr="00567138" w:rsidRDefault="00567138" w:rsidP="00567138">
            <w:r w:rsidRPr="00567138">
              <w:t>критерий оценки первого уровня</w:t>
            </w:r>
          </w:p>
        </w:tc>
        <w:tc>
          <w:tcPr>
            <w:tcW w:w="1163" w:type="dxa"/>
            <w:tcBorders>
              <w:bottom w:val="single" w:sz="4" w:space="0" w:color="auto"/>
            </w:tcBorders>
            <w:shd w:val="clear" w:color="auto" w:fill="C6D9F1" w:themeFill="text2" w:themeFillTint="33"/>
          </w:tcPr>
          <w:p w:rsidR="00567138" w:rsidRPr="00567138" w:rsidRDefault="00567138" w:rsidP="00567138">
            <w:r w:rsidRPr="00567138">
              <w:t>критерий оценки второго уровня</w:t>
            </w:r>
          </w:p>
        </w:tc>
        <w:tc>
          <w:tcPr>
            <w:tcW w:w="992" w:type="dxa"/>
            <w:vMerge/>
            <w:shd w:val="clear" w:color="auto" w:fill="C6D9F1" w:themeFill="text2" w:themeFillTint="33"/>
          </w:tcPr>
          <w:p w:rsidR="00567138" w:rsidRPr="00567138" w:rsidRDefault="00567138" w:rsidP="00567138"/>
        </w:tc>
        <w:tc>
          <w:tcPr>
            <w:tcW w:w="2410" w:type="dxa"/>
            <w:vMerge/>
            <w:shd w:val="clear" w:color="auto" w:fill="C6D9F1" w:themeFill="text2" w:themeFillTint="33"/>
          </w:tcPr>
          <w:p w:rsidR="00567138" w:rsidRPr="00567138" w:rsidRDefault="00567138" w:rsidP="00567138"/>
        </w:tc>
        <w:tc>
          <w:tcPr>
            <w:tcW w:w="4682" w:type="dxa"/>
            <w:vMerge/>
            <w:shd w:val="clear" w:color="auto" w:fill="C6D9F1" w:themeFill="text2" w:themeFillTint="33"/>
          </w:tcPr>
          <w:p w:rsidR="00567138" w:rsidRPr="00567138" w:rsidRDefault="00567138" w:rsidP="00567138"/>
        </w:tc>
      </w:tr>
      <w:tr w:rsidR="00567138" w:rsidRPr="00567138" w:rsidTr="0005735F">
        <w:tc>
          <w:tcPr>
            <w:tcW w:w="993" w:type="dxa"/>
          </w:tcPr>
          <w:p w:rsidR="00567138" w:rsidRPr="00567138" w:rsidRDefault="00567138" w:rsidP="00567138">
            <w:r w:rsidRPr="00567138">
              <w:t>1.</w:t>
            </w:r>
          </w:p>
        </w:tc>
        <w:tc>
          <w:tcPr>
            <w:tcW w:w="1134" w:type="dxa"/>
          </w:tcPr>
          <w:p w:rsidR="00567138" w:rsidRPr="00567138" w:rsidRDefault="00567138" w:rsidP="00567138">
            <w:pPr>
              <w:numPr>
                <w:ilvl w:val="7"/>
                <w:numId w:val="32"/>
              </w:numPr>
            </w:pPr>
            <w:r w:rsidRPr="00567138">
              <w:t>Неценовой первого уровня</w:t>
            </w:r>
          </w:p>
          <w:p w:rsidR="00567138" w:rsidRPr="00567138" w:rsidRDefault="00567138" w:rsidP="00567138">
            <w:r w:rsidRPr="00567138">
              <w:t>(частный)</w:t>
            </w:r>
          </w:p>
        </w:tc>
        <w:tc>
          <w:tcPr>
            <w:tcW w:w="1276" w:type="dxa"/>
          </w:tcPr>
          <w:p w:rsidR="00567138" w:rsidRPr="00567138" w:rsidRDefault="00567138" w:rsidP="00567138">
            <w:r w:rsidRPr="00567138">
              <w:t>Неценовая предпочтительности заявки (№6)</w:t>
            </w:r>
          </w:p>
        </w:tc>
        <w:tc>
          <w:tcPr>
            <w:tcW w:w="1983" w:type="dxa"/>
            <w:tcBorders>
              <w:right w:val="single" w:sz="4" w:space="0" w:color="auto"/>
            </w:tcBorders>
          </w:tcPr>
          <w:p w:rsidR="004E7E30" w:rsidRDefault="00567138" w:rsidP="004E7E30">
            <w:pPr>
              <w:jc w:val="left"/>
              <w:rPr>
                <w:b/>
              </w:rPr>
            </w:pPr>
            <w:r w:rsidRPr="00567138">
              <w:rPr>
                <w:b/>
              </w:rPr>
              <w:t>Успешный опыт выполне</w:t>
            </w:r>
            <w:r w:rsidR="004E7E30">
              <w:rPr>
                <w:b/>
              </w:rPr>
              <w:t>-</w:t>
            </w:r>
          </w:p>
          <w:p w:rsidR="00567138" w:rsidRPr="00567138" w:rsidRDefault="00567138" w:rsidP="0005735F">
            <w:pPr>
              <w:jc w:val="left"/>
              <w:rPr>
                <w:b/>
              </w:rPr>
            </w:pPr>
            <w:r w:rsidRPr="00567138">
              <w:rPr>
                <w:b/>
              </w:rPr>
              <w:t xml:space="preserve">ния поставок продукции, </w:t>
            </w:r>
            <w:r w:rsidR="00455363">
              <w:rPr>
                <w:b/>
              </w:rPr>
              <w:t xml:space="preserve">в </w:t>
            </w:r>
            <w:r w:rsidR="0005735F">
              <w:rPr>
                <w:b/>
              </w:rPr>
              <w:t>РС (Я)</w:t>
            </w:r>
            <w:r w:rsidRPr="00567138">
              <w:rPr>
                <w:b/>
              </w:rPr>
              <w:t xml:space="preserve"> </w:t>
            </w:r>
          </w:p>
        </w:tc>
        <w:tc>
          <w:tcPr>
            <w:tcW w:w="1163" w:type="dxa"/>
            <w:tcBorders>
              <w:left w:val="single" w:sz="4" w:space="0" w:color="auto"/>
              <w:right w:val="single" w:sz="4" w:space="0" w:color="auto"/>
            </w:tcBorders>
          </w:tcPr>
          <w:p w:rsidR="00567138" w:rsidRPr="00567138" w:rsidRDefault="00567138" w:rsidP="00567138">
            <w:pPr>
              <w:rPr>
                <w:i/>
              </w:rPr>
            </w:pPr>
            <w:r w:rsidRPr="00567138">
              <w:rPr>
                <w:i/>
              </w:rPr>
              <w:t>отсутствует</w:t>
            </w:r>
          </w:p>
        </w:tc>
        <w:tc>
          <w:tcPr>
            <w:tcW w:w="992" w:type="dxa"/>
            <w:tcBorders>
              <w:left w:val="single" w:sz="4" w:space="0" w:color="auto"/>
              <w:right w:val="single" w:sz="4" w:space="0" w:color="auto"/>
            </w:tcBorders>
          </w:tcPr>
          <w:p w:rsidR="00567138" w:rsidRPr="00567138" w:rsidRDefault="00567138" w:rsidP="00567138">
            <w:r w:rsidRPr="00567138">
              <w:t xml:space="preserve"> В</w:t>
            </w:r>
            <w:r w:rsidRPr="00567138">
              <w:rPr>
                <w:vertAlign w:val="subscript"/>
              </w:rPr>
              <w:t>1</w:t>
            </w:r>
            <w:r w:rsidR="00452092">
              <w:t xml:space="preserve"> = 0,3</w:t>
            </w:r>
            <w:r w:rsidRPr="00567138">
              <w:t>0</w:t>
            </w:r>
          </w:p>
        </w:tc>
        <w:tc>
          <w:tcPr>
            <w:tcW w:w="2410" w:type="dxa"/>
            <w:tcBorders>
              <w:left w:val="single" w:sz="4" w:space="0" w:color="auto"/>
              <w:right w:val="single" w:sz="4" w:space="0" w:color="auto"/>
            </w:tcBorders>
          </w:tcPr>
          <w:p w:rsidR="00567138" w:rsidRPr="00567138" w:rsidRDefault="00567138" w:rsidP="008C2AB5">
            <w:r w:rsidRPr="00567138">
              <w:t>Чем выше количество представленных в заявке участника исполненных договоров за три года, предшествующих закупке), тем лучше заявка (до ограничивающего предела).</w:t>
            </w:r>
          </w:p>
        </w:tc>
        <w:tc>
          <w:tcPr>
            <w:tcW w:w="4682" w:type="dxa"/>
            <w:tcBorders>
              <w:left w:val="single" w:sz="4" w:space="0" w:color="auto"/>
            </w:tcBorders>
            <w:vAlign w:val="center"/>
          </w:tcPr>
          <w:p w:rsidR="00567138" w:rsidRPr="00567138" w:rsidRDefault="00567138" w:rsidP="00567138">
            <w:pPr>
              <w:numPr>
                <w:ilvl w:val="7"/>
                <w:numId w:val="32"/>
              </w:numPr>
            </w:pPr>
            <w:r w:rsidRPr="00567138">
              <w:t>Расчет оценки предпочтительности по частному критерию «</w:t>
            </w:r>
            <w:r w:rsidRPr="00567138">
              <w:rPr>
                <w:b/>
              </w:rPr>
              <w:t xml:space="preserve">Успешный опыт выполнения поставок продукции, </w:t>
            </w:r>
            <w:r>
              <w:rPr>
                <w:b/>
              </w:rPr>
              <w:t>в районы крайнего севера</w:t>
            </w:r>
            <w:r w:rsidRPr="00567138">
              <w:t>» (по методу «Математическая формула», Тип 1):</w:t>
            </w:r>
          </w:p>
          <w:p w:rsidR="00567138" w:rsidRPr="00567138" w:rsidRDefault="00567138" w:rsidP="00567138">
            <w:pPr>
              <w:rPr>
                <w:b/>
                <w:lang w:val="en-US"/>
              </w:rPr>
            </w:pPr>
            <w:r w:rsidRPr="00567138">
              <w:t>Б</w:t>
            </w:r>
            <w:r w:rsidRPr="00567138">
              <w:rPr>
                <w:vertAlign w:val="subscript"/>
                <w:lang w:val="en-US"/>
              </w:rPr>
              <w:t>5,i</w:t>
            </w:r>
            <w:r w:rsidRPr="00567138">
              <w:rPr>
                <w:lang w:val="en-US"/>
              </w:rPr>
              <w:t xml:space="preserve"> = Ni/Nma</w:t>
            </w:r>
            <w:r w:rsidRPr="00567138">
              <w:t>х</w:t>
            </w:r>
            <w:r w:rsidRPr="00567138">
              <w:rPr>
                <w:lang w:val="en-US"/>
              </w:rPr>
              <w:t>*5</w:t>
            </w:r>
          </w:p>
          <w:p w:rsidR="00567138" w:rsidRPr="00567138" w:rsidRDefault="00567138" w:rsidP="00567138">
            <w:pPr>
              <w:rPr>
                <w:lang w:val="en-US"/>
              </w:rPr>
            </w:pPr>
            <w:r w:rsidRPr="00567138">
              <w:t>где</w:t>
            </w:r>
            <w:r w:rsidRPr="00567138">
              <w:rPr>
                <w:lang w:val="en-US"/>
              </w:rPr>
              <w:t>:</w:t>
            </w:r>
          </w:p>
          <w:p w:rsidR="00567138" w:rsidRPr="00567138" w:rsidRDefault="00567138" w:rsidP="00567138">
            <w:pPr>
              <w:numPr>
                <w:ilvl w:val="6"/>
                <w:numId w:val="32"/>
              </w:numPr>
            </w:pPr>
            <w:r w:rsidRPr="00567138">
              <w:t>Б</w:t>
            </w:r>
            <w:r w:rsidRPr="00567138">
              <w:rPr>
                <w:vertAlign w:val="subscript"/>
              </w:rPr>
              <w:t>5,</w:t>
            </w:r>
            <w:r w:rsidRPr="00567138">
              <w:rPr>
                <w:vertAlign w:val="subscript"/>
                <w:lang w:val="en-US"/>
              </w:rPr>
              <w:t>i</w:t>
            </w:r>
            <w:r w:rsidRPr="00567138">
              <w:tab/>
              <w:t>–</w:t>
            </w:r>
            <w:r w:rsidRPr="00567138">
              <w:tab/>
              <w:t xml:space="preserve">оценка предпочтительности </w:t>
            </w:r>
            <w:r w:rsidRPr="00567138">
              <w:rPr>
                <w:i/>
                <w:lang w:val="en-US"/>
              </w:rPr>
              <w:t>i</w:t>
            </w:r>
            <w:r w:rsidRPr="00567138">
              <w:rPr>
                <w:i/>
              </w:rPr>
              <w:t>-</w:t>
            </w:r>
            <w:r w:rsidRPr="00567138">
              <w:t>й заявки по критерию «</w:t>
            </w:r>
            <w:r w:rsidRPr="00567138">
              <w:rPr>
                <w:b/>
              </w:rPr>
              <w:t xml:space="preserve">Успешный опыт </w:t>
            </w:r>
            <w:r w:rsidRPr="00567138">
              <w:rPr>
                <w:b/>
              </w:rPr>
              <w:lastRenderedPageBreak/>
              <w:t>выполнения поставок продукции, аналогичной предмету закупки</w:t>
            </w:r>
            <w:r w:rsidRPr="00567138">
              <w:t>» в баллах.</w:t>
            </w:r>
          </w:p>
          <w:p w:rsidR="00567138" w:rsidRPr="00567138" w:rsidRDefault="00567138" w:rsidP="00567138">
            <w:r w:rsidRPr="00567138">
              <w:t>Ni – количество представленных в i-й заявке участника исполненных договоров и актов приема-передачи к ним количественный показатель по критерию участника</w:t>
            </w:r>
          </w:p>
          <w:p w:rsidR="008C2AB5" w:rsidRDefault="00567138" w:rsidP="008C2AB5">
            <w:r w:rsidRPr="00567138">
              <w:t xml:space="preserve">Nmaх – максимальное количество представленных в заявках допущенных до оценки участников исполненных договоров </w:t>
            </w:r>
          </w:p>
          <w:p w:rsidR="00567138" w:rsidRPr="00567138" w:rsidRDefault="00567138" w:rsidP="008C2AB5">
            <w:bookmarkStart w:id="311" w:name="_GoBack"/>
            <w:bookmarkEnd w:id="311"/>
            <w:r w:rsidRPr="00567138">
              <w:t>5</w:t>
            </w:r>
            <w:r w:rsidRPr="00567138">
              <w:tab/>
              <w:t>–</w:t>
            </w:r>
            <w:r w:rsidRPr="00567138">
              <w:tab/>
              <w:t>максимально возможный балл.</w:t>
            </w:r>
          </w:p>
          <w:p w:rsidR="00567138" w:rsidRPr="00567138" w:rsidRDefault="00567138" w:rsidP="00567138">
            <w:r w:rsidRPr="00567138">
              <w:t>В случае если в составе заявки участника представлено более 10 договоров, такой участник получает максимально возможный балл равный 5, при этом в учет принимаются только 10 договоров такого участника.</w:t>
            </w:r>
          </w:p>
          <w:p w:rsidR="00567138" w:rsidRDefault="00567138" w:rsidP="00567138">
            <w:r w:rsidRPr="00567138">
              <w:t>В случае если участник в составе заявки не предоставил ни одного договора, такой участник получает балл равный 0.</w:t>
            </w:r>
          </w:p>
          <w:p w:rsidR="001079D3" w:rsidRDefault="001079D3" w:rsidP="00567138"/>
          <w:p w:rsidR="001079D3" w:rsidRPr="00567138" w:rsidRDefault="001079D3" w:rsidP="00567138"/>
        </w:tc>
      </w:tr>
      <w:tr w:rsidR="00567138" w:rsidRPr="00567138" w:rsidTr="0005735F">
        <w:tc>
          <w:tcPr>
            <w:tcW w:w="993" w:type="dxa"/>
          </w:tcPr>
          <w:p w:rsidR="00567138" w:rsidRPr="00567138" w:rsidRDefault="00567138" w:rsidP="00567138">
            <w:r w:rsidRPr="00567138">
              <w:lastRenderedPageBreak/>
              <w:t>2.</w:t>
            </w:r>
          </w:p>
        </w:tc>
        <w:tc>
          <w:tcPr>
            <w:tcW w:w="1134" w:type="dxa"/>
          </w:tcPr>
          <w:p w:rsidR="00567138" w:rsidRPr="00567138" w:rsidRDefault="00567138" w:rsidP="00567138">
            <w:r w:rsidRPr="00567138">
              <w:t>Неценовой первого уровня</w:t>
            </w:r>
          </w:p>
          <w:p w:rsidR="00567138" w:rsidRPr="00567138" w:rsidRDefault="00567138" w:rsidP="00567138">
            <w:pPr>
              <w:numPr>
                <w:ilvl w:val="7"/>
                <w:numId w:val="32"/>
              </w:numPr>
            </w:pPr>
            <w:r w:rsidRPr="00567138">
              <w:t>(частный)</w:t>
            </w:r>
          </w:p>
        </w:tc>
        <w:tc>
          <w:tcPr>
            <w:tcW w:w="1276" w:type="dxa"/>
          </w:tcPr>
          <w:p w:rsidR="00567138" w:rsidRPr="00567138" w:rsidRDefault="00567138" w:rsidP="00567138">
            <w:r w:rsidRPr="00567138">
              <w:t>Неценовая предпочтительности заявки (№6)</w:t>
            </w:r>
          </w:p>
        </w:tc>
        <w:tc>
          <w:tcPr>
            <w:tcW w:w="1983" w:type="dxa"/>
            <w:tcBorders>
              <w:right w:val="single" w:sz="4" w:space="0" w:color="auto"/>
            </w:tcBorders>
          </w:tcPr>
          <w:p w:rsidR="00567138" w:rsidRPr="00567138" w:rsidRDefault="00567138" w:rsidP="00567138">
            <w:pPr>
              <w:rPr>
                <w:b/>
              </w:rPr>
            </w:pPr>
            <w:r w:rsidRPr="00567138">
              <w:rPr>
                <w:b/>
              </w:rPr>
              <w:t>Статус участника</w:t>
            </w:r>
          </w:p>
        </w:tc>
        <w:tc>
          <w:tcPr>
            <w:tcW w:w="1163" w:type="dxa"/>
            <w:tcBorders>
              <w:left w:val="single" w:sz="4" w:space="0" w:color="auto"/>
              <w:right w:val="single" w:sz="4" w:space="0" w:color="auto"/>
            </w:tcBorders>
          </w:tcPr>
          <w:p w:rsidR="00567138" w:rsidRPr="00567138" w:rsidRDefault="00567138" w:rsidP="00567138">
            <w:pPr>
              <w:rPr>
                <w:i/>
              </w:rPr>
            </w:pPr>
            <w:r w:rsidRPr="00567138">
              <w:rPr>
                <w:i/>
              </w:rPr>
              <w:t>отсутствует</w:t>
            </w:r>
          </w:p>
        </w:tc>
        <w:tc>
          <w:tcPr>
            <w:tcW w:w="992" w:type="dxa"/>
            <w:tcBorders>
              <w:left w:val="single" w:sz="4" w:space="0" w:color="auto"/>
              <w:right w:val="single" w:sz="4" w:space="0" w:color="auto"/>
            </w:tcBorders>
          </w:tcPr>
          <w:p w:rsidR="00567138" w:rsidRPr="00567138" w:rsidRDefault="00567138" w:rsidP="00567138">
            <w:r w:rsidRPr="00567138">
              <w:t>В</w:t>
            </w:r>
            <w:r w:rsidRPr="00567138">
              <w:rPr>
                <w:vertAlign w:val="subscript"/>
              </w:rPr>
              <w:t>2</w:t>
            </w:r>
            <w:r w:rsidRPr="00567138">
              <w:t xml:space="preserve"> = 0,40</w:t>
            </w:r>
          </w:p>
        </w:tc>
        <w:tc>
          <w:tcPr>
            <w:tcW w:w="2410" w:type="dxa"/>
            <w:tcBorders>
              <w:left w:val="single" w:sz="4" w:space="0" w:color="auto"/>
              <w:right w:val="single" w:sz="4" w:space="0" w:color="auto"/>
            </w:tcBorders>
          </w:tcPr>
          <w:p w:rsidR="00567138" w:rsidRPr="00567138" w:rsidRDefault="00567138" w:rsidP="001079D3">
            <w:pPr>
              <w:jc w:val="left"/>
            </w:pPr>
            <w:r w:rsidRPr="00567138">
              <w:t xml:space="preserve">Предпочтительным является статус </w:t>
            </w:r>
          </w:p>
          <w:p w:rsidR="00567138" w:rsidRPr="00567138" w:rsidRDefault="00567138" w:rsidP="001079D3">
            <w:pPr>
              <w:jc w:val="left"/>
            </w:pPr>
            <w:r w:rsidRPr="00567138">
              <w:t>производителя или официального представителя производителя, официального дистрибьютора или официального дилера 100% товара являющегося предметом закупки.</w:t>
            </w:r>
          </w:p>
        </w:tc>
        <w:tc>
          <w:tcPr>
            <w:tcW w:w="4682" w:type="dxa"/>
            <w:tcBorders>
              <w:left w:val="single" w:sz="4" w:space="0" w:color="auto"/>
            </w:tcBorders>
          </w:tcPr>
          <w:p w:rsidR="00567138" w:rsidRPr="00567138" w:rsidRDefault="00567138" w:rsidP="001079D3">
            <w:pPr>
              <w:jc w:val="left"/>
            </w:pPr>
            <w:r w:rsidRPr="00567138">
              <w:t>Расчет оценки предпочтительности по частному критерию «Статус участника» (по методу «Оценка предпочтительности посредством однозначной числовой шкалы измерений», Тип 2):</w:t>
            </w:r>
          </w:p>
          <w:p w:rsidR="00567138" w:rsidRPr="00567138" w:rsidRDefault="00567138" w:rsidP="001079D3">
            <w:pPr>
              <w:jc w:val="left"/>
            </w:pPr>
            <w:r w:rsidRPr="00567138">
              <w:t>Б2,i – оценка предпочтительности i-й заявки по критерию «Статус участника» в баллах:</w:t>
            </w:r>
          </w:p>
          <w:p w:rsidR="00567138" w:rsidRPr="00567138" w:rsidRDefault="00567138" w:rsidP="001079D3">
            <w:pPr>
              <w:jc w:val="left"/>
            </w:pPr>
            <w:r w:rsidRPr="00567138">
              <w:t>5 баллов – производитель.</w:t>
            </w:r>
          </w:p>
          <w:p w:rsidR="00567138" w:rsidRPr="00567138" w:rsidRDefault="00567138" w:rsidP="001079D3">
            <w:pPr>
              <w:jc w:val="left"/>
            </w:pPr>
            <w:r w:rsidRPr="00567138">
              <w:t>2,5 балла – официальный представитель производителя, официальный дистрибьютор или официальный дилер.</w:t>
            </w:r>
          </w:p>
          <w:p w:rsidR="00567138" w:rsidRPr="00567138" w:rsidRDefault="00567138" w:rsidP="001079D3">
            <w:pPr>
              <w:numPr>
                <w:ilvl w:val="7"/>
                <w:numId w:val="32"/>
              </w:numPr>
              <w:jc w:val="left"/>
            </w:pPr>
            <w:r w:rsidRPr="00567138">
              <w:t>0 баллов –  иная категория (посредник).</w:t>
            </w:r>
          </w:p>
        </w:tc>
      </w:tr>
      <w:tr w:rsidR="00567138" w:rsidRPr="00567138" w:rsidTr="0005735F">
        <w:tc>
          <w:tcPr>
            <w:tcW w:w="993" w:type="dxa"/>
          </w:tcPr>
          <w:p w:rsidR="00567138" w:rsidRPr="00567138" w:rsidRDefault="00567138" w:rsidP="00567138">
            <w:r w:rsidRPr="00567138">
              <w:t>3.</w:t>
            </w:r>
          </w:p>
        </w:tc>
        <w:tc>
          <w:tcPr>
            <w:tcW w:w="1134" w:type="dxa"/>
          </w:tcPr>
          <w:p w:rsidR="00567138" w:rsidRPr="00567138" w:rsidRDefault="00567138" w:rsidP="00567138">
            <w:r w:rsidRPr="00567138">
              <w:t>Неценовой первого уровня</w:t>
            </w:r>
          </w:p>
          <w:p w:rsidR="00567138" w:rsidRPr="00567138" w:rsidRDefault="00567138" w:rsidP="00567138">
            <w:r w:rsidRPr="00567138">
              <w:t>(частный)</w:t>
            </w:r>
          </w:p>
        </w:tc>
        <w:tc>
          <w:tcPr>
            <w:tcW w:w="1276" w:type="dxa"/>
          </w:tcPr>
          <w:p w:rsidR="00567138" w:rsidRPr="00567138" w:rsidRDefault="00567138" w:rsidP="00567138">
            <w:r w:rsidRPr="00567138">
              <w:t>Неценовая предпочтительности заявки (№6)</w:t>
            </w:r>
          </w:p>
        </w:tc>
        <w:tc>
          <w:tcPr>
            <w:tcW w:w="1983" w:type="dxa"/>
            <w:tcBorders>
              <w:right w:val="single" w:sz="4" w:space="0" w:color="auto"/>
            </w:tcBorders>
          </w:tcPr>
          <w:p w:rsidR="00452092" w:rsidRPr="00452092" w:rsidRDefault="00452092" w:rsidP="005421D4">
            <w:pPr>
              <w:jc w:val="left"/>
              <w:rPr>
                <w:b/>
                <w:i/>
              </w:rPr>
            </w:pPr>
            <w:r>
              <w:rPr>
                <w:b/>
              </w:rPr>
              <w:t>Подача альтернатив</w:t>
            </w:r>
            <w:r w:rsidR="005421D4">
              <w:rPr>
                <w:b/>
              </w:rPr>
              <w:t>-</w:t>
            </w:r>
            <w:r>
              <w:rPr>
                <w:b/>
              </w:rPr>
              <w:t xml:space="preserve">ного </w:t>
            </w:r>
            <w:r w:rsidR="0005735F">
              <w:rPr>
                <w:b/>
              </w:rPr>
              <w:t>предложения</w:t>
            </w:r>
          </w:p>
          <w:p w:rsidR="00567138" w:rsidRPr="00567138" w:rsidRDefault="00567138" w:rsidP="00567138">
            <w:pPr>
              <w:rPr>
                <w:b/>
              </w:rPr>
            </w:pPr>
          </w:p>
        </w:tc>
        <w:tc>
          <w:tcPr>
            <w:tcW w:w="1163" w:type="dxa"/>
            <w:tcBorders>
              <w:left w:val="single" w:sz="4" w:space="0" w:color="auto"/>
              <w:right w:val="single" w:sz="4" w:space="0" w:color="auto"/>
            </w:tcBorders>
          </w:tcPr>
          <w:p w:rsidR="00567138" w:rsidRPr="00567138" w:rsidRDefault="00567138" w:rsidP="00567138">
            <w:pPr>
              <w:rPr>
                <w:i/>
              </w:rPr>
            </w:pPr>
            <w:r w:rsidRPr="00567138">
              <w:rPr>
                <w:i/>
              </w:rPr>
              <w:t>отсутствует</w:t>
            </w:r>
          </w:p>
        </w:tc>
        <w:tc>
          <w:tcPr>
            <w:tcW w:w="992" w:type="dxa"/>
            <w:tcBorders>
              <w:left w:val="single" w:sz="4" w:space="0" w:color="auto"/>
              <w:right w:val="single" w:sz="4" w:space="0" w:color="auto"/>
            </w:tcBorders>
          </w:tcPr>
          <w:p w:rsidR="00567138" w:rsidRPr="00567138" w:rsidRDefault="00567138" w:rsidP="00567138">
            <w:r w:rsidRPr="00567138">
              <w:t>В</w:t>
            </w:r>
            <w:r w:rsidRPr="00567138">
              <w:rPr>
                <w:vertAlign w:val="subscript"/>
              </w:rPr>
              <w:t>3</w:t>
            </w:r>
            <w:r w:rsidR="00452092">
              <w:t xml:space="preserve"> = 0,3</w:t>
            </w:r>
            <w:r w:rsidRPr="00567138">
              <w:t>0</w:t>
            </w:r>
          </w:p>
        </w:tc>
        <w:tc>
          <w:tcPr>
            <w:tcW w:w="2410" w:type="dxa"/>
            <w:tcBorders>
              <w:left w:val="single" w:sz="4" w:space="0" w:color="auto"/>
              <w:right w:val="single" w:sz="4" w:space="0" w:color="auto"/>
            </w:tcBorders>
          </w:tcPr>
          <w:p w:rsidR="00567138" w:rsidRPr="00567138" w:rsidRDefault="00567138" w:rsidP="00452092">
            <w:r w:rsidRPr="00567138">
              <w:t xml:space="preserve">Чем </w:t>
            </w:r>
            <w:r w:rsidR="00452092">
              <w:t>лучше условие, аналог товара или уменьшение сроков поставки</w:t>
            </w:r>
            <w:r w:rsidRPr="00567138">
              <w:t xml:space="preserve"> тем лучше заявка (до ограничивающего предела).</w:t>
            </w:r>
            <w:r w:rsidR="00452092" w:rsidRPr="00567138">
              <w:t xml:space="preserve"> Чем </w:t>
            </w:r>
            <w:r w:rsidR="00452092">
              <w:t>хуже условие, аналог товара или уменьшение сроков поставки</w:t>
            </w:r>
            <w:r w:rsidR="00452092" w:rsidRPr="00567138">
              <w:t xml:space="preserve"> </w:t>
            </w:r>
            <w:r w:rsidR="00452092" w:rsidRPr="00567138">
              <w:lastRenderedPageBreak/>
              <w:t xml:space="preserve">тем </w:t>
            </w:r>
            <w:r w:rsidR="00452092">
              <w:t>хуже</w:t>
            </w:r>
            <w:r w:rsidR="00452092" w:rsidRPr="00567138">
              <w:t xml:space="preserve"> заявка (до ограничивающего предела).</w:t>
            </w:r>
          </w:p>
        </w:tc>
        <w:tc>
          <w:tcPr>
            <w:tcW w:w="4682" w:type="dxa"/>
            <w:tcBorders>
              <w:left w:val="single" w:sz="4" w:space="0" w:color="auto"/>
            </w:tcBorders>
            <w:vAlign w:val="center"/>
          </w:tcPr>
          <w:p w:rsidR="00452092" w:rsidRPr="00452092" w:rsidRDefault="00452092" w:rsidP="001079D3">
            <w:pPr>
              <w:jc w:val="left"/>
              <w:rPr>
                <w:b/>
                <w:i/>
              </w:rPr>
            </w:pPr>
            <w:r w:rsidRPr="00452092">
              <w:lastRenderedPageBreak/>
              <w:t>Расчет оценки предпочтительности по частному критерию «</w:t>
            </w:r>
            <w:r>
              <w:rPr>
                <w:b/>
              </w:rPr>
              <w:t>Подача альтернативного предложения</w:t>
            </w:r>
            <w:r w:rsidRPr="00452092">
              <w:rPr>
                <w:b/>
              </w:rPr>
              <w:t>.</w:t>
            </w:r>
            <w:r w:rsidRPr="00452092">
              <w:t>» (по методу «Оценка предпочтительности посредством однозначной числовой шкалы измерений», Тип 2):</w:t>
            </w:r>
          </w:p>
          <w:p w:rsidR="00452092" w:rsidRPr="00452092" w:rsidRDefault="00452092" w:rsidP="001079D3">
            <w:pPr>
              <w:jc w:val="left"/>
            </w:pPr>
            <w:r w:rsidRPr="00452092">
              <w:t>Б2,i – оценка предпочтительности i-й заявки по критерию «Под</w:t>
            </w:r>
            <w:r>
              <w:t>ача альтернативного предложения</w:t>
            </w:r>
            <w:r w:rsidRPr="00452092">
              <w:t>» в баллах:</w:t>
            </w:r>
          </w:p>
          <w:p w:rsidR="00452092" w:rsidRPr="00452092" w:rsidRDefault="00452092" w:rsidP="001079D3">
            <w:pPr>
              <w:jc w:val="left"/>
            </w:pPr>
            <w:r w:rsidRPr="00452092">
              <w:t>5 баллов –</w:t>
            </w:r>
            <w:r>
              <w:t xml:space="preserve"> срок поставки</w:t>
            </w:r>
            <w:r w:rsidR="00130743">
              <w:t xml:space="preserve"> ранее чем указанный в информационной карте</w:t>
            </w:r>
            <w:r w:rsidRPr="00452092">
              <w:t>.</w:t>
            </w:r>
          </w:p>
          <w:p w:rsidR="00452092" w:rsidRPr="00452092" w:rsidRDefault="00452092" w:rsidP="001079D3">
            <w:pPr>
              <w:jc w:val="left"/>
            </w:pPr>
            <w:r w:rsidRPr="00452092">
              <w:lastRenderedPageBreak/>
              <w:t xml:space="preserve">2,5 балла – </w:t>
            </w:r>
            <w:r w:rsidR="00130743" w:rsidRPr="00130743">
              <w:t>параметр аналогичной продукции лучше продукции в техническом задании</w:t>
            </w:r>
            <w:r w:rsidRPr="00452092">
              <w:t>.</w:t>
            </w:r>
          </w:p>
          <w:p w:rsidR="00567138" w:rsidRPr="00567138" w:rsidRDefault="00452092" w:rsidP="00130743">
            <w:r w:rsidRPr="00452092">
              <w:t xml:space="preserve">0 баллов </w:t>
            </w:r>
            <w:r w:rsidR="001079D3" w:rsidRPr="00452092">
              <w:t>– заявленная</w:t>
            </w:r>
            <w:r w:rsidR="00130743">
              <w:t xml:space="preserve"> продукция или условие не улучшают условия договора</w:t>
            </w:r>
            <w:r w:rsidRPr="00452092">
              <w:t>).</w:t>
            </w:r>
          </w:p>
        </w:tc>
      </w:tr>
      <w:tr w:rsidR="00567138" w:rsidRPr="00567138" w:rsidTr="0005735F">
        <w:tc>
          <w:tcPr>
            <w:tcW w:w="993" w:type="dxa"/>
          </w:tcPr>
          <w:p w:rsidR="00567138" w:rsidRPr="00567138" w:rsidRDefault="00567138" w:rsidP="00567138">
            <w:r w:rsidRPr="00567138">
              <w:lastRenderedPageBreak/>
              <w:t xml:space="preserve">4. </w:t>
            </w:r>
          </w:p>
        </w:tc>
        <w:tc>
          <w:tcPr>
            <w:tcW w:w="1134" w:type="dxa"/>
          </w:tcPr>
          <w:p w:rsidR="00567138" w:rsidRPr="00567138" w:rsidRDefault="00567138" w:rsidP="00567138">
            <w:r w:rsidRPr="00567138">
              <w:t>Неценовой нулевого уровня (обобщенный)</w:t>
            </w:r>
          </w:p>
        </w:tc>
        <w:tc>
          <w:tcPr>
            <w:tcW w:w="1276" w:type="dxa"/>
          </w:tcPr>
          <w:p w:rsidR="00567138" w:rsidRPr="00567138" w:rsidRDefault="00567138" w:rsidP="00567138">
            <w:r w:rsidRPr="00567138">
              <w:rPr>
                <w:b/>
              </w:rPr>
              <w:t>Неценовая предпочтительности заявки</w:t>
            </w:r>
          </w:p>
        </w:tc>
        <w:tc>
          <w:tcPr>
            <w:tcW w:w="1983" w:type="dxa"/>
            <w:tcBorders>
              <w:right w:val="single" w:sz="4" w:space="0" w:color="auto"/>
            </w:tcBorders>
          </w:tcPr>
          <w:p w:rsidR="00567138" w:rsidRPr="00567138" w:rsidRDefault="00567138" w:rsidP="00567138">
            <w:pPr>
              <w:rPr>
                <w:b/>
              </w:rPr>
            </w:pPr>
            <w:r w:rsidRPr="00567138">
              <w:t>№ 1</w:t>
            </w:r>
          </w:p>
        </w:tc>
        <w:tc>
          <w:tcPr>
            <w:tcW w:w="1163" w:type="dxa"/>
            <w:tcBorders>
              <w:left w:val="single" w:sz="4" w:space="0" w:color="auto"/>
              <w:right w:val="single" w:sz="4" w:space="0" w:color="auto"/>
            </w:tcBorders>
          </w:tcPr>
          <w:p w:rsidR="00567138" w:rsidRPr="00567138" w:rsidRDefault="00567138" w:rsidP="00567138">
            <w:pPr>
              <w:rPr>
                <w:i/>
              </w:rPr>
            </w:pPr>
            <w:r w:rsidRPr="00567138">
              <w:rPr>
                <w:i/>
              </w:rPr>
              <w:t>отсутствует</w:t>
            </w:r>
          </w:p>
        </w:tc>
        <w:tc>
          <w:tcPr>
            <w:tcW w:w="992" w:type="dxa"/>
            <w:tcBorders>
              <w:left w:val="single" w:sz="4" w:space="0" w:color="auto"/>
              <w:right w:val="single" w:sz="4" w:space="0" w:color="auto"/>
            </w:tcBorders>
          </w:tcPr>
          <w:p w:rsidR="00567138" w:rsidRPr="00567138" w:rsidRDefault="00567138" w:rsidP="00567138">
            <w:r w:rsidRPr="00567138">
              <w:t>В</w:t>
            </w:r>
            <w:r w:rsidRPr="00567138">
              <w:rPr>
                <w:vertAlign w:val="subscript"/>
              </w:rPr>
              <w:t>ИТОГ</w:t>
            </w:r>
            <w:r w:rsidRPr="00567138">
              <w:t xml:space="preserve"> = 0,5</w:t>
            </w:r>
          </w:p>
        </w:tc>
        <w:tc>
          <w:tcPr>
            <w:tcW w:w="2410" w:type="dxa"/>
            <w:tcBorders>
              <w:left w:val="single" w:sz="4" w:space="0" w:color="auto"/>
              <w:right w:val="single" w:sz="4" w:space="0" w:color="auto"/>
            </w:tcBorders>
          </w:tcPr>
          <w:p w:rsidR="00567138" w:rsidRPr="00567138" w:rsidRDefault="00567138" w:rsidP="00567138">
            <w:r w:rsidRPr="00567138">
              <w:t xml:space="preserve">Чем выше неценовая предпочтительность, тем лучше заявка </w:t>
            </w:r>
          </w:p>
        </w:tc>
        <w:tc>
          <w:tcPr>
            <w:tcW w:w="4682" w:type="dxa"/>
            <w:tcBorders>
              <w:left w:val="single" w:sz="4" w:space="0" w:color="auto"/>
            </w:tcBorders>
          </w:tcPr>
          <w:p w:rsidR="00567138" w:rsidRPr="00567138" w:rsidRDefault="00567138" w:rsidP="00567138">
            <w:r w:rsidRPr="00567138">
              <w:t>Расчет оценки предпочтительности по обобщенному критерию «</w:t>
            </w:r>
            <w:r w:rsidRPr="00567138">
              <w:rPr>
                <w:b/>
              </w:rPr>
              <w:t>Неценовая предпочтительности заявки</w:t>
            </w:r>
            <w:r w:rsidRPr="00567138">
              <w:t>»:</w:t>
            </w:r>
          </w:p>
          <w:p w:rsidR="00567138" w:rsidRPr="00567138" w:rsidRDefault="00C95553" w:rsidP="00567138">
            <m:oMathPara>
              <m:oMath>
                <m:sSub>
                  <m:sSubPr>
                    <m:ctrlPr>
                      <w:rPr>
                        <w:rFonts w:ascii="Cambria Math" w:hAnsi="Cambria Math"/>
                      </w:rPr>
                    </m:ctrlPr>
                  </m:sSubPr>
                  <m:e>
                    <m:r>
                      <m:rPr>
                        <m:sty m:val="p"/>
                      </m:rPr>
                      <w:rPr>
                        <w:rFonts w:ascii="Cambria Math" w:hAnsi="Cambria Math"/>
                      </w:rPr>
                      <m:t>Б</m:t>
                    </m:r>
                  </m:e>
                  <m:sub>
                    <m:sSub>
                      <m:sSubPr>
                        <m:ctrlPr>
                          <w:rPr>
                            <w:rFonts w:ascii="Cambria Math" w:hAnsi="Cambria Math"/>
                            <w:i/>
                          </w:rPr>
                        </m:ctrlPr>
                      </m:sSubPr>
                      <m:e>
                        <m:r>
                          <w:rPr>
                            <w:rFonts w:ascii="Cambria Math" w:hAnsi="Cambria Math"/>
                          </w:rPr>
                          <m:t>ИТОГ</m:t>
                        </m:r>
                      </m:e>
                      <m:sub>
                        <m:r>
                          <w:rPr>
                            <w:rFonts w:ascii="Cambria Math" w:hAnsi="Cambria Math"/>
                            <w:lang w:val="en-US"/>
                          </w:rPr>
                          <m:t>i</m:t>
                        </m:r>
                      </m:sub>
                    </m:sSub>
                  </m:sub>
                </m:sSub>
                <m:r>
                  <m:rPr>
                    <m:sty m:val="p"/>
                  </m:rPr>
                  <w:rPr>
                    <w:rFonts w:ascii="Cambria Math" w:hAnsi="Cambria Math"/>
                  </w:rPr>
                  <m:t>=</m:t>
                </m:r>
                <m:sSub>
                  <m:sSubPr>
                    <m:ctrlPr>
                      <w:rPr>
                        <w:rFonts w:ascii="Cambria Math" w:hAnsi="Cambria Math"/>
                        <w:i/>
                      </w:rPr>
                    </m:ctrlPr>
                  </m:sSubPr>
                  <m:e>
                    <m:r>
                      <w:rPr>
                        <w:rFonts w:ascii="Cambria Math" w:hAnsi="Cambria Math"/>
                      </w:rPr>
                      <m:t>Б</m:t>
                    </m:r>
                  </m:e>
                  <m:sub>
                    <m:r>
                      <w:rPr>
                        <w:rFonts w:ascii="Cambria Math" w:hAnsi="Cambria Math"/>
                      </w:rPr>
                      <m:t>1,i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1</m:t>
                    </m:r>
                  </m:sub>
                </m:sSub>
                <m:sSub>
                  <m:sSubPr>
                    <m:ctrlPr>
                      <w:rPr>
                        <w:rFonts w:ascii="Cambria Math" w:hAnsi="Cambria Math"/>
                        <w:i/>
                      </w:rPr>
                    </m:ctrlPr>
                  </m:sSubPr>
                  <m:e>
                    <m:r>
                      <w:rPr>
                        <w:rFonts w:ascii="Cambria Math" w:hAnsi="Cambria Math"/>
                      </w:rPr>
                      <m:t>+Б</m:t>
                    </m:r>
                  </m:e>
                  <m:sub>
                    <m:r>
                      <w:rPr>
                        <w:rFonts w:ascii="Cambria Math" w:hAnsi="Cambria Math"/>
                      </w:rPr>
                      <m:t>2,i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w:rPr>
                        <w:rFonts w:ascii="Cambria Math" w:hAnsi="Cambria Math"/>
                      </w:rPr>
                      <m:t>2</m:t>
                    </m:r>
                  </m:sub>
                </m:sSub>
                <m:sSub>
                  <m:sSubPr>
                    <m:ctrlPr>
                      <w:rPr>
                        <w:rFonts w:ascii="Cambria Math" w:hAnsi="Cambria Math"/>
                        <w:i/>
                      </w:rPr>
                    </m:ctrlPr>
                  </m:sSubPr>
                  <m:e>
                    <m:r>
                      <w:rPr>
                        <w:rFonts w:ascii="Cambria Math" w:hAnsi="Cambria Math"/>
                      </w:rPr>
                      <m:t>+Б</m:t>
                    </m:r>
                  </m:e>
                  <m:sub>
                    <m:r>
                      <w:rPr>
                        <w:rFonts w:ascii="Cambria Math" w:hAnsi="Cambria Math"/>
                      </w:rPr>
                      <m:t>3,i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w:rPr>
                        <w:rFonts w:ascii="Cambria Math" w:hAnsi="Cambria Math"/>
                      </w:rPr>
                      <m:t>3</m:t>
                    </m:r>
                  </m:sub>
                </m:sSub>
              </m:oMath>
            </m:oMathPara>
          </w:p>
          <w:p w:rsidR="00567138" w:rsidRPr="00567138" w:rsidRDefault="00567138" w:rsidP="00567138">
            <w:r w:rsidRPr="00567138">
              <w:t>где:</w:t>
            </w:r>
          </w:p>
          <w:p w:rsidR="00567138" w:rsidRPr="00567138" w:rsidRDefault="00567138" w:rsidP="00567138">
            <w:r w:rsidRPr="00567138">
              <w:t>Б</w:t>
            </w:r>
            <w:r w:rsidRPr="00567138">
              <w:rPr>
                <w:vertAlign w:val="subscript"/>
              </w:rPr>
              <w:t>ИТОГ</w:t>
            </w:r>
            <w:r w:rsidRPr="00567138">
              <w:rPr>
                <w:vertAlign w:val="subscript"/>
                <w:lang w:val="en-US"/>
              </w:rPr>
              <w:t>i</w:t>
            </w:r>
            <w:r w:rsidRPr="00567138">
              <w:t xml:space="preserve"> </w:t>
            </w:r>
            <w:r w:rsidRPr="00567138">
              <w:tab/>
              <w:t>–</w:t>
            </w:r>
            <w:r w:rsidRPr="00567138">
              <w:tab/>
              <w:t xml:space="preserve">рассчитанная оценка предпочтительности </w:t>
            </w:r>
            <w:r w:rsidRPr="00567138">
              <w:rPr>
                <w:i/>
                <w:lang w:val="en-US"/>
              </w:rPr>
              <w:t>i</w:t>
            </w:r>
            <w:r w:rsidRPr="00567138">
              <w:rPr>
                <w:i/>
              </w:rPr>
              <w:t>-</w:t>
            </w:r>
            <w:r w:rsidRPr="00567138">
              <w:t>й заявки по критерию «</w:t>
            </w:r>
            <w:r w:rsidRPr="00567138">
              <w:rPr>
                <w:b/>
              </w:rPr>
              <w:t>Неценовая предпочтительности заявки</w:t>
            </w:r>
            <w:r w:rsidRPr="00567138">
              <w:t>» в баллах;</w:t>
            </w:r>
          </w:p>
          <w:p w:rsidR="00567138" w:rsidRPr="00567138" w:rsidRDefault="00567138" w:rsidP="00567138">
            <w:r w:rsidRPr="00567138">
              <w:t xml:space="preserve">оценка неценовой предпочтительности </w:t>
            </w:r>
            <w:r w:rsidRPr="00567138">
              <w:rPr>
                <w:i/>
                <w:lang w:val="en-US"/>
              </w:rPr>
              <w:t>i</w:t>
            </w:r>
            <w:r w:rsidRPr="00567138">
              <w:rPr>
                <w:i/>
              </w:rPr>
              <w:t>-</w:t>
            </w:r>
            <w:r w:rsidRPr="00567138">
              <w:t xml:space="preserve">й заявки в баллах. </w:t>
            </w:r>
          </w:p>
        </w:tc>
      </w:tr>
      <w:tr w:rsidR="00567138" w:rsidRPr="00567138" w:rsidTr="0005735F">
        <w:tc>
          <w:tcPr>
            <w:tcW w:w="993" w:type="dxa"/>
          </w:tcPr>
          <w:p w:rsidR="00567138" w:rsidRPr="00567138" w:rsidRDefault="00567138" w:rsidP="00567138">
            <w:r w:rsidRPr="00567138">
              <w:t>5.</w:t>
            </w:r>
          </w:p>
        </w:tc>
        <w:tc>
          <w:tcPr>
            <w:tcW w:w="1134" w:type="dxa"/>
          </w:tcPr>
          <w:p w:rsidR="00567138" w:rsidRPr="00567138" w:rsidRDefault="00567138" w:rsidP="00567138">
            <w:r w:rsidRPr="00567138">
              <w:t>Ценовой нулевого уровня (частный)</w:t>
            </w:r>
          </w:p>
        </w:tc>
        <w:tc>
          <w:tcPr>
            <w:tcW w:w="1276" w:type="dxa"/>
          </w:tcPr>
          <w:p w:rsidR="00567138" w:rsidRPr="00567138" w:rsidRDefault="00567138" w:rsidP="00567138">
            <w:r w:rsidRPr="00567138">
              <w:rPr>
                <w:b/>
              </w:rPr>
              <w:t>Цена договора</w:t>
            </w:r>
          </w:p>
        </w:tc>
        <w:tc>
          <w:tcPr>
            <w:tcW w:w="1983" w:type="dxa"/>
            <w:tcBorders>
              <w:right w:val="single" w:sz="4" w:space="0" w:color="auto"/>
            </w:tcBorders>
          </w:tcPr>
          <w:p w:rsidR="00567138" w:rsidRPr="00567138" w:rsidRDefault="00567138" w:rsidP="00567138">
            <w:r w:rsidRPr="00567138">
              <w:rPr>
                <w:i/>
              </w:rPr>
              <w:t>отсутствует</w:t>
            </w:r>
          </w:p>
        </w:tc>
        <w:tc>
          <w:tcPr>
            <w:tcW w:w="1163" w:type="dxa"/>
            <w:tcBorders>
              <w:left w:val="single" w:sz="4" w:space="0" w:color="auto"/>
              <w:right w:val="single" w:sz="4" w:space="0" w:color="auto"/>
            </w:tcBorders>
          </w:tcPr>
          <w:p w:rsidR="00567138" w:rsidRPr="00567138" w:rsidRDefault="00567138" w:rsidP="00567138">
            <w:pPr>
              <w:rPr>
                <w:i/>
              </w:rPr>
            </w:pPr>
            <w:r w:rsidRPr="00567138">
              <w:rPr>
                <w:i/>
              </w:rPr>
              <w:t>отсутствует</w:t>
            </w:r>
          </w:p>
        </w:tc>
        <w:tc>
          <w:tcPr>
            <w:tcW w:w="992" w:type="dxa"/>
            <w:tcBorders>
              <w:left w:val="single" w:sz="4" w:space="0" w:color="auto"/>
              <w:right w:val="single" w:sz="4" w:space="0" w:color="auto"/>
            </w:tcBorders>
          </w:tcPr>
          <w:p w:rsidR="00567138" w:rsidRPr="00567138" w:rsidRDefault="00567138" w:rsidP="00567138">
            <w:r w:rsidRPr="00567138">
              <w:t>В</w:t>
            </w:r>
            <w:r w:rsidRPr="00567138">
              <w:rPr>
                <w:vertAlign w:val="subscript"/>
              </w:rPr>
              <w:t>ДОГО</w:t>
            </w:r>
            <w:r w:rsidR="001079D3">
              <w:rPr>
                <w:vertAlign w:val="subscript"/>
              </w:rPr>
              <w:t>-</w:t>
            </w:r>
            <w:r w:rsidRPr="00567138">
              <w:rPr>
                <w:vertAlign w:val="subscript"/>
              </w:rPr>
              <w:t xml:space="preserve">ВОР </w:t>
            </w:r>
            <w:r w:rsidRPr="00567138">
              <w:t xml:space="preserve"> = 0,5</w:t>
            </w:r>
          </w:p>
        </w:tc>
        <w:tc>
          <w:tcPr>
            <w:tcW w:w="2410" w:type="dxa"/>
            <w:tcBorders>
              <w:left w:val="single" w:sz="4" w:space="0" w:color="auto"/>
              <w:right w:val="single" w:sz="4" w:space="0" w:color="auto"/>
            </w:tcBorders>
          </w:tcPr>
          <w:p w:rsidR="00567138" w:rsidRPr="00567138" w:rsidRDefault="00567138" w:rsidP="00567138">
            <w:r w:rsidRPr="00567138">
              <w:t>Чем меньше цена договора, тем выше предпочтительность</w:t>
            </w:r>
          </w:p>
        </w:tc>
        <w:tc>
          <w:tcPr>
            <w:tcW w:w="4682" w:type="dxa"/>
            <w:tcBorders>
              <w:left w:val="single" w:sz="4" w:space="0" w:color="auto"/>
            </w:tcBorders>
          </w:tcPr>
          <w:p w:rsidR="00567138" w:rsidRPr="00567138" w:rsidRDefault="00567138" w:rsidP="00567138">
            <w:r w:rsidRPr="00567138">
              <w:t>Расчет оценки предпочтительности по частному критерию «</w:t>
            </w:r>
            <w:r w:rsidRPr="00567138">
              <w:rPr>
                <w:b/>
              </w:rPr>
              <w:t>Цена договора</w:t>
            </w:r>
            <w:r w:rsidRPr="00567138">
              <w:t>» (по методу ««Математическая формула», Тип 2):</w:t>
            </w:r>
          </w:p>
          <w:p w:rsidR="00567138" w:rsidRPr="00567138" w:rsidRDefault="00C95553" w:rsidP="00567138">
            <m:oMathPara>
              <m:oMath>
                <m:sSub>
                  <m:sSubPr>
                    <m:ctrlPr>
                      <w:rPr>
                        <w:rFonts w:ascii="Cambria Math" w:hAnsi="Cambria Math"/>
                      </w:rPr>
                    </m:ctrlPr>
                  </m:sSubPr>
                  <m:e>
                    <m:r>
                      <w:rPr>
                        <w:rFonts w:ascii="Cambria Math" w:hAnsi="Cambria Math"/>
                      </w:rPr>
                      <m:t>Ц</m:t>
                    </m:r>
                  </m:e>
                  <m:sub>
                    <m:r>
                      <w:rPr>
                        <w:rFonts w:ascii="Cambria Math" w:hAnsi="Cambria Math"/>
                        <w:lang w:val="en-US"/>
                      </w:rPr>
                      <m:t>ДОГОВОР,i</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ЦЕНА</m:t>
                        </m:r>
                      </m:e>
                      <m:sub>
                        <m:r>
                          <w:rPr>
                            <w:rFonts w:ascii="Cambria Math" w:hAnsi="Cambria Math"/>
                            <w:lang w:val="en-US"/>
                          </w:rPr>
                          <m:t>min</m:t>
                        </m:r>
                      </m:sub>
                    </m:sSub>
                  </m:num>
                  <m:den>
                    <m:sSub>
                      <m:sSubPr>
                        <m:ctrlPr>
                          <w:rPr>
                            <w:rFonts w:ascii="Cambria Math" w:hAnsi="Cambria Math"/>
                          </w:rPr>
                        </m:ctrlPr>
                      </m:sSubPr>
                      <m:e>
                        <m:r>
                          <w:rPr>
                            <w:rFonts w:ascii="Cambria Math" w:hAnsi="Cambria Math"/>
                          </w:rPr>
                          <m:t>ЦЕНА</m:t>
                        </m:r>
                      </m:e>
                      <m:sub>
                        <m:r>
                          <w:rPr>
                            <w:rFonts w:ascii="Cambria Math" w:hAnsi="Cambria Math"/>
                            <w:lang w:val="en-US"/>
                          </w:rPr>
                          <m:t>i</m:t>
                        </m:r>
                      </m:sub>
                    </m:sSub>
                  </m:den>
                </m:f>
                <m:r>
                  <m:rPr>
                    <m:sty m:val="p"/>
                  </m:rPr>
                  <w:rPr>
                    <w:rFonts w:ascii="Cambria Math" w:hAnsi="Cambria Math"/>
                  </w:rPr>
                  <m:t>×5,</m:t>
                </m:r>
              </m:oMath>
            </m:oMathPara>
          </w:p>
          <w:p w:rsidR="00567138" w:rsidRPr="00567138" w:rsidRDefault="00567138" w:rsidP="00567138">
            <w:r w:rsidRPr="00567138">
              <w:t>где:</w:t>
            </w:r>
          </w:p>
          <w:p w:rsidR="00567138" w:rsidRPr="00567138" w:rsidRDefault="00C95553" w:rsidP="00567138">
            <m:oMath>
              <m:sSub>
                <m:sSubPr>
                  <m:ctrlPr>
                    <w:rPr>
                      <w:rFonts w:ascii="Cambria Math" w:hAnsi="Cambria Math"/>
                      <w:i/>
                    </w:rPr>
                  </m:ctrlPr>
                </m:sSubPr>
                <m:e>
                  <m:r>
                    <w:rPr>
                      <w:rFonts w:ascii="Cambria Math" w:hAnsi="Cambria Math"/>
                    </w:rPr>
                    <m:t>Ц</m:t>
                  </m:r>
                </m:e>
                <m:sub>
                  <m:r>
                    <w:rPr>
                      <w:rFonts w:ascii="Cambria Math" w:hAnsi="Cambria Math"/>
                    </w:rPr>
                    <m:t>ДОГОВОР,i</m:t>
                  </m:r>
                </m:sub>
              </m:sSub>
            </m:oMath>
            <w:r w:rsidR="00567138" w:rsidRPr="00567138">
              <w:tab/>
              <w:t>–</w:t>
            </w:r>
            <w:r w:rsidR="00567138" w:rsidRPr="00567138">
              <w:tab/>
              <w:t xml:space="preserve">рассчитанная оценка </w:t>
            </w:r>
            <w:r w:rsidR="00567138" w:rsidRPr="00567138">
              <w:lastRenderedPageBreak/>
              <w:t xml:space="preserve">предпочтительности </w:t>
            </w:r>
            <w:r w:rsidR="00567138" w:rsidRPr="00567138">
              <w:rPr>
                <w:i/>
                <w:lang w:val="en-US"/>
              </w:rPr>
              <w:t>i</w:t>
            </w:r>
            <w:r w:rsidR="00567138" w:rsidRPr="00567138">
              <w:rPr>
                <w:i/>
              </w:rPr>
              <w:t>-</w:t>
            </w:r>
            <w:r w:rsidR="00567138" w:rsidRPr="00567138">
              <w:t>й заявки по критерию «</w:t>
            </w:r>
            <w:r w:rsidR="00567138" w:rsidRPr="00567138">
              <w:rPr>
                <w:b/>
              </w:rPr>
              <w:t>Цена договора</w:t>
            </w:r>
            <w:r w:rsidR="00567138" w:rsidRPr="00567138">
              <w:t>» в баллах;</w:t>
            </w:r>
          </w:p>
          <w:p w:rsidR="00567138" w:rsidRPr="00567138" w:rsidRDefault="00567138" w:rsidP="00567138">
            <w:r w:rsidRPr="00567138">
              <w:t>ЦЕНА</w:t>
            </w:r>
            <w:r w:rsidRPr="00567138">
              <w:rPr>
                <w:i/>
                <w:vertAlign w:val="subscript"/>
                <w:lang w:val="en-US"/>
              </w:rPr>
              <w:t>i</w:t>
            </w:r>
            <w:r w:rsidRPr="00567138">
              <w:tab/>
              <w:t>–</w:t>
            </w:r>
            <w:r w:rsidRPr="00567138">
              <w:tab/>
              <w:t xml:space="preserve">цена договора, указанная в </w:t>
            </w:r>
            <w:r w:rsidRPr="00567138">
              <w:rPr>
                <w:i/>
                <w:lang w:val="en-US"/>
              </w:rPr>
              <w:t>i</w:t>
            </w:r>
            <w:r w:rsidRPr="00567138">
              <w:t>-ой заявке;</w:t>
            </w:r>
          </w:p>
          <w:p w:rsidR="00567138" w:rsidRPr="00567138" w:rsidRDefault="00567138" w:rsidP="00567138">
            <w:r w:rsidRPr="00567138">
              <w:t>ЦЕНА</w:t>
            </w:r>
            <w:r w:rsidRPr="00567138">
              <w:rPr>
                <w:lang w:val="en-US"/>
              </w:rPr>
              <w:t>min</w:t>
            </w:r>
            <w:r w:rsidRPr="00567138">
              <w:tab/>
            </w:r>
            <w:r w:rsidRPr="00567138">
              <w:tab/>
              <w:t>–</w:t>
            </w:r>
            <w:r w:rsidRPr="00567138">
              <w:tab/>
              <w:t>минимальная цена (из всех допущенных до стадии оценки заявок участников);</w:t>
            </w:r>
          </w:p>
          <w:p w:rsidR="00567138" w:rsidRPr="00567138" w:rsidRDefault="00567138" w:rsidP="00567138">
            <w:r w:rsidRPr="00567138">
              <w:t>5</w:t>
            </w:r>
            <w:r w:rsidRPr="00567138">
              <w:tab/>
              <w:t>–</w:t>
            </w:r>
            <w:r w:rsidRPr="00567138">
              <w:tab/>
              <w:t>максимально возможный балл.</w:t>
            </w:r>
          </w:p>
          <w:p w:rsidR="00567138" w:rsidRPr="00567138" w:rsidRDefault="00567138" w:rsidP="00567138">
            <w:r w:rsidRPr="00567138">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tc>
      </w:tr>
      <w:tr w:rsidR="00567138" w:rsidRPr="00567138" w:rsidTr="0005735F">
        <w:tc>
          <w:tcPr>
            <w:tcW w:w="993" w:type="dxa"/>
          </w:tcPr>
          <w:p w:rsidR="00567138" w:rsidRPr="00567138" w:rsidRDefault="00567138" w:rsidP="00567138">
            <w:r w:rsidRPr="00567138">
              <w:lastRenderedPageBreak/>
              <w:t>6.</w:t>
            </w:r>
          </w:p>
        </w:tc>
        <w:tc>
          <w:tcPr>
            <w:tcW w:w="5556" w:type="dxa"/>
            <w:gridSpan w:val="4"/>
          </w:tcPr>
          <w:p w:rsidR="00567138" w:rsidRPr="00567138" w:rsidRDefault="00567138" w:rsidP="00567138">
            <w:pPr>
              <w:rPr>
                <w:i/>
              </w:rPr>
            </w:pPr>
            <w:r w:rsidRPr="00567138">
              <w:t xml:space="preserve">Итоговая </w:t>
            </w:r>
            <w:r w:rsidR="00E15A63" w:rsidRPr="00567138">
              <w:t>оценка заявки</w:t>
            </w:r>
            <w:r w:rsidRPr="00567138">
              <w:t>:</w:t>
            </w:r>
          </w:p>
        </w:tc>
        <w:tc>
          <w:tcPr>
            <w:tcW w:w="8084" w:type="dxa"/>
            <w:gridSpan w:val="3"/>
          </w:tcPr>
          <w:p w:rsidR="00567138" w:rsidRPr="00567138" w:rsidRDefault="00567138" w:rsidP="00567138">
            <w:r w:rsidRPr="00567138">
              <w:t xml:space="preserve">Расчет итоговой оценки предпочтительности </w:t>
            </w:r>
            <w:r w:rsidRPr="00567138">
              <w:rPr>
                <w:i/>
                <w:lang w:val="en-US"/>
              </w:rPr>
              <w:t>i</w:t>
            </w:r>
            <w:r w:rsidRPr="00567138">
              <w:t>-ой заявки:</w:t>
            </w:r>
          </w:p>
          <w:p w:rsidR="00567138" w:rsidRPr="00567138" w:rsidRDefault="00C95553" w:rsidP="00567138">
            <m:oMathPara>
              <m:oMath>
                <m:sSub>
                  <m:sSubPr>
                    <m:ctrlPr>
                      <w:rPr>
                        <w:rFonts w:ascii="Cambria Math" w:hAnsi="Cambria Math"/>
                      </w:rPr>
                    </m:ctrlPr>
                  </m:sSubPr>
                  <m:e>
                    <m:r>
                      <m:rPr>
                        <m:sty m:val="p"/>
                      </m:rPr>
                      <w:rPr>
                        <w:rFonts w:ascii="Cambria Math" w:hAnsi="Cambria Math"/>
                      </w:rPr>
                      <m:t>ОЦЕНКА</m:t>
                    </m:r>
                  </m:e>
                  <m:sub>
                    <m:sSub>
                      <m:sSubPr>
                        <m:ctrlPr>
                          <w:rPr>
                            <w:rFonts w:ascii="Cambria Math" w:hAnsi="Cambria Math"/>
                            <w:i/>
                          </w:rPr>
                        </m:ctrlPr>
                      </m:sSubPr>
                      <m:e>
                        <m:r>
                          <w:rPr>
                            <w:rFonts w:ascii="Cambria Math" w:hAnsi="Cambria Math"/>
                          </w:rPr>
                          <m:t>ЗАЯВКА</m:t>
                        </m:r>
                      </m:e>
                      <m:sub>
                        <m:r>
                          <w:rPr>
                            <w:rFonts w:ascii="Cambria Math" w:hAnsi="Cambria Math"/>
                            <w:lang w:val="en-US"/>
                          </w:rPr>
                          <m:t>i</m:t>
                        </m:r>
                      </m:sub>
                    </m:sSub>
                  </m:sub>
                </m:sSub>
                <m:r>
                  <m:rPr>
                    <m:sty m:val="p"/>
                  </m:rPr>
                  <w:rPr>
                    <w:rFonts w:ascii="Cambria Math" w:hAnsi="Cambria Math"/>
                  </w:rPr>
                  <m:t>=</m:t>
                </m:r>
                <m:sSub>
                  <m:sSubPr>
                    <m:ctrlPr>
                      <w:rPr>
                        <w:rFonts w:ascii="Cambria Math" w:hAnsi="Cambria Math"/>
                      </w:rPr>
                    </m:ctrlPr>
                  </m:sSubPr>
                  <m:e>
                    <m:r>
                      <w:rPr>
                        <w:rFonts w:ascii="Cambria Math" w:hAnsi="Cambria Math"/>
                      </w:rPr>
                      <m:t>Б</m:t>
                    </m:r>
                  </m:e>
                  <m:sub>
                    <m:r>
                      <w:rPr>
                        <w:rFonts w:ascii="Cambria Math" w:hAnsi="Cambria Math"/>
                        <w:lang w:val="en-US"/>
                      </w:rPr>
                      <m:t>ИТОГ,i</m:t>
                    </m:r>
                  </m:sub>
                </m:sSub>
                <m:r>
                  <w:rPr>
                    <w:rFonts w:ascii="Cambria Math" w:hAnsi="Cambria Math"/>
                  </w:rPr>
                  <m:t>×</m:t>
                </m:r>
                <m:sSub>
                  <m:sSubPr>
                    <m:ctrlPr>
                      <w:rPr>
                        <w:rFonts w:ascii="Cambria Math" w:hAnsi="Cambria Math"/>
                        <w:i/>
                      </w:rPr>
                    </m:ctrlPr>
                  </m:sSubPr>
                  <m:e>
                    <m:r>
                      <w:rPr>
                        <w:rFonts w:ascii="Cambria Math" w:hAnsi="Cambria Math"/>
                      </w:rPr>
                      <m:t>В</m:t>
                    </m:r>
                  </m:e>
                  <m:sub>
                    <m:r>
                      <w:rPr>
                        <w:rFonts w:ascii="Cambria Math" w:hAnsi="Cambria Math"/>
                      </w:rPr>
                      <m:t>ИТОГ</m:t>
                    </m:r>
                  </m:sub>
                </m:sSub>
                <m:r>
                  <w:rPr>
                    <w:rFonts w:ascii="Cambria Math" w:hAnsi="Cambria Math"/>
                  </w:rPr>
                  <m:t>+</m:t>
                </m:r>
                <m:sSub>
                  <m:sSubPr>
                    <m:ctrlPr>
                      <w:rPr>
                        <w:rFonts w:ascii="Cambria Math" w:hAnsi="Cambria Math"/>
                        <w:i/>
                      </w:rPr>
                    </m:ctrlPr>
                  </m:sSubPr>
                  <m:e>
                    <m:r>
                      <w:rPr>
                        <w:rFonts w:ascii="Cambria Math" w:hAnsi="Cambria Math"/>
                      </w:rPr>
                      <m:t>Ц</m:t>
                    </m:r>
                  </m:e>
                  <m:sub>
                    <m:r>
                      <w:rPr>
                        <w:rFonts w:ascii="Cambria Math" w:hAnsi="Cambria Math"/>
                      </w:rPr>
                      <m:t>ДОГОВОР</m:t>
                    </m:r>
                    <m:r>
                      <w:rPr>
                        <w:rFonts w:ascii="Cambria Math" w:hAnsi="Cambria Math"/>
                        <w:lang w:val="en-US"/>
                      </w:rPr>
                      <m:t>,i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ДОГОВОР</m:t>
                    </m:r>
                  </m:sub>
                </m:sSub>
                <m:r>
                  <m:rPr>
                    <m:sty m:val="p"/>
                  </m:rPr>
                  <w:rPr>
                    <w:rFonts w:ascii="Cambria Math" w:hAnsi="Cambria Math"/>
                  </w:rPr>
                  <m:t>,</m:t>
                </m:r>
              </m:oMath>
            </m:oMathPara>
          </w:p>
          <w:p w:rsidR="00567138" w:rsidRPr="00567138" w:rsidRDefault="00567138" w:rsidP="00567138">
            <w:r w:rsidRPr="00567138">
              <w:t>где:</w:t>
            </w:r>
          </w:p>
          <w:p w:rsidR="00567138" w:rsidRPr="00567138" w:rsidRDefault="00567138" w:rsidP="00567138">
            <w:r w:rsidRPr="00567138">
              <w:t>ОЦЕНКА</w:t>
            </w:r>
            <w:r w:rsidRPr="00567138">
              <w:rPr>
                <w:vertAlign w:val="subscript"/>
              </w:rPr>
              <w:t>ЗАЯВКА</w:t>
            </w:r>
            <w:r w:rsidRPr="00567138">
              <w:rPr>
                <w:i/>
                <w:vertAlign w:val="subscript"/>
                <w:lang w:val="en-US"/>
              </w:rPr>
              <w:t>i</w:t>
            </w:r>
            <w:r w:rsidRPr="00567138">
              <w:tab/>
              <w:t>–</w:t>
            </w:r>
            <w:r w:rsidRPr="00567138">
              <w:tab/>
              <w:t xml:space="preserve">рассчитанная итоговая оценка предпочтительности </w:t>
            </w:r>
            <w:r w:rsidRPr="00567138">
              <w:rPr>
                <w:i/>
                <w:lang w:val="en-US"/>
              </w:rPr>
              <w:t>i</w:t>
            </w:r>
            <w:r w:rsidRPr="00567138">
              <w:t>-ой заявки в баллах;</w:t>
            </w:r>
          </w:p>
          <w:p w:rsidR="00567138" w:rsidRPr="00567138" w:rsidRDefault="00567138" w:rsidP="00567138">
            <w:r w:rsidRPr="00567138">
              <w:t>Б</w:t>
            </w:r>
            <w:r w:rsidRPr="00567138">
              <w:rPr>
                <w:vertAlign w:val="subscript"/>
              </w:rPr>
              <w:t>ИТОГ</w:t>
            </w:r>
            <w:r w:rsidRPr="00567138">
              <w:rPr>
                <w:vertAlign w:val="subscript"/>
                <w:lang w:val="en-US"/>
              </w:rPr>
              <w:t>i</w:t>
            </w:r>
            <w:r w:rsidRPr="00567138">
              <w:t xml:space="preserve"> </w:t>
            </w:r>
            <w:r w:rsidRPr="00567138">
              <w:tab/>
              <w:t>–</w:t>
            </w:r>
            <w:r w:rsidRPr="00567138">
              <w:tab/>
              <w:t xml:space="preserve">оценка предпочтительности </w:t>
            </w:r>
            <w:r w:rsidRPr="00567138">
              <w:rPr>
                <w:i/>
                <w:lang w:val="en-US"/>
              </w:rPr>
              <w:t>i</w:t>
            </w:r>
            <w:r w:rsidRPr="00567138">
              <w:rPr>
                <w:i/>
              </w:rPr>
              <w:t>-</w:t>
            </w:r>
            <w:r w:rsidRPr="00567138">
              <w:t>й заявки по критерию «</w:t>
            </w:r>
            <w:r w:rsidRPr="00567138">
              <w:rPr>
                <w:b/>
              </w:rPr>
              <w:t>Неценовая предпочтительность заявки</w:t>
            </w:r>
            <w:r w:rsidRPr="00567138">
              <w:t>» в баллах;</w:t>
            </w:r>
          </w:p>
          <w:p w:rsidR="00567138" w:rsidRPr="00567138" w:rsidRDefault="00567138" w:rsidP="00567138">
            <w:r w:rsidRPr="00567138">
              <w:t>В</w:t>
            </w:r>
            <w:r w:rsidRPr="00567138">
              <w:rPr>
                <w:vertAlign w:val="subscript"/>
              </w:rPr>
              <w:t>ИТОГ</w:t>
            </w:r>
            <w:r w:rsidRPr="00567138">
              <w:tab/>
              <w:t>–</w:t>
            </w:r>
            <w:r w:rsidRPr="00567138">
              <w:tab/>
              <w:t>значимость (вес) критерия «</w:t>
            </w:r>
            <w:r w:rsidRPr="00567138">
              <w:rPr>
                <w:b/>
              </w:rPr>
              <w:t>Неценовая предпочтительность заявки</w:t>
            </w:r>
            <w:r w:rsidRPr="00567138">
              <w:t>» (0,5);</w:t>
            </w:r>
          </w:p>
          <w:p w:rsidR="00567138" w:rsidRPr="00567138" w:rsidRDefault="00E15A63" w:rsidP="00567138">
            <w:r w:rsidRPr="00567138">
              <w:t>Ц</w:t>
            </w:r>
            <w:r w:rsidRPr="00567138">
              <w:rPr>
                <w:vertAlign w:val="subscript"/>
              </w:rPr>
              <w:t>ДОГОВОР,</w:t>
            </w:r>
            <w:r w:rsidRPr="002369D4">
              <w:rPr>
                <w:i/>
                <w:vertAlign w:val="subscript"/>
              </w:rPr>
              <w:t xml:space="preserve"> </w:t>
            </w:r>
            <w:r w:rsidRPr="00567138">
              <w:rPr>
                <w:i/>
                <w:vertAlign w:val="subscript"/>
                <w:lang w:val="en-US"/>
              </w:rPr>
              <w:t>i</w:t>
            </w:r>
            <w:r w:rsidR="00567138" w:rsidRPr="00567138">
              <w:tab/>
              <w:t xml:space="preserve">оценка предпочтительности </w:t>
            </w:r>
            <w:r w:rsidR="00567138" w:rsidRPr="00567138">
              <w:rPr>
                <w:i/>
                <w:lang w:val="en-US"/>
              </w:rPr>
              <w:t>i</w:t>
            </w:r>
            <w:r w:rsidR="00567138" w:rsidRPr="00567138">
              <w:rPr>
                <w:i/>
              </w:rPr>
              <w:t>-</w:t>
            </w:r>
            <w:r w:rsidR="00567138" w:rsidRPr="00567138">
              <w:t>й заявки по критерию «</w:t>
            </w:r>
            <w:r w:rsidR="00567138" w:rsidRPr="00567138">
              <w:rPr>
                <w:b/>
              </w:rPr>
              <w:t>Цена договора</w:t>
            </w:r>
            <w:r w:rsidR="00567138" w:rsidRPr="00567138">
              <w:t>» в баллах;</w:t>
            </w:r>
          </w:p>
          <w:p w:rsidR="00567138" w:rsidRPr="00567138" w:rsidRDefault="00567138" w:rsidP="00567138">
            <w:r w:rsidRPr="00567138">
              <w:t>В</w:t>
            </w:r>
            <w:r w:rsidRPr="00567138">
              <w:rPr>
                <w:vertAlign w:val="subscript"/>
              </w:rPr>
              <w:t>ДОГОВОР</w:t>
            </w:r>
            <w:r w:rsidRPr="00567138">
              <w:tab/>
              <w:t>–</w:t>
            </w:r>
            <w:r w:rsidRPr="00567138">
              <w:tab/>
              <w:t>значимость (вес) критерия «</w:t>
            </w:r>
            <w:r w:rsidRPr="00567138">
              <w:rPr>
                <w:b/>
              </w:rPr>
              <w:t>Цена договора</w:t>
            </w:r>
            <w:r w:rsidRPr="00567138">
              <w:t>» (0,5);</w:t>
            </w:r>
          </w:p>
        </w:tc>
      </w:tr>
    </w:tbl>
    <w:p w:rsidR="00567138" w:rsidRPr="00567138" w:rsidRDefault="00567138" w:rsidP="00567138">
      <w:pPr>
        <w:sectPr w:rsidR="00567138" w:rsidRPr="00567138" w:rsidSect="00567138">
          <w:pgSz w:w="16838" w:h="11906" w:orient="landscape"/>
          <w:pgMar w:top="1134" w:right="1134" w:bottom="1134" w:left="249" w:header="709" w:footer="709" w:gutter="0"/>
          <w:cols w:space="708"/>
          <w:docGrid w:linePitch="360"/>
        </w:sectPr>
      </w:pPr>
    </w:p>
    <w:p w:rsidR="00567138" w:rsidRPr="00567138" w:rsidRDefault="00567138" w:rsidP="00567138">
      <w:pPr>
        <w:numPr>
          <w:ilvl w:val="1"/>
          <w:numId w:val="33"/>
        </w:numPr>
        <w:rPr>
          <w:b/>
        </w:rPr>
      </w:pPr>
      <w:r w:rsidRPr="00567138">
        <w:rPr>
          <w:b/>
        </w:rPr>
        <w:lastRenderedPageBreak/>
        <w:t>ПРИЛОЖЕНИЕ 5: Обязательные требования к участнику закупки</w:t>
      </w:r>
    </w:p>
    <w:p w:rsidR="00567138" w:rsidRPr="00567138" w:rsidRDefault="00567138" w:rsidP="00567138"/>
    <w:tbl>
      <w:tblPr>
        <w:tblW w:w="11483" w:type="dxa"/>
        <w:tblInd w:w="-998" w:type="dxa"/>
        <w:tblLook w:val="04A0" w:firstRow="1" w:lastRow="0" w:firstColumn="1" w:lastColumn="0" w:noHBand="0" w:noVBand="1"/>
      </w:tblPr>
      <w:tblGrid>
        <w:gridCol w:w="476"/>
        <w:gridCol w:w="5348"/>
        <w:gridCol w:w="5659"/>
      </w:tblGrid>
      <w:tr w:rsidR="00567138" w:rsidRPr="00567138" w:rsidTr="00567138">
        <w:tc>
          <w:tcPr>
            <w:tcW w:w="456" w:type="dxa"/>
            <w:tcBorders>
              <w:top w:val="single" w:sz="4" w:space="0" w:color="auto"/>
              <w:left w:val="single" w:sz="4" w:space="0" w:color="auto"/>
              <w:bottom w:val="single" w:sz="4" w:space="0" w:color="auto"/>
              <w:right w:val="single" w:sz="4" w:space="0" w:color="auto"/>
            </w:tcBorders>
          </w:tcPr>
          <w:p w:rsidR="00567138" w:rsidRPr="00567138" w:rsidRDefault="00567138" w:rsidP="00567138"/>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Требование</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Документы, подтверждающие соответствие</w:t>
            </w:r>
          </w:p>
        </w:tc>
      </w:tr>
      <w:tr w:rsidR="00567138" w:rsidRPr="00567138" w:rsidTr="00567138">
        <w:trPr>
          <w:trHeight w:val="2113"/>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должен быть зарегистрированным:</w:t>
            </w:r>
          </w:p>
          <w:p w:rsidR="00567138" w:rsidRPr="00567138" w:rsidRDefault="00567138" w:rsidP="00567138">
            <w:r w:rsidRPr="00567138">
              <w:t>- в качестве юридического лица в установленном в РФ порядке (для российских юридических лиц);</w:t>
            </w:r>
          </w:p>
          <w:p w:rsidR="00567138" w:rsidRPr="00567138" w:rsidRDefault="00567138" w:rsidP="00567138">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567138" w:rsidRPr="00567138" w:rsidRDefault="00567138" w:rsidP="00567138">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567138" w:rsidRPr="00567138" w:rsidRDefault="00567138" w:rsidP="00567138">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70"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Анкета участника по форме:</w:t>
            </w:r>
          </w:p>
          <w:p w:rsidR="00567138" w:rsidRPr="00567138" w:rsidRDefault="00567138" w:rsidP="00567138">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567138" w:rsidRPr="00567138" w:rsidRDefault="00567138" w:rsidP="00567138">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567138" w:rsidRPr="00567138" w:rsidRDefault="00567138" w:rsidP="00567138">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567138" w:rsidRPr="00567138" w:rsidRDefault="00567138" w:rsidP="00567138">
            <w:r w:rsidRPr="00567138">
              <w:t>- для физических лиц – копии документов, удостоверяющих личность;</w:t>
            </w:r>
          </w:p>
          <w:p w:rsidR="00567138" w:rsidRPr="00567138" w:rsidRDefault="00567138" w:rsidP="00567138">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567138" w:rsidRPr="00567138" w:rsidRDefault="00567138" w:rsidP="00567138">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w:t>
            </w:r>
            <w:r w:rsidRPr="00567138">
              <w:lastRenderedPageBreak/>
              <w:t>документов, должны быть представлены на каждого подписавшего в соответствии с полномочиями;</w:t>
            </w:r>
          </w:p>
          <w:p w:rsidR="00567138" w:rsidRPr="00567138" w:rsidRDefault="00567138" w:rsidP="00567138">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567138" w:rsidRPr="00567138" w:rsidTr="00567138">
        <w:trPr>
          <w:trHeight w:val="1851"/>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2</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Адрес места нахождения Участника закупки должен быть реально существующим (не быть вымышленным):</w:t>
            </w:r>
          </w:p>
          <w:p w:rsidR="00567138" w:rsidRPr="00567138" w:rsidRDefault="00567138" w:rsidP="00567138">
            <w:r w:rsidRPr="00567138">
              <w:t>- для юридического лица – место его государственной регистрации, согласно сведениям ЕГРЮЛ и устава;</w:t>
            </w:r>
          </w:p>
          <w:p w:rsidR="00567138" w:rsidRPr="00567138" w:rsidRDefault="00567138" w:rsidP="00567138">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70" w:type="dxa"/>
            <w:tcBorders>
              <w:top w:val="nil"/>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подтверждения:</w:t>
            </w:r>
          </w:p>
          <w:p w:rsidR="00567138" w:rsidRPr="00567138" w:rsidRDefault="00567138" w:rsidP="00567138">
            <w:r w:rsidRPr="00567138">
              <w:t>- о расположении лица по адресу места нахождения согласно уставу (для юридического лица)</w:t>
            </w:r>
          </w:p>
          <w:p w:rsidR="00567138" w:rsidRPr="00567138" w:rsidRDefault="00567138" w:rsidP="00567138">
            <w:r w:rsidRPr="00567138">
              <w:t>- о расположении лица по адресу места постоянного проживания (для физических лиц и индивидуальных предпринимателей).</w:t>
            </w:r>
          </w:p>
        </w:tc>
      </w:tr>
      <w:tr w:rsidR="00567138" w:rsidRPr="00567138" w:rsidTr="00567138">
        <w:trPr>
          <w:trHeight w:val="286"/>
        </w:trPr>
        <w:tc>
          <w:tcPr>
            <w:tcW w:w="456" w:type="dxa"/>
            <w:tcBorders>
              <w:top w:val="nil"/>
              <w:left w:val="nil"/>
              <w:bottom w:val="single" w:sz="4" w:space="0" w:color="auto"/>
              <w:right w:val="nil"/>
            </w:tcBorders>
          </w:tcPr>
          <w:p w:rsidR="00567138" w:rsidRPr="00567138" w:rsidRDefault="00567138" w:rsidP="00567138">
            <w:r w:rsidRPr="00567138">
              <w:br w:type="page"/>
            </w:r>
          </w:p>
        </w:tc>
        <w:tc>
          <w:tcPr>
            <w:tcW w:w="5357" w:type="dxa"/>
            <w:tcBorders>
              <w:top w:val="nil"/>
              <w:left w:val="nil"/>
              <w:bottom w:val="single" w:sz="4" w:space="0" w:color="auto"/>
              <w:right w:val="nil"/>
            </w:tcBorders>
          </w:tcPr>
          <w:p w:rsidR="00567138" w:rsidRPr="00567138" w:rsidRDefault="00567138" w:rsidP="00567138"/>
        </w:tc>
        <w:tc>
          <w:tcPr>
            <w:tcW w:w="5670" w:type="dxa"/>
            <w:tcBorders>
              <w:top w:val="nil"/>
              <w:left w:val="nil"/>
              <w:bottom w:val="single" w:sz="4" w:space="0" w:color="auto"/>
              <w:right w:val="nil"/>
            </w:tcBorders>
          </w:tcPr>
          <w:p w:rsidR="00567138" w:rsidRPr="00567138" w:rsidRDefault="00567138" w:rsidP="00567138"/>
        </w:tc>
      </w:tr>
      <w:tr w:rsidR="00567138" w:rsidRPr="00567138" w:rsidTr="00567138">
        <w:trPr>
          <w:trHeight w:val="553"/>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3</w:t>
            </w:r>
            <w:r w:rsidRPr="00567138">
              <w:rPr>
                <w:vertAlign w:val="superscript"/>
              </w:rPr>
              <w:footnoteReference w:id="4"/>
            </w:r>
          </w:p>
        </w:tc>
        <w:tc>
          <w:tcPr>
            <w:tcW w:w="5357"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w:t>
            </w:r>
            <w:r w:rsidRPr="00567138">
              <w:lastRenderedPageBreak/>
              <w:t>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567138" w:rsidRPr="00567138" w:rsidRDefault="00567138" w:rsidP="00567138">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567138" w:rsidRPr="00567138" w:rsidRDefault="00567138" w:rsidP="00567138">
            <w:pPr>
              <w:rPr>
                <w:i/>
              </w:rPr>
            </w:pPr>
          </w:p>
          <w:p w:rsidR="00567138" w:rsidRPr="00567138" w:rsidRDefault="00567138" w:rsidP="00567138"/>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bookmarkStart w:id="312"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2"/>
          </w:p>
          <w:p w:rsidR="00567138" w:rsidRPr="00567138" w:rsidRDefault="00567138" w:rsidP="00567138">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567138" w:rsidRPr="00567138" w:rsidRDefault="00567138" w:rsidP="00567138">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 xml:space="preserve">Выписка из реестра </w:t>
            </w:r>
            <w:r w:rsidRPr="00567138">
              <w:rPr>
                <w:bCs/>
                <w:i/>
              </w:rPr>
              <w:lastRenderedPageBreak/>
              <w:t>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567138" w:rsidRPr="00567138" w:rsidRDefault="00567138" w:rsidP="00567138">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567138" w:rsidRPr="00567138" w:rsidRDefault="00567138" w:rsidP="00567138">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4</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70"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нахождении/не нахождении участника закупки в процессе ликвидации (для юридического лица);</w:t>
            </w:r>
          </w:p>
          <w:p w:rsidR="00567138" w:rsidRPr="00567138" w:rsidRDefault="00567138" w:rsidP="00567138">
            <w:r w:rsidRPr="00567138">
              <w:t>- о наличии/отсутствии в отношении участника закупки решения арбитражного суда о признании его несостоятельным (банкротом);</w:t>
            </w:r>
          </w:p>
          <w:p w:rsidR="00567138" w:rsidRPr="00567138" w:rsidRDefault="00567138" w:rsidP="00567138">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567138" w:rsidRPr="00567138" w:rsidRDefault="00567138" w:rsidP="00567138">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567138" w:rsidRPr="00567138" w:rsidTr="00567138">
        <w:trPr>
          <w:trHeight w:val="894"/>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5</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70" w:type="dxa"/>
            <w:tcBorders>
              <w:top w:val="nil"/>
              <w:left w:val="single" w:sz="4" w:space="0" w:color="auto"/>
              <w:bottom w:val="single" w:sz="4" w:space="0" w:color="auto"/>
              <w:right w:val="single" w:sz="4" w:space="0" w:color="auto"/>
            </w:tcBorders>
          </w:tcPr>
          <w:p w:rsidR="00567138" w:rsidRPr="00567138" w:rsidRDefault="00567138" w:rsidP="00567138"/>
        </w:tc>
      </w:tr>
      <w:tr w:rsidR="00567138" w:rsidRPr="00567138" w:rsidTr="00567138">
        <w:trPr>
          <w:trHeight w:val="3104"/>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6</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наличии/отсутствии у перечисленных лиц неснятой или непогашенной судимости;</w:t>
            </w:r>
          </w:p>
          <w:p w:rsidR="00567138" w:rsidRPr="00567138" w:rsidRDefault="00567138" w:rsidP="00567138">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67138" w:rsidRPr="00567138" w:rsidRDefault="00567138" w:rsidP="00567138">
            <w:r w:rsidRPr="00567138">
              <w:t>- о наличии/отсутствии административного наказания в виде дисквалификации.</w:t>
            </w:r>
          </w:p>
          <w:p w:rsidR="00567138" w:rsidRPr="00567138" w:rsidRDefault="00567138" w:rsidP="00567138">
            <w:r w:rsidRPr="00567138">
              <w:t xml:space="preserve">Справка о составе органов управления для юридических лиц (единоличного и коллегиального исполнительных органов). </w:t>
            </w:r>
          </w:p>
          <w:p w:rsidR="00567138" w:rsidRPr="00567138" w:rsidRDefault="00567138" w:rsidP="00567138">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567138" w:rsidRPr="00567138" w:rsidRDefault="00567138" w:rsidP="00567138">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7</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8</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70"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67138" w:rsidRPr="00567138" w:rsidRDefault="00567138" w:rsidP="00567138">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567138" w:rsidRPr="00567138" w:rsidRDefault="00567138" w:rsidP="00567138">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567138" w:rsidRPr="00567138" w:rsidRDefault="00567138" w:rsidP="00567138">
            <w:r w:rsidRPr="00567138">
              <w:t>Для индивидуальных предпринимателей, применяющих общую систему налогообложения и юридических лиц:</w:t>
            </w:r>
          </w:p>
          <w:p w:rsidR="00567138" w:rsidRPr="00567138" w:rsidRDefault="00567138" w:rsidP="00567138">
            <w:r w:rsidRPr="00567138">
              <w:t xml:space="preserve">-Копия бухгалтерской отчетности </w:t>
            </w:r>
            <w:r w:rsidRPr="00567138">
              <w:lastRenderedPageBreak/>
              <w:t>(Бухгалтерский баланс, Отчет о финансовых результатах)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567138" w:rsidRPr="00567138" w:rsidRDefault="00567138" w:rsidP="00567138">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567138" w:rsidRPr="00567138" w:rsidRDefault="00567138" w:rsidP="00567138">
            <w:r w:rsidRPr="00567138">
              <w:t>- налоговая декларация по УСН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567138" w:rsidRPr="00567138" w:rsidRDefault="00567138" w:rsidP="00567138">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567138" w:rsidRPr="00567138" w:rsidRDefault="00567138" w:rsidP="00567138">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67138" w:rsidRPr="00567138" w:rsidRDefault="00567138" w:rsidP="00567138"/>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9</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между участником закупки и заказчиком конфликта интересов.</w:t>
            </w:r>
          </w:p>
          <w:p w:rsidR="00567138" w:rsidRPr="00567138" w:rsidRDefault="00567138" w:rsidP="00567138">
            <w:r w:rsidRPr="00567138">
              <w:t xml:space="preserve">Участник закупки не должен являться аффилированным лицом по отношению к руководящим работникам и/или членам закупочных органов, принимающих решение </w:t>
            </w:r>
            <w:r w:rsidRPr="00567138">
              <w:lastRenderedPageBreak/>
              <w:t>в отношении конкретной закупки (за исключением дочерних обществ). Отсутствие между участником закупки и заказчиком конфликта интересов.</w:t>
            </w:r>
          </w:p>
          <w:p w:rsidR="00567138" w:rsidRPr="00567138" w:rsidRDefault="00567138" w:rsidP="00567138">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567138" w:rsidRPr="00567138" w:rsidRDefault="00567138" w:rsidP="00567138">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567138" w:rsidRPr="00567138" w:rsidRDefault="00567138" w:rsidP="00567138">
            <w:pPr>
              <w:rPr>
                <w:i/>
              </w:rPr>
            </w:pPr>
            <w:r w:rsidRPr="00567138">
              <w:t>[</w:t>
            </w:r>
            <w:r w:rsidRPr="00567138">
              <w:rPr>
                <w:i/>
              </w:rPr>
              <w:t xml:space="preserve">Применяются критерии «аффилированности» согласно Закону «О конкуренции и ограничении </w:t>
            </w:r>
            <w:r w:rsidRPr="00567138">
              <w:rPr>
                <w:i/>
              </w:rPr>
              <w:lastRenderedPageBreak/>
              <w:t>монополистической деятельности на товарных рынках».</w:t>
            </w:r>
          </w:p>
          <w:p w:rsidR="00567138" w:rsidRPr="00567138" w:rsidRDefault="00567138" w:rsidP="00567138">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10</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не должен являться офшорной компанией.</w:t>
            </w:r>
          </w:p>
          <w:p w:rsidR="00567138" w:rsidRPr="00567138" w:rsidRDefault="00567138" w:rsidP="00567138">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w:t>
            </w:r>
            <w:r w:rsidRPr="00567138">
              <w:rPr>
                <w:i/>
              </w:rPr>
              <w:lastRenderedPageBreak/>
              <w:t>юридических лиц, или любое физическое лицо, в том числе зарегистрированное в качестве индивидуального предпринимателя].</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11</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Наличие статуса субъекта МСП, если такое требование предусмотрено Документацией о закупках.</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12</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567138" w:rsidRPr="00567138" w:rsidRDefault="00567138" w:rsidP="00567138">
            <w:r w:rsidRPr="00567138">
              <w:t>Сведения об Участнике закупки должны отсутствовать в следующих реестрах недобросовестных поставщиков:</w:t>
            </w:r>
          </w:p>
          <w:p w:rsidR="00567138" w:rsidRPr="00567138" w:rsidRDefault="00567138" w:rsidP="00567138">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567138" w:rsidRPr="00567138" w:rsidRDefault="00567138" w:rsidP="00567138">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567138" w:rsidRPr="00567138" w:rsidRDefault="00567138" w:rsidP="00567138">
      <w:pPr>
        <w:rPr>
          <w:u w:val="single"/>
        </w:rPr>
      </w:pPr>
      <w:r w:rsidRPr="00567138">
        <w:rPr>
          <w:u w:val="single"/>
        </w:rPr>
        <w:t>*Примечание</w:t>
      </w:r>
    </w:p>
    <w:p w:rsidR="00567138" w:rsidRPr="00567138" w:rsidRDefault="00567138" w:rsidP="00567138">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567138" w:rsidRPr="00567138" w:rsidRDefault="00567138" w:rsidP="00567138"/>
    <w:p w:rsidR="00567138" w:rsidRPr="00567138" w:rsidRDefault="00567138" w:rsidP="00567138"/>
    <w:p w:rsidR="00567138" w:rsidRDefault="00567138"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Pr="00567138" w:rsidRDefault="001079D3" w:rsidP="00567138"/>
    <w:p w:rsidR="00567138" w:rsidRPr="00567138" w:rsidRDefault="00567138" w:rsidP="00567138"/>
    <w:p w:rsidR="00567138" w:rsidRPr="00567138" w:rsidRDefault="00567138" w:rsidP="00567138">
      <w:pPr>
        <w:numPr>
          <w:ilvl w:val="1"/>
          <w:numId w:val="33"/>
        </w:numPr>
        <w:rPr>
          <w:b/>
        </w:rPr>
      </w:pPr>
      <w:r w:rsidRPr="00567138">
        <w:rPr>
          <w:b/>
        </w:rPr>
        <w:lastRenderedPageBreak/>
        <w:t xml:space="preserve">ПРИЛОЖЕНИЕ 6: ПОРЯДОК ПРИМЕНЕНИЯ ПОНИЖАЮЩЕГО КОЭФФИЦИЕНТА  </w:t>
      </w:r>
    </w:p>
    <w:p w:rsidR="00567138" w:rsidRPr="00567138" w:rsidRDefault="00567138" w:rsidP="00567138">
      <w:pPr>
        <w:rPr>
          <w:b/>
        </w:rPr>
      </w:pPr>
      <w:r w:rsidRPr="00567138">
        <w:rPr>
          <w:b/>
          <w:i/>
        </w:rPr>
        <w:t>(ПО РЕЗУЛЬТАТАМ ПРОВЕРКИ СЛУЖБЫ БЕЗОПАСНОСТИ)</w:t>
      </w:r>
    </w:p>
    <w:tbl>
      <w:tblPr>
        <w:tblW w:w="11624" w:type="dxa"/>
        <w:tblInd w:w="-998" w:type="dxa"/>
        <w:tblLayout w:type="fixed"/>
        <w:tblLook w:val="04A0" w:firstRow="1" w:lastRow="0" w:firstColumn="1" w:lastColumn="0" w:noHBand="0" w:noVBand="1"/>
      </w:tblPr>
      <w:tblGrid>
        <w:gridCol w:w="567"/>
        <w:gridCol w:w="4395"/>
        <w:gridCol w:w="850"/>
        <w:gridCol w:w="992"/>
        <w:gridCol w:w="993"/>
        <w:gridCol w:w="992"/>
        <w:gridCol w:w="1134"/>
        <w:gridCol w:w="1692"/>
        <w:gridCol w:w="9"/>
      </w:tblGrid>
      <w:tr w:rsidR="00567138" w:rsidRPr="00567138" w:rsidTr="0056713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п/п</w:t>
            </w:r>
          </w:p>
        </w:tc>
        <w:tc>
          <w:tcPr>
            <w:tcW w:w="4395" w:type="dxa"/>
            <w:vMerge w:val="restart"/>
            <w:tcBorders>
              <w:top w:val="single" w:sz="4" w:space="0" w:color="auto"/>
              <w:left w:val="nil"/>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p w:rsidR="00567138" w:rsidRPr="00567138" w:rsidRDefault="00567138" w:rsidP="00567138">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Приме</w:t>
            </w:r>
          </w:p>
          <w:p w:rsidR="00567138" w:rsidRPr="00567138" w:rsidRDefault="00567138" w:rsidP="00567138">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Документы/</w:t>
            </w:r>
          </w:p>
          <w:p w:rsidR="00567138" w:rsidRPr="00567138" w:rsidRDefault="00567138" w:rsidP="00567138">
            <w:pPr>
              <w:rPr>
                <w:b/>
              </w:rPr>
            </w:pPr>
            <w:r w:rsidRPr="00567138">
              <w:rPr>
                <w:b/>
              </w:rPr>
              <w:t xml:space="preserve">информационные ресурсы, подтверждающие соответствие </w:t>
            </w:r>
          </w:p>
        </w:tc>
      </w:tr>
      <w:tr w:rsidR="00567138" w:rsidRPr="00567138" w:rsidTr="00567138">
        <w:trPr>
          <w:trHeight w:val="463"/>
        </w:trPr>
        <w:tc>
          <w:tcPr>
            <w:tcW w:w="567"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4395"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1134"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1701" w:type="dxa"/>
            <w:gridSpan w:val="2"/>
            <w:vMerge/>
            <w:tcBorders>
              <w:left w:val="nil"/>
              <w:bottom w:val="single" w:sz="4" w:space="0" w:color="auto"/>
              <w:right w:val="single" w:sz="4" w:space="0" w:color="auto"/>
            </w:tcBorders>
            <w:shd w:val="clear" w:color="auto" w:fill="auto"/>
          </w:tcPr>
          <w:p w:rsidR="00567138" w:rsidRPr="00567138" w:rsidRDefault="00567138" w:rsidP="00567138">
            <w:pPr>
              <w:rPr>
                <w:b/>
              </w:rPr>
            </w:pP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1</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r w:rsidRPr="00567138">
              <w:t>Адрес регистрации участника закупки (на момент проведения проверки):</w:t>
            </w:r>
          </w:p>
          <w:p w:rsidR="00567138" w:rsidRPr="00567138" w:rsidRDefault="00567138" w:rsidP="00567138">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567138" w:rsidRPr="00567138" w:rsidRDefault="00567138" w:rsidP="00567138">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567138" w:rsidRPr="00567138" w:rsidRDefault="00567138" w:rsidP="00567138">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3</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Учредитель, руководитель участника закупки:</w:t>
            </w:r>
          </w:p>
          <w:p w:rsidR="00567138" w:rsidRPr="00567138" w:rsidRDefault="00567138" w:rsidP="00567138">
            <w:pPr>
              <w:rPr>
                <w:bCs/>
              </w:rPr>
            </w:pPr>
            <w:r w:rsidRPr="00567138">
              <w:rPr>
                <w:bCs/>
              </w:rPr>
              <w:t xml:space="preserve">- является массовым/номинальным </w:t>
            </w:r>
            <w:r w:rsidRPr="00567138">
              <w:rPr>
                <w:bCs/>
              </w:rPr>
              <w:lastRenderedPageBreak/>
              <w:t>заявителем более чем в 15 компаниях, кроме случаев, когда данные фирмы, структуры одного холдинга;</w:t>
            </w:r>
          </w:p>
          <w:p w:rsidR="00567138" w:rsidRPr="00567138" w:rsidRDefault="00567138" w:rsidP="00567138">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Выписка из ЕГРЮЛ/ЕГРИП, сайт </w:t>
            </w:r>
            <w:r w:rsidRPr="00567138">
              <w:lastRenderedPageBreak/>
              <w:t>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4</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События в деятельности участника закупки:</w:t>
            </w:r>
          </w:p>
          <w:p w:rsidR="00567138" w:rsidRPr="00567138" w:rsidRDefault="00567138" w:rsidP="00567138">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567138" w:rsidRPr="00567138" w:rsidRDefault="00567138" w:rsidP="00567138">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567138" w:rsidRPr="00567138" w:rsidRDefault="00567138" w:rsidP="00567138">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567138" w:rsidRPr="00567138" w:rsidRDefault="00567138" w:rsidP="00567138">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567138" w:rsidRPr="00567138" w:rsidRDefault="00567138" w:rsidP="00567138">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5</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 xml:space="preserve">Участник закупки имеет заемные/кредитные обязательства. </w:t>
            </w:r>
          </w:p>
          <w:p w:rsidR="00567138" w:rsidRPr="00567138" w:rsidRDefault="00567138" w:rsidP="00567138">
            <w:pPr>
              <w:rPr>
                <w:bCs/>
              </w:rPr>
            </w:pPr>
            <w:r w:rsidRPr="00567138">
              <w:rPr>
                <w:bCs/>
              </w:rPr>
              <w:t xml:space="preserve">Обязательства на последнюю отчетную дату не должны превышать 20% начальной (максимальной) цены договора </w:t>
            </w:r>
            <w:r w:rsidRPr="00567138">
              <w:rPr>
                <w:bCs/>
              </w:rPr>
              <w:lastRenderedPageBreak/>
              <w:t>(лота).</w:t>
            </w:r>
          </w:p>
          <w:p w:rsidR="00567138" w:rsidRPr="00567138" w:rsidRDefault="00567138" w:rsidP="00567138">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Да – 2,</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 w:rsidR="00567138" w:rsidRPr="00567138" w:rsidRDefault="00567138" w:rsidP="00567138">
            <w:r w:rsidRPr="00567138">
              <w:rPr>
                <w:b/>
              </w:rPr>
              <w:t xml:space="preserve">Копия бухгалтерского баланса за последний </w:t>
            </w:r>
            <w:r w:rsidRPr="00567138">
              <w:rPr>
                <w:b/>
              </w:rPr>
              <w:lastRenderedPageBreak/>
              <w:t>завершенный отчетный год</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6</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567138" w:rsidRPr="00567138" w:rsidRDefault="00567138" w:rsidP="00567138">
            <w:pPr>
              <w:rPr>
                <w:bCs/>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Сайт: https://reestr-zalogov.ru/state/index</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7</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8</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Cs/>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Сайт РОССТАТ: </w:t>
            </w:r>
            <w:r w:rsidRPr="00567138">
              <w:rPr>
                <w:lang w:val="en-US"/>
              </w:rPr>
              <w:t>gsk.ru.</w:t>
            </w:r>
          </w:p>
        </w:tc>
      </w:tr>
      <w:tr w:rsidR="00567138" w:rsidRPr="00567138" w:rsidTr="0056713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9.</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14</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14,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t>сайт ФНС России www.nalog.ru.</w:t>
            </w:r>
          </w:p>
        </w:tc>
      </w:tr>
      <w:tr w:rsidR="00567138" w:rsidRPr="00567138" w:rsidTr="0056713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10.</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567138" w:rsidRPr="00567138" w:rsidRDefault="00567138" w:rsidP="00567138">
            <w:pPr>
              <w:rPr>
                <w:bCs/>
              </w:rPr>
            </w:pPr>
            <w:r w:rsidRPr="00567138">
              <w:rPr>
                <w:bCs/>
              </w:rPr>
              <w:t xml:space="preserve">-  по делам о нарушении авторских </w:t>
            </w:r>
            <w:r w:rsidRPr="00567138">
              <w:rPr>
                <w:bCs/>
              </w:rPr>
              <w:lastRenderedPageBreak/>
              <w:t>прав;</w:t>
            </w:r>
          </w:p>
          <w:p w:rsidR="00567138" w:rsidRPr="00567138" w:rsidRDefault="00567138" w:rsidP="00567138">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567138" w:rsidRPr="00567138" w:rsidRDefault="00567138" w:rsidP="00567138">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15,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Pr>
              <w:rPr>
                <w:lang w:val="en-US"/>
              </w:rPr>
            </w:pPr>
            <w:r w:rsidRPr="00567138">
              <w:t xml:space="preserve">Сайт: </w:t>
            </w:r>
            <w:r w:rsidRPr="00567138">
              <w:rPr>
                <w:lang w:val="en-US"/>
              </w:rPr>
              <w:t>arbitr.ru.</w:t>
            </w:r>
          </w:p>
        </w:tc>
      </w:tr>
      <w:tr w:rsidR="00567138" w:rsidRPr="00567138" w:rsidTr="00567138">
        <w:trPr>
          <w:trHeight w:val="285"/>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11.</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567138" w:rsidRPr="00567138" w:rsidRDefault="00567138" w:rsidP="00567138">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12.</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Показатель нераспределенной прибыли отрицательный.</w:t>
            </w:r>
          </w:p>
          <w:p w:rsidR="00567138" w:rsidRPr="00567138" w:rsidRDefault="00567138" w:rsidP="00567138">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Да – 15, нет -0.</w:t>
            </w:r>
          </w:p>
          <w:p w:rsidR="00567138" w:rsidRPr="00567138" w:rsidRDefault="00567138" w:rsidP="00567138">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13.</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567138" w:rsidRPr="00567138" w:rsidRDefault="00567138" w:rsidP="00567138">
            <w:r w:rsidRPr="00567138">
              <w:t>Уставный капитал: строка 1310.</w:t>
            </w:r>
          </w:p>
          <w:p w:rsidR="00567138" w:rsidRPr="00567138" w:rsidRDefault="00567138" w:rsidP="00567138">
            <w:r w:rsidRPr="00567138">
              <w:t xml:space="preserve">Чистые активы = строки 1600 – (1400+1500-1530) или 1300 - 1530 </w:t>
            </w:r>
          </w:p>
          <w:p w:rsidR="00567138" w:rsidRPr="00567138" w:rsidRDefault="00567138" w:rsidP="00567138"/>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100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lastRenderedPageBreak/>
              <w:t>Количество баллов участника закупки</w:t>
            </w:r>
          </w:p>
        </w:tc>
        <w:tc>
          <w:tcPr>
            <w:tcW w:w="993" w:type="dxa"/>
            <w:tcBorders>
              <w:top w:val="single" w:sz="4" w:space="0" w:color="auto"/>
              <w:left w:val="nil"/>
              <w:bottom w:val="single" w:sz="4" w:space="0" w:color="auto"/>
              <w:right w:val="nil"/>
            </w:tcBorders>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567138" w:rsidRPr="00567138" w:rsidRDefault="00567138" w:rsidP="00567138">
            <w:r w:rsidRPr="00567138">
              <w:t>Очень высокая/высокая/средняя/низкая</w:t>
            </w:r>
          </w:p>
        </w:tc>
      </w:tr>
    </w:tbl>
    <w:p w:rsidR="004C164F" w:rsidRDefault="004C164F" w:rsidP="00567138"/>
    <w:p w:rsidR="00567138" w:rsidRPr="00567138" w:rsidRDefault="00567138" w:rsidP="00567138">
      <w:r w:rsidRPr="00567138">
        <w:t>Примечание:</w:t>
      </w:r>
    </w:p>
    <w:p w:rsidR="00567138" w:rsidRPr="00567138" w:rsidRDefault="00567138" w:rsidP="00567138"/>
    <w:tbl>
      <w:tblPr>
        <w:tblStyle w:val="af9"/>
        <w:tblW w:w="0" w:type="auto"/>
        <w:tblLook w:val="04A0" w:firstRow="1" w:lastRow="0" w:firstColumn="1" w:lastColumn="0" w:noHBand="0" w:noVBand="1"/>
      </w:tblPr>
      <w:tblGrid>
        <w:gridCol w:w="2592"/>
        <w:gridCol w:w="2326"/>
        <w:gridCol w:w="4711"/>
      </w:tblGrid>
      <w:tr w:rsidR="00567138" w:rsidRPr="00567138" w:rsidTr="00567138">
        <w:tc>
          <w:tcPr>
            <w:tcW w:w="2592" w:type="dxa"/>
          </w:tcPr>
          <w:p w:rsidR="00567138" w:rsidRPr="00567138" w:rsidRDefault="00567138" w:rsidP="00567138">
            <w:pPr>
              <w:rPr>
                <w:b/>
              </w:rPr>
            </w:pPr>
            <w:r w:rsidRPr="00567138">
              <w:rPr>
                <w:b/>
              </w:rPr>
              <w:t>Степень риска</w:t>
            </w:r>
          </w:p>
        </w:tc>
        <w:tc>
          <w:tcPr>
            <w:tcW w:w="2326" w:type="dxa"/>
          </w:tcPr>
          <w:p w:rsidR="00567138" w:rsidRPr="00567138" w:rsidRDefault="00567138" w:rsidP="00567138">
            <w:pPr>
              <w:rPr>
                <w:b/>
              </w:rPr>
            </w:pPr>
            <w:r w:rsidRPr="00567138">
              <w:rPr>
                <w:b/>
              </w:rPr>
              <w:t>Количество баллов</w:t>
            </w:r>
          </w:p>
        </w:tc>
        <w:tc>
          <w:tcPr>
            <w:tcW w:w="4711" w:type="dxa"/>
          </w:tcPr>
          <w:p w:rsidR="00567138" w:rsidRPr="00567138" w:rsidRDefault="00567138" w:rsidP="00567138">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567138" w:rsidRPr="00567138" w:rsidTr="00567138">
        <w:tc>
          <w:tcPr>
            <w:tcW w:w="2592" w:type="dxa"/>
          </w:tcPr>
          <w:p w:rsidR="00567138" w:rsidRPr="00567138" w:rsidRDefault="00567138" w:rsidP="00567138">
            <w:pPr>
              <w:rPr>
                <w:b/>
              </w:rPr>
            </w:pPr>
            <w:r w:rsidRPr="00567138">
              <w:rPr>
                <w:b/>
              </w:rPr>
              <w:t>не значительная</w:t>
            </w:r>
          </w:p>
        </w:tc>
        <w:tc>
          <w:tcPr>
            <w:tcW w:w="2326" w:type="dxa"/>
          </w:tcPr>
          <w:p w:rsidR="00567138" w:rsidRPr="00567138" w:rsidRDefault="00567138" w:rsidP="00567138">
            <w:pPr>
              <w:rPr>
                <w:b/>
              </w:rPr>
            </w:pPr>
            <w:r w:rsidRPr="00567138">
              <w:rPr>
                <w:b/>
              </w:rPr>
              <w:t>10 и менее</w:t>
            </w:r>
          </w:p>
        </w:tc>
        <w:tc>
          <w:tcPr>
            <w:tcW w:w="4711" w:type="dxa"/>
          </w:tcPr>
          <w:p w:rsidR="00567138" w:rsidRPr="00567138" w:rsidRDefault="00567138" w:rsidP="00567138">
            <w:pPr>
              <w:rPr>
                <w:b/>
              </w:rPr>
            </w:pPr>
            <w:r w:rsidRPr="00567138">
              <w:rPr>
                <w:b/>
              </w:rPr>
              <w:t>1,0</w:t>
            </w:r>
          </w:p>
        </w:tc>
      </w:tr>
      <w:tr w:rsidR="00567138" w:rsidRPr="00567138" w:rsidTr="00567138">
        <w:tc>
          <w:tcPr>
            <w:tcW w:w="2592" w:type="dxa"/>
          </w:tcPr>
          <w:p w:rsidR="00567138" w:rsidRPr="00567138" w:rsidRDefault="00567138" w:rsidP="00567138">
            <w:r w:rsidRPr="00567138">
              <w:t>низкая</w:t>
            </w:r>
          </w:p>
        </w:tc>
        <w:tc>
          <w:tcPr>
            <w:tcW w:w="2326" w:type="dxa"/>
          </w:tcPr>
          <w:p w:rsidR="00567138" w:rsidRPr="00567138" w:rsidRDefault="00567138" w:rsidP="00567138">
            <w:r w:rsidRPr="00567138">
              <w:t>11- 30</w:t>
            </w:r>
          </w:p>
        </w:tc>
        <w:tc>
          <w:tcPr>
            <w:tcW w:w="4711" w:type="dxa"/>
          </w:tcPr>
          <w:p w:rsidR="00567138" w:rsidRPr="00567138" w:rsidRDefault="00567138" w:rsidP="00567138">
            <w:r w:rsidRPr="00567138">
              <w:t>0,75</w:t>
            </w:r>
          </w:p>
        </w:tc>
      </w:tr>
      <w:tr w:rsidR="00567138" w:rsidRPr="00567138" w:rsidTr="00567138">
        <w:tc>
          <w:tcPr>
            <w:tcW w:w="2592" w:type="dxa"/>
          </w:tcPr>
          <w:p w:rsidR="00567138" w:rsidRPr="00567138" w:rsidRDefault="00567138" w:rsidP="00567138">
            <w:r w:rsidRPr="00567138">
              <w:t>средняя</w:t>
            </w:r>
          </w:p>
        </w:tc>
        <w:tc>
          <w:tcPr>
            <w:tcW w:w="2326" w:type="dxa"/>
          </w:tcPr>
          <w:p w:rsidR="00567138" w:rsidRPr="00567138" w:rsidRDefault="00567138" w:rsidP="00567138">
            <w:r w:rsidRPr="00567138">
              <w:t>31-50</w:t>
            </w:r>
          </w:p>
        </w:tc>
        <w:tc>
          <w:tcPr>
            <w:tcW w:w="4711" w:type="dxa"/>
          </w:tcPr>
          <w:p w:rsidR="00567138" w:rsidRPr="00567138" w:rsidRDefault="00567138" w:rsidP="00567138">
            <w:r w:rsidRPr="00567138">
              <w:t>0,50</w:t>
            </w:r>
          </w:p>
        </w:tc>
      </w:tr>
      <w:tr w:rsidR="00567138" w:rsidRPr="00567138" w:rsidTr="00567138">
        <w:tc>
          <w:tcPr>
            <w:tcW w:w="2592" w:type="dxa"/>
          </w:tcPr>
          <w:p w:rsidR="00567138" w:rsidRPr="00567138" w:rsidRDefault="00567138" w:rsidP="00567138">
            <w:r w:rsidRPr="00567138">
              <w:t>высокая</w:t>
            </w:r>
          </w:p>
        </w:tc>
        <w:tc>
          <w:tcPr>
            <w:tcW w:w="2326" w:type="dxa"/>
          </w:tcPr>
          <w:p w:rsidR="00567138" w:rsidRPr="00567138" w:rsidRDefault="00567138" w:rsidP="00567138">
            <w:r w:rsidRPr="00567138">
              <w:t xml:space="preserve">51 -70  </w:t>
            </w:r>
          </w:p>
        </w:tc>
        <w:tc>
          <w:tcPr>
            <w:tcW w:w="4711" w:type="dxa"/>
          </w:tcPr>
          <w:p w:rsidR="00567138" w:rsidRPr="00567138" w:rsidRDefault="00567138" w:rsidP="00567138">
            <w:r w:rsidRPr="00567138">
              <w:t>0,25</w:t>
            </w:r>
          </w:p>
        </w:tc>
      </w:tr>
      <w:tr w:rsidR="00567138" w:rsidRPr="00567138" w:rsidTr="00567138">
        <w:tc>
          <w:tcPr>
            <w:tcW w:w="2592" w:type="dxa"/>
          </w:tcPr>
          <w:p w:rsidR="00567138" w:rsidRPr="00567138" w:rsidRDefault="00567138" w:rsidP="00567138">
            <w:r w:rsidRPr="00567138">
              <w:t>очень высокая</w:t>
            </w:r>
          </w:p>
        </w:tc>
        <w:tc>
          <w:tcPr>
            <w:tcW w:w="2326" w:type="dxa"/>
          </w:tcPr>
          <w:p w:rsidR="00567138" w:rsidRPr="00567138" w:rsidRDefault="00567138" w:rsidP="00567138">
            <w:r w:rsidRPr="00567138">
              <w:t>71 и более</w:t>
            </w:r>
          </w:p>
        </w:tc>
        <w:tc>
          <w:tcPr>
            <w:tcW w:w="4711" w:type="dxa"/>
          </w:tcPr>
          <w:p w:rsidR="00567138" w:rsidRPr="00567138" w:rsidRDefault="00567138" w:rsidP="00567138">
            <w:r w:rsidRPr="00567138">
              <w:t>0</w:t>
            </w:r>
          </w:p>
        </w:tc>
      </w:tr>
    </w:tbl>
    <w:p w:rsidR="00567138" w:rsidRPr="00567138" w:rsidRDefault="00567138" w:rsidP="00567138"/>
    <w:p w:rsidR="00567138" w:rsidRPr="00567138" w:rsidRDefault="00567138" w:rsidP="00567138">
      <w:r w:rsidRPr="00567138">
        <w:t>Применение понижающего коэффициента (К</w:t>
      </w:r>
      <w:r w:rsidRPr="00567138">
        <w:rPr>
          <w:vertAlign w:val="subscript"/>
        </w:rPr>
        <w:t>СБ</w:t>
      </w:r>
      <w:r w:rsidRPr="00567138">
        <w:t>) осуществляется следующим образом:</w:t>
      </w:r>
    </w:p>
    <w:p w:rsidR="00567138" w:rsidRPr="00567138" w:rsidRDefault="00567138" w:rsidP="00567138">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567138" w:rsidRPr="00567138" w:rsidRDefault="00567138" w:rsidP="00567138">
      <w:r w:rsidRPr="00567138">
        <w:t>Итоговая оценка = оценка ценового критерия + (оценка неценового критерия* К</w:t>
      </w:r>
      <w:r w:rsidRPr="00567138">
        <w:rPr>
          <w:vertAlign w:val="subscript"/>
        </w:rPr>
        <w:t>СБ</w:t>
      </w:r>
      <w:r w:rsidRPr="00567138">
        <w:t>)</w:t>
      </w:r>
    </w:p>
    <w:p w:rsidR="00567138" w:rsidRDefault="00567138" w:rsidP="00714027"/>
    <w:p w:rsidR="007253CC" w:rsidRDefault="007253CC"/>
    <w:sectPr w:rsidR="007253CC" w:rsidSect="00567138">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5553" w:rsidRDefault="00C95553" w:rsidP="00714027">
      <w:pPr>
        <w:spacing w:before="0"/>
      </w:pPr>
      <w:r>
        <w:separator/>
      </w:r>
    </w:p>
  </w:endnote>
  <w:endnote w:type="continuationSeparator" w:id="0">
    <w:p w:rsidR="00C95553" w:rsidRDefault="00C95553"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1F15" w:rsidRDefault="00441F15">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240"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41F15" w:rsidRDefault="00441F15">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8C2AB5">
                            <w:rPr>
                              <w:noProof/>
                              <w:color w:val="0F243E" w:themeColor="text2" w:themeShade="80"/>
                            </w:rPr>
                            <w:t>104</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8240;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441F15" w:rsidRDefault="00441F15">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8C2AB5">
                      <w:rPr>
                        <w:noProof/>
                        <w:color w:val="0F243E" w:themeColor="text2" w:themeShade="80"/>
                      </w:rPr>
                      <w:t>104</w:t>
                    </w:r>
                    <w:r>
                      <w:rPr>
                        <w:color w:val="0F243E" w:themeColor="text2" w:themeShade="80"/>
                      </w:rPr>
                      <w:fldChar w:fldCharType="end"/>
                    </w:r>
                  </w:p>
                </w:txbxContent>
              </v:textbox>
              <w10:wrap anchorx="page" anchory="page"/>
            </v:shape>
          </w:pict>
        </mc:Fallback>
      </mc:AlternateContent>
    </w:r>
  </w:p>
  <w:p w:rsidR="00441F15" w:rsidRDefault="00441F15">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5553" w:rsidRDefault="00C95553" w:rsidP="00714027">
      <w:pPr>
        <w:spacing w:before="0"/>
      </w:pPr>
      <w:r>
        <w:separator/>
      </w:r>
    </w:p>
  </w:footnote>
  <w:footnote w:type="continuationSeparator" w:id="0">
    <w:p w:rsidR="00C95553" w:rsidRDefault="00C95553" w:rsidP="00714027">
      <w:pPr>
        <w:spacing w:before="0"/>
      </w:pPr>
      <w:r>
        <w:continuationSeparator/>
      </w:r>
    </w:p>
  </w:footnote>
  <w:footnote w:id="1">
    <w:p w:rsidR="00441F15" w:rsidRDefault="00441F15"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441F15" w:rsidRDefault="00441F15"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441F15" w:rsidRDefault="00441F15"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441F15" w:rsidRDefault="00441F15" w:rsidP="00567138">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E06B06"/>
    <w:multiLevelType w:val="multilevel"/>
    <w:tmpl w:val="44340340"/>
    <w:lvl w:ilvl="0">
      <w:start w:val="9"/>
      <w:numFmt w:val="decimal"/>
      <w:lvlText w:val="%1"/>
      <w:lvlJc w:val="left"/>
      <w:pPr>
        <w:ind w:left="360" w:hanging="360"/>
      </w:pPr>
      <w:rPr>
        <w:rFonts w:hint="default"/>
      </w:rPr>
    </w:lvl>
    <w:lvl w:ilvl="1">
      <w:start w:val="5"/>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 w15:restartNumberingAfterBreak="0">
    <w:nsid w:val="07050892"/>
    <w:multiLevelType w:val="hybridMultilevel"/>
    <w:tmpl w:val="D708E310"/>
    <w:lvl w:ilvl="0" w:tplc="637271D0">
      <w:start w:val="1"/>
      <w:numFmt w:val="decimal"/>
      <w:lvlText w:val="%1."/>
      <w:lvlJc w:val="left"/>
      <w:pPr>
        <w:ind w:left="927" w:hanging="360"/>
      </w:pPr>
      <w:rPr>
        <w:rFonts w:ascii="Times New Roman" w:eastAsiaTheme="minorHAnsi" w:hAnsi="Times New Roman" w:cs="Times New Roman"/>
        <w:b w:val="0"/>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4"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5" w15:restartNumberingAfterBreak="0">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7B7FF2"/>
    <w:multiLevelType w:val="hybridMultilevel"/>
    <w:tmpl w:val="E5FC9200"/>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8"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2"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8"/>
  </w:num>
  <w:num w:numId="3">
    <w:abstractNumId w:val="21"/>
  </w:num>
  <w:num w:numId="4">
    <w:abstractNumId w:val="27"/>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7"/>
  </w:num>
  <w:num w:numId="6">
    <w:abstractNumId w:val="25"/>
  </w:num>
  <w:num w:numId="7">
    <w:abstractNumId w:val="8"/>
  </w:num>
  <w:num w:numId="8">
    <w:abstractNumId w:val="14"/>
  </w:num>
  <w:num w:numId="9">
    <w:abstractNumId w:val="29"/>
  </w:num>
  <w:num w:numId="10">
    <w:abstractNumId w:val="11"/>
  </w:num>
  <w:num w:numId="11">
    <w:abstractNumId w:val="6"/>
  </w:num>
  <w:num w:numId="12">
    <w:abstractNumId w:val="26"/>
  </w:num>
  <w:num w:numId="13">
    <w:abstractNumId w:val="20"/>
  </w:num>
  <w:num w:numId="14">
    <w:abstractNumId w:val="9"/>
  </w:num>
  <w:num w:numId="15">
    <w:abstractNumId w:val="0"/>
  </w:num>
  <w:num w:numId="16">
    <w:abstractNumId w:val="24"/>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19"/>
  </w:num>
  <w:num w:numId="22">
    <w:abstractNumId w:val="16"/>
  </w:num>
  <w:num w:numId="23">
    <w:abstractNumId w:val="27"/>
  </w:num>
  <w:num w:numId="24">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3"/>
  </w:num>
  <w:num w:numId="26">
    <w:abstractNumId w:val="18"/>
  </w:num>
  <w:num w:numId="27">
    <w:abstractNumId w:val="10"/>
  </w:num>
  <w:num w:numId="28">
    <w:abstractNumId w:val="15"/>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1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2"/>
  </w:num>
  <w:num w:numId="35">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2F04"/>
    <w:rsid w:val="00004A86"/>
    <w:rsid w:val="00006D2B"/>
    <w:rsid w:val="00015A80"/>
    <w:rsid w:val="00022A3F"/>
    <w:rsid w:val="00024CF9"/>
    <w:rsid w:val="000255B3"/>
    <w:rsid w:val="00027EA1"/>
    <w:rsid w:val="000333FB"/>
    <w:rsid w:val="00036817"/>
    <w:rsid w:val="00036965"/>
    <w:rsid w:val="0004623B"/>
    <w:rsid w:val="00051C4A"/>
    <w:rsid w:val="00053922"/>
    <w:rsid w:val="00055B2E"/>
    <w:rsid w:val="0005735F"/>
    <w:rsid w:val="0006048C"/>
    <w:rsid w:val="0006092C"/>
    <w:rsid w:val="00061449"/>
    <w:rsid w:val="0007734D"/>
    <w:rsid w:val="000848B0"/>
    <w:rsid w:val="00086529"/>
    <w:rsid w:val="000951FE"/>
    <w:rsid w:val="000978FD"/>
    <w:rsid w:val="000A1BB9"/>
    <w:rsid w:val="000B26BD"/>
    <w:rsid w:val="000B30E2"/>
    <w:rsid w:val="000C167B"/>
    <w:rsid w:val="000C1D88"/>
    <w:rsid w:val="000C37EA"/>
    <w:rsid w:val="000D6544"/>
    <w:rsid w:val="000E0852"/>
    <w:rsid w:val="000E543A"/>
    <w:rsid w:val="000E5A66"/>
    <w:rsid w:val="000F4FE6"/>
    <w:rsid w:val="001079D3"/>
    <w:rsid w:val="00114672"/>
    <w:rsid w:val="00116FE1"/>
    <w:rsid w:val="00120330"/>
    <w:rsid w:val="001205FB"/>
    <w:rsid w:val="00130743"/>
    <w:rsid w:val="00134E51"/>
    <w:rsid w:val="0014285B"/>
    <w:rsid w:val="00155FCF"/>
    <w:rsid w:val="00160DFD"/>
    <w:rsid w:val="00164956"/>
    <w:rsid w:val="0016575D"/>
    <w:rsid w:val="00180506"/>
    <w:rsid w:val="0018701F"/>
    <w:rsid w:val="00194D3A"/>
    <w:rsid w:val="001968CC"/>
    <w:rsid w:val="001A0CDD"/>
    <w:rsid w:val="001A7A11"/>
    <w:rsid w:val="001A7BED"/>
    <w:rsid w:val="001B7AAC"/>
    <w:rsid w:val="001C3677"/>
    <w:rsid w:val="001C713B"/>
    <w:rsid w:val="001D0685"/>
    <w:rsid w:val="001D397B"/>
    <w:rsid w:val="001E3848"/>
    <w:rsid w:val="001F01EE"/>
    <w:rsid w:val="00200D08"/>
    <w:rsid w:val="00202440"/>
    <w:rsid w:val="0020504E"/>
    <w:rsid w:val="00210497"/>
    <w:rsid w:val="00220B38"/>
    <w:rsid w:val="00231001"/>
    <w:rsid w:val="002358AC"/>
    <w:rsid w:val="002369D4"/>
    <w:rsid w:val="002425D0"/>
    <w:rsid w:val="002460E6"/>
    <w:rsid w:val="0025215C"/>
    <w:rsid w:val="00252464"/>
    <w:rsid w:val="00253FA8"/>
    <w:rsid w:val="00257276"/>
    <w:rsid w:val="00257A4E"/>
    <w:rsid w:val="00262E45"/>
    <w:rsid w:val="00263729"/>
    <w:rsid w:val="00270EA9"/>
    <w:rsid w:val="00283023"/>
    <w:rsid w:val="00296238"/>
    <w:rsid w:val="00297AA4"/>
    <w:rsid w:val="00297BF9"/>
    <w:rsid w:val="002C1486"/>
    <w:rsid w:val="002C4BAB"/>
    <w:rsid w:val="002D53F3"/>
    <w:rsid w:val="002E0224"/>
    <w:rsid w:val="002E29D4"/>
    <w:rsid w:val="002E2A2B"/>
    <w:rsid w:val="002E7FC9"/>
    <w:rsid w:val="002F00BC"/>
    <w:rsid w:val="002F6BF8"/>
    <w:rsid w:val="0031056F"/>
    <w:rsid w:val="0031520E"/>
    <w:rsid w:val="00321555"/>
    <w:rsid w:val="00322F75"/>
    <w:rsid w:val="00332A3C"/>
    <w:rsid w:val="003371BB"/>
    <w:rsid w:val="00345DA5"/>
    <w:rsid w:val="00351EA9"/>
    <w:rsid w:val="00352D24"/>
    <w:rsid w:val="00355EA4"/>
    <w:rsid w:val="00366191"/>
    <w:rsid w:val="00383D04"/>
    <w:rsid w:val="00392A87"/>
    <w:rsid w:val="00393EDB"/>
    <w:rsid w:val="00394A40"/>
    <w:rsid w:val="00395E5F"/>
    <w:rsid w:val="003A491F"/>
    <w:rsid w:val="003B0CC1"/>
    <w:rsid w:val="003B17EE"/>
    <w:rsid w:val="003B2337"/>
    <w:rsid w:val="003B791A"/>
    <w:rsid w:val="003C5CA5"/>
    <w:rsid w:val="003D754B"/>
    <w:rsid w:val="003E35DD"/>
    <w:rsid w:val="003E43B4"/>
    <w:rsid w:val="003E5B32"/>
    <w:rsid w:val="003E70A9"/>
    <w:rsid w:val="004250AB"/>
    <w:rsid w:val="00430518"/>
    <w:rsid w:val="00441F15"/>
    <w:rsid w:val="00452092"/>
    <w:rsid w:val="00455363"/>
    <w:rsid w:val="00457F69"/>
    <w:rsid w:val="00460237"/>
    <w:rsid w:val="00470605"/>
    <w:rsid w:val="0047139A"/>
    <w:rsid w:val="00475F67"/>
    <w:rsid w:val="0048046D"/>
    <w:rsid w:val="00480598"/>
    <w:rsid w:val="00481ACE"/>
    <w:rsid w:val="00483743"/>
    <w:rsid w:val="00484EEA"/>
    <w:rsid w:val="0048647D"/>
    <w:rsid w:val="004B3F51"/>
    <w:rsid w:val="004C164F"/>
    <w:rsid w:val="004C6D16"/>
    <w:rsid w:val="004D3184"/>
    <w:rsid w:val="004D6B0A"/>
    <w:rsid w:val="004E1436"/>
    <w:rsid w:val="004E5F29"/>
    <w:rsid w:val="004E734B"/>
    <w:rsid w:val="004E7E30"/>
    <w:rsid w:val="00500C38"/>
    <w:rsid w:val="0050508A"/>
    <w:rsid w:val="005055BB"/>
    <w:rsid w:val="00511573"/>
    <w:rsid w:val="005159DD"/>
    <w:rsid w:val="00517649"/>
    <w:rsid w:val="00524CE8"/>
    <w:rsid w:val="0052696D"/>
    <w:rsid w:val="00526CD6"/>
    <w:rsid w:val="00532DCC"/>
    <w:rsid w:val="00540684"/>
    <w:rsid w:val="005421D4"/>
    <w:rsid w:val="005440F1"/>
    <w:rsid w:val="00547594"/>
    <w:rsid w:val="00554DAE"/>
    <w:rsid w:val="00554E2E"/>
    <w:rsid w:val="00557434"/>
    <w:rsid w:val="005616AF"/>
    <w:rsid w:val="00564E1C"/>
    <w:rsid w:val="00567138"/>
    <w:rsid w:val="00567EC5"/>
    <w:rsid w:val="00573C0A"/>
    <w:rsid w:val="00574EA1"/>
    <w:rsid w:val="0058374F"/>
    <w:rsid w:val="00591452"/>
    <w:rsid w:val="00594B26"/>
    <w:rsid w:val="00594B67"/>
    <w:rsid w:val="005A566F"/>
    <w:rsid w:val="005A66E8"/>
    <w:rsid w:val="005B0D7B"/>
    <w:rsid w:val="005C100D"/>
    <w:rsid w:val="005C4854"/>
    <w:rsid w:val="005D1173"/>
    <w:rsid w:val="005D4BEE"/>
    <w:rsid w:val="005D5D4F"/>
    <w:rsid w:val="005E55C1"/>
    <w:rsid w:val="005E75B3"/>
    <w:rsid w:val="005F01C5"/>
    <w:rsid w:val="00604AFD"/>
    <w:rsid w:val="00604BC3"/>
    <w:rsid w:val="00612394"/>
    <w:rsid w:val="00612A02"/>
    <w:rsid w:val="00612DAD"/>
    <w:rsid w:val="00622B7C"/>
    <w:rsid w:val="006457ED"/>
    <w:rsid w:val="00646DF1"/>
    <w:rsid w:val="0065399E"/>
    <w:rsid w:val="00660921"/>
    <w:rsid w:val="00666557"/>
    <w:rsid w:val="00666F40"/>
    <w:rsid w:val="0067408D"/>
    <w:rsid w:val="00680BA1"/>
    <w:rsid w:val="00697C57"/>
    <w:rsid w:val="006A5850"/>
    <w:rsid w:val="006A72FA"/>
    <w:rsid w:val="006D1B0C"/>
    <w:rsid w:val="006D6B7E"/>
    <w:rsid w:val="006E22D4"/>
    <w:rsid w:val="006E6CFD"/>
    <w:rsid w:val="00714027"/>
    <w:rsid w:val="007253CC"/>
    <w:rsid w:val="007525F2"/>
    <w:rsid w:val="0076068D"/>
    <w:rsid w:val="00764D0E"/>
    <w:rsid w:val="007766F3"/>
    <w:rsid w:val="007810D7"/>
    <w:rsid w:val="00782029"/>
    <w:rsid w:val="00787B82"/>
    <w:rsid w:val="007917B3"/>
    <w:rsid w:val="007954E0"/>
    <w:rsid w:val="007A458C"/>
    <w:rsid w:val="007B289B"/>
    <w:rsid w:val="007B2D75"/>
    <w:rsid w:val="007B52E0"/>
    <w:rsid w:val="007C351D"/>
    <w:rsid w:val="007D05B3"/>
    <w:rsid w:val="007D456B"/>
    <w:rsid w:val="007D5A96"/>
    <w:rsid w:val="007D7345"/>
    <w:rsid w:val="007E0EB4"/>
    <w:rsid w:val="007E6A32"/>
    <w:rsid w:val="007F13BC"/>
    <w:rsid w:val="00826C6A"/>
    <w:rsid w:val="00830224"/>
    <w:rsid w:val="00840187"/>
    <w:rsid w:val="00840B63"/>
    <w:rsid w:val="00841577"/>
    <w:rsid w:val="00841F49"/>
    <w:rsid w:val="00850496"/>
    <w:rsid w:val="008750BF"/>
    <w:rsid w:val="00881594"/>
    <w:rsid w:val="008921AD"/>
    <w:rsid w:val="00897303"/>
    <w:rsid w:val="008A11E5"/>
    <w:rsid w:val="008B49AE"/>
    <w:rsid w:val="008C0CAC"/>
    <w:rsid w:val="008C2AB5"/>
    <w:rsid w:val="008E7C56"/>
    <w:rsid w:val="008F1C6E"/>
    <w:rsid w:val="008F1D04"/>
    <w:rsid w:val="008F4491"/>
    <w:rsid w:val="008F4BA5"/>
    <w:rsid w:val="008F7DF6"/>
    <w:rsid w:val="009104D9"/>
    <w:rsid w:val="00911469"/>
    <w:rsid w:val="0092053A"/>
    <w:rsid w:val="009307CF"/>
    <w:rsid w:val="0093447B"/>
    <w:rsid w:val="00935028"/>
    <w:rsid w:val="009352D6"/>
    <w:rsid w:val="009439D5"/>
    <w:rsid w:val="00944243"/>
    <w:rsid w:val="0094551E"/>
    <w:rsid w:val="00946EE5"/>
    <w:rsid w:val="00951FDD"/>
    <w:rsid w:val="00952685"/>
    <w:rsid w:val="00952E91"/>
    <w:rsid w:val="00974980"/>
    <w:rsid w:val="00976C63"/>
    <w:rsid w:val="0098105C"/>
    <w:rsid w:val="009840A2"/>
    <w:rsid w:val="009840F0"/>
    <w:rsid w:val="009973B4"/>
    <w:rsid w:val="00997A42"/>
    <w:rsid w:val="009A5C98"/>
    <w:rsid w:val="009B06B4"/>
    <w:rsid w:val="009B166F"/>
    <w:rsid w:val="009D0224"/>
    <w:rsid w:val="009D2FCD"/>
    <w:rsid w:val="009D75C8"/>
    <w:rsid w:val="009D7C49"/>
    <w:rsid w:val="009F648E"/>
    <w:rsid w:val="00A0737E"/>
    <w:rsid w:val="00A25818"/>
    <w:rsid w:val="00A429A0"/>
    <w:rsid w:val="00A47744"/>
    <w:rsid w:val="00A51EAD"/>
    <w:rsid w:val="00A60FC9"/>
    <w:rsid w:val="00A673A2"/>
    <w:rsid w:val="00A72581"/>
    <w:rsid w:val="00A83C0A"/>
    <w:rsid w:val="00A918A6"/>
    <w:rsid w:val="00A97B7D"/>
    <w:rsid w:val="00AA1C98"/>
    <w:rsid w:val="00AA4F0A"/>
    <w:rsid w:val="00AB110A"/>
    <w:rsid w:val="00AC0F31"/>
    <w:rsid w:val="00AC69D6"/>
    <w:rsid w:val="00AD4726"/>
    <w:rsid w:val="00AF0EE4"/>
    <w:rsid w:val="00AF1828"/>
    <w:rsid w:val="00AF7B24"/>
    <w:rsid w:val="00B22CA6"/>
    <w:rsid w:val="00B31055"/>
    <w:rsid w:val="00B5372D"/>
    <w:rsid w:val="00B57E41"/>
    <w:rsid w:val="00B609B3"/>
    <w:rsid w:val="00B62623"/>
    <w:rsid w:val="00B651C4"/>
    <w:rsid w:val="00B66370"/>
    <w:rsid w:val="00B80131"/>
    <w:rsid w:val="00B860F4"/>
    <w:rsid w:val="00B902F5"/>
    <w:rsid w:val="00B93973"/>
    <w:rsid w:val="00B94994"/>
    <w:rsid w:val="00B97B4B"/>
    <w:rsid w:val="00BB60AA"/>
    <w:rsid w:val="00BB6242"/>
    <w:rsid w:val="00BC5A58"/>
    <w:rsid w:val="00BC6A77"/>
    <w:rsid w:val="00BD2E2E"/>
    <w:rsid w:val="00BE1401"/>
    <w:rsid w:val="00BE1EE3"/>
    <w:rsid w:val="00BE3CC4"/>
    <w:rsid w:val="00BE6ABF"/>
    <w:rsid w:val="00BF36CD"/>
    <w:rsid w:val="00C06D0F"/>
    <w:rsid w:val="00C12A8C"/>
    <w:rsid w:val="00C254C6"/>
    <w:rsid w:val="00C40C8F"/>
    <w:rsid w:val="00C41FE3"/>
    <w:rsid w:val="00C43B3C"/>
    <w:rsid w:val="00C45BF7"/>
    <w:rsid w:val="00C56C1E"/>
    <w:rsid w:val="00C611CF"/>
    <w:rsid w:val="00C63EBD"/>
    <w:rsid w:val="00C7612C"/>
    <w:rsid w:val="00C85D52"/>
    <w:rsid w:val="00C86531"/>
    <w:rsid w:val="00C90F3C"/>
    <w:rsid w:val="00C93129"/>
    <w:rsid w:val="00C95553"/>
    <w:rsid w:val="00CA395F"/>
    <w:rsid w:val="00CA3DF5"/>
    <w:rsid w:val="00CA62A1"/>
    <w:rsid w:val="00CA786C"/>
    <w:rsid w:val="00CA7A94"/>
    <w:rsid w:val="00CB5540"/>
    <w:rsid w:val="00CC2F33"/>
    <w:rsid w:val="00CC3B92"/>
    <w:rsid w:val="00CC7816"/>
    <w:rsid w:val="00CE0337"/>
    <w:rsid w:val="00CE3974"/>
    <w:rsid w:val="00CE69D2"/>
    <w:rsid w:val="00CE7AF3"/>
    <w:rsid w:val="00CE7E47"/>
    <w:rsid w:val="00CF27F3"/>
    <w:rsid w:val="00D01EC1"/>
    <w:rsid w:val="00D02923"/>
    <w:rsid w:val="00D04A0B"/>
    <w:rsid w:val="00D144CE"/>
    <w:rsid w:val="00D1645B"/>
    <w:rsid w:val="00D338B6"/>
    <w:rsid w:val="00D378E4"/>
    <w:rsid w:val="00D40780"/>
    <w:rsid w:val="00D52667"/>
    <w:rsid w:val="00D56740"/>
    <w:rsid w:val="00D66695"/>
    <w:rsid w:val="00D679E1"/>
    <w:rsid w:val="00D72380"/>
    <w:rsid w:val="00D84E94"/>
    <w:rsid w:val="00D854FC"/>
    <w:rsid w:val="00D86251"/>
    <w:rsid w:val="00D8626B"/>
    <w:rsid w:val="00DA14C4"/>
    <w:rsid w:val="00DA289C"/>
    <w:rsid w:val="00DA7036"/>
    <w:rsid w:val="00DC074A"/>
    <w:rsid w:val="00DC7BBE"/>
    <w:rsid w:val="00DD2275"/>
    <w:rsid w:val="00DD59DF"/>
    <w:rsid w:val="00DE1FB1"/>
    <w:rsid w:val="00E00148"/>
    <w:rsid w:val="00E067BB"/>
    <w:rsid w:val="00E15A63"/>
    <w:rsid w:val="00E160FB"/>
    <w:rsid w:val="00E17034"/>
    <w:rsid w:val="00E22948"/>
    <w:rsid w:val="00E27F06"/>
    <w:rsid w:val="00E30A70"/>
    <w:rsid w:val="00E411E8"/>
    <w:rsid w:val="00E433F9"/>
    <w:rsid w:val="00E43D93"/>
    <w:rsid w:val="00E47A95"/>
    <w:rsid w:val="00E524E1"/>
    <w:rsid w:val="00E57B8D"/>
    <w:rsid w:val="00E60952"/>
    <w:rsid w:val="00E62278"/>
    <w:rsid w:val="00E632DD"/>
    <w:rsid w:val="00E7295C"/>
    <w:rsid w:val="00E81E0E"/>
    <w:rsid w:val="00E864FA"/>
    <w:rsid w:val="00E9523C"/>
    <w:rsid w:val="00EA2038"/>
    <w:rsid w:val="00EA6F89"/>
    <w:rsid w:val="00EB67B0"/>
    <w:rsid w:val="00EC0483"/>
    <w:rsid w:val="00EC3289"/>
    <w:rsid w:val="00ED356E"/>
    <w:rsid w:val="00ED5B7B"/>
    <w:rsid w:val="00EE2727"/>
    <w:rsid w:val="00EE34DC"/>
    <w:rsid w:val="00EF0179"/>
    <w:rsid w:val="00EF28B0"/>
    <w:rsid w:val="00EF46C2"/>
    <w:rsid w:val="00EF7D2F"/>
    <w:rsid w:val="00F01BE0"/>
    <w:rsid w:val="00F024D6"/>
    <w:rsid w:val="00F121BF"/>
    <w:rsid w:val="00F27F2E"/>
    <w:rsid w:val="00F33A6E"/>
    <w:rsid w:val="00F356A7"/>
    <w:rsid w:val="00F46DF0"/>
    <w:rsid w:val="00F47EFD"/>
    <w:rsid w:val="00F5390E"/>
    <w:rsid w:val="00F5669B"/>
    <w:rsid w:val="00F66DF2"/>
    <w:rsid w:val="00F7089F"/>
    <w:rsid w:val="00F76498"/>
    <w:rsid w:val="00F90FCB"/>
    <w:rsid w:val="00F95C29"/>
    <w:rsid w:val="00FB153D"/>
    <w:rsid w:val="00FB1FAA"/>
    <w:rsid w:val="00FB3474"/>
    <w:rsid w:val="00FB5176"/>
    <w:rsid w:val="00FD01BF"/>
    <w:rsid w:val="00FD1E79"/>
    <w:rsid w:val="00FD2F62"/>
    <w:rsid w:val="00FD7649"/>
    <w:rsid w:val="00FE1DE1"/>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27F2E"/>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567138"/>
    <w:pPr>
      <w:numPr>
        <w:ilvl w:val="3"/>
        <w:numId w:val="31"/>
      </w:numPr>
      <w:tabs>
        <w:tab w:val="num" w:pos="360"/>
      </w:tabs>
      <w:spacing w:line="360" w:lineRule="exact"/>
      <w:ind w:left="720" w:firstLine="0"/>
      <w:outlineLvl w:val="3"/>
    </w:pPr>
    <w:rPr>
      <w:szCs w:val="28"/>
    </w:rPr>
  </w:style>
  <w:style w:type="paragraph" w:customStyle="1" w:styleId="-">
    <w:name w:val="УРОВЕНЬ_-"/>
    <w:basedOn w:val="ae"/>
    <w:qFormat/>
    <w:rsid w:val="00567138"/>
    <w:pPr>
      <w:numPr>
        <w:ilvl w:val="4"/>
        <w:numId w:val="31"/>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567138"/>
    <w:pPr>
      <w:numPr>
        <w:ilvl w:val="6"/>
        <w:numId w:val="31"/>
      </w:numPr>
      <w:spacing w:line="360" w:lineRule="exact"/>
    </w:pPr>
    <w:rPr>
      <w:szCs w:val="28"/>
    </w:rPr>
  </w:style>
  <w:style w:type="paragraph" w:customStyle="1" w:styleId="30">
    <w:name w:val="УРОВЕНЬ_Абзац_тип3"/>
    <w:basedOn w:val="ae"/>
    <w:qFormat/>
    <w:rsid w:val="00567138"/>
    <w:pPr>
      <w:numPr>
        <w:ilvl w:val="7"/>
        <w:numId w:val="31"/>
      </w:numPr>
      <w:spacing w:line="360" w:lineRule="exact"/>
    </w:pPr>
    <w:rPr>
      <w:szCs w:val="28"/>
    </w:rPr>
  </w:style>
  <w:style w:type="paragraph" w:customStyle="1" w:styleId="a2">
    <w:name w:val="УРОВЕНЬ_Подпись"/>
    <w:basedOn w:val="ae"/>
    <w:qFormat/>
    <w:rsid w:val="00567138"/>
    <w:pPr>
      <w:keepNext/>
      <w:numPr>
        <w:ilvl w:val="5"/>
        <w:numId w:val="31"/>
      </w:numPr>
      <w:tabs>
        <w:tab w:val="num" w:pos="360"/>
      </w:tabs>
      <w:spacing w:after="120" w:line="360" w:lineRule="exact"/>
      <w:ind w:left="720"/>
      <w:jc w:val="right"/>
      <w:outlineLvl w:val="3"/>
    </w:pPr>
    <w:rPr>
      <w:szCs w:val="28"/>
    </w:rPr>
  </w:style>
  <w:style w:type="paragraph" w:customStyle="1" w:styleId="1a">
    <w:name w:val="Обычный1"/>
    <w:qFormat/>
    <w:rsid w:val="009D75C8"/>
    <w:pPr>
      <w:spacing w:after="200" w:line="276" w:lineRule="auto"/>
    </w:pPr>
    <w:rPr>
      <w:rFonts w:cs="Calibri"/>
      <w:sz w:val="22"/>
      <w:lang w:eastAsia="ru-RU"/>
    </w:rPr>
  </w:style>
  <w:style w:type="character" w:customStyle="1" w:styleId="1b">
    <w:name w:val="Основной шрифт абзаца1"/>
    <w:rsid w:val="009D75C8"/>
    <w:rPr>
      <w:sz w:val="22"/>
    </w:rPr>
  </w:style>
  <w:style w:type="paragraph" w:customStyle="1" w:styleId="Default">
    <w:name w:val="Default"/>
    <w:rsid w:val="00E411E8"/>
    <w:pPr>
      <w:autoSpaceDE w:val="0"/>
      <w:autoSpaceDN w:val="0"/>
      <w:adjustRightInd w:val="0"/>
    </w:pPr>
    <w:rPr>
      <w:rFonts w:ascii="Times New Roman" w:eastAsia="Times New Roman" w:hAnsi="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912744">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296988936">
      <w:bodyDiv w:val="1"/>
      <w:marLeft w:val="0"/>
      <w:marRight w:val="0"/>
      <w:marTop w:val="0"/>
      <w:marBottom w:val="0"/>
      <w:divBdr>
        <w:top w:val="none" w:sz="0" w:space="0" w:color="auto"/>
        <w:left w:val="none" w:sz="0" w:space="0" w:color="auto"/>
        <w:bottom w:val="none" w:sz="0" w:space="0" w:color="auto"/>
        <w:right w:val="none" w:sz="0" w:space="0" w:color="auto"/>
      </w:divBdr>
    </w:div>
    <w:div w:id="1328826948">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14093455">
      <w:bodyDiv w:val="1"/>
      <w:marLeft w:val="0"/>
      <w:marRight w:val="0"/>
      <w:marTop w:val="0"/>
      <w:marBottom w:val="0"/>
      <w:divBdr>
        <w:top w:val="none" w:sz="0" w:space="0" w:color="auto"/>
        <w:left w:val="none" w:sz="0" w:space="0" w:color="auto"/>
        <w:bottom w:val="none" w:sz="0" w:space="0" w:color="auto"/>
        <w:right w:val="none" w:sz="0" w:space="0" w:color="auto"/>
      </w:divBdr>
    </w:div>
    <w:div w:id="1636567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DB409-C90D-4034-A69F-ADA325CF2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8655</TotalTime>
  <Pages>1</Pages>
  <Words>32975</Words>
  <Characters>187960</Characters>
  <Application>Microsoft Office Word</Application>
  <DocSecurity>0</DocSecurity>
  <Lines>1566</Lines>
  <Paragraphs>440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Пастухов Александр Александрович</cp:lastModifiedBy>
  <cp:revision>94</cp:revision>
  <cp:lastPrinted>2019-12-03T06:33:00Z</cp:lastPrinted>
  <dcterms:created xsi:type="dcterms:W3CDTF">2017-02-28T02:58:00Z</dcterms:created>
  <dcterms:modified xsi:type="dcterms:W3CDTF">2019-12-03T06:36:00Z</dcterms:modified>
</cp:coreProperties>
</file>